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4957" w:type="dxa"/>
        <w:tblLook w:val="04A0" w:firstRow="1" w:lastRow="0" w:firstColumn="1" w:lastColumn="0" w:noHBand="0" w:noVBand="1"/>
      </w:tblPr>
      <w:tblGrid>
        <w:gridCol w:w="562"/>
        <w:gridCol w:w="8205"/>
        <w:gridCol w:w="15"/>
        <w:gridCol w:w="6106"/>
        <w:gridCol w:w="69"/>
      </w:tblGrid>
      <w:tr w:rsidR="007B2903" w:rsidTr="0021524B">
        <w:tc>
          <w:tcPr>
            <w:tcW w:w="8782" w:type="dxa"/>
            <w:gridSpan w:val="3"/>
          </w:tcPr>
          <w:p w:rsidR="007B2903" w:rsidRDefault="007B2903" w:rsidP="7DC9708A">
            <w:pPr>
              <w:spacing w:line="257" w:lineRule="auto"/>
              <w:rPr>
                <w:rFonts w:ascii="Calibri" w:eastAsia="Calibri" w:hAnsi="Calibri" w:cs="Calibri"/>
                <w:b/>
                <w:bCs/>
                <w:sz w:val="20"/>
                <w:szCs w:val="20"/>
              </w:rPr>
            </w:pPr>
            <w:r w:rsidRPr="7DC9708A">
              <w:rPr>
                <w:rFonts w:ascii="Calibri" w:eastAsia="Calibri" w:hAnsi="Calibri" w:cs="Calibri"/>
                <w:b/>
                <w:bCs/>
              </w:rPr>
              <w:t>This is a framework put together by the Network using the following documents as an evidence base; RCOG RCM Review of Maternity Services at Cwm Taf Health Board 2019, THIS Institute ‘For Us’ Framework and the Ockenden Report 2022.</w:t>
            </w:r>
          </w:p>
          <w:p w:rsidR="007B2903" w:rsidRDefault="007B2903" w:rsidP="7DC9708A"/>
        </w:tc>
        <w:tc>
          <w:tcPr>
            <w:tcW w:w="6175" w:type="dxa"/>
            <w:gridSpan w:val="2"/>
          </w:tcPr>
          <w:p w:rsidR="007B2903" w:rsidRDefault="007B2903">
            <w:pPr>
              <w:rPr>
                <w:b/>
                <w:bCs/>
              </w:rPr>
            </w:pPr>
            <w:r w:rsidRPr="00F0431D">
              <w:rPr>
                <w:b/>
                <w:bCs/>
              </w:rPr>
              <w:t>Health Board Evidence</w:t>
            </w:r>
          </w:p>
          <w:p w:rsidR="007B2903" w:rsidRPr="00F0431D" w:rsidRDefault="007B2903">
            <w:pPr>
              <w:rPr>
                <w:b/>
                <w:bCs/>
              </w:rPr>
            </w:pPr>
          </w:p>
        </w:tc>
      </w:tr>
      <w:tr w:rsidR="00FD55A2" w:rsidTr="007B2903">
        <w:trPr>
          <w:gridAfter w:val="1"/>
          <w:wAfter w:w="69" w:type="dxa"/>
        </w:trPr>
        <w:tc>
          <w:tcPr>
            <w:tcW w:w="14888" w:type="dxa"/>
            <w:gridSpan w:val="4"/>
            <w:shd w:val="clear" w:color="auto" w:fill="E7E6E6" w:themeFill="background2"/>
          </w:tcPr>
          <w:p w:rsidR="00FD55A2" w:rsidRPr="00553FAE" w:rsidRDefault="00FD55A2" w:rsidP="00553FAE">
            <w:pPr>
              <w:rPr>
                <w:b/>
                <w:bCs/>
                <w:sz w:val="24"/>
                <w:szCs w:val="24"/>
              </w:rPr>
            </w:pPr>
            <w:r w:rsidRPr="00553FAE">
              <w:rPr>
                <w:b/>
                <w:bCs/>
                <w:sz w:val="24"/>
                <w:szCs w:val="24"/>
              </w:rPr>
              <w:t>ToR</w:t>
            </w:r>
            <w:r w:rsidR="007B2903">
              <w:rPr>
                <w:b/>
                <w:bCs/>
                <w:sz w:val="24"/>
                <w:szCs w:val="24"/>
              </w:rPr>
              <w:t>1</w:t>
            </w:r>
            <w:r w:rsidRPr="00553FAE">
              <w:rPr>
                <w:b/>
                <w:bCs/>
                <w:sz w:val="24"/>
                <w:szCs w:val="24"/>
              </w:rPr>
              <w:t xml:space="preserve"> - Risk Management and Safety</w:t>
            </w:r>
          </w:p>
          <w:p w:rsidR="00FD55A2" w:rsidRPr="00553FAE" w:rsidRDefault="00FD55A2"/>
        </w:tc>
      </w:tr>
      <w:tr w:rsidR="00FD55A2" w:rsidTr="007B2903">
        <w:trPr>
          <w:gridAfter w:val="1"/>
          <w:wAfter w:w="69" w:type="dxa"/>
        </w:trPr>
        <w:tc>
          <w:tcPr>
            <w:tcW w:w="14888" w:type="dxa"/>
            <w:gridSpan w:val="4"/>
          </w:tcPr>
          <w:p w:rsidR="00FD55A2" w:rsidRPr="00553FAE" w:rsidRDefault="00FD55A2" w:rsidP="00553FAE">
            <w:pPr>
              <w:rPr>
                <w:b/>
                <w:bCs/>
              </w:rPr>
            </w:pPr>
            <w:r w:rsidRPr="00553FAE">
              <w:rPr>
                <w:b/>
                <w:bCs/>
              </w:rPr>
              <w:t>Safety Culture</w:t>
            </w:r>
          </w:p>
          <w:p w:rsidR="00FD55A2" w:rsidRPr="00744904" w:rsidRDefault="00FD55A2" w:rsidP="00553FAE">
            <w:pPr>
              <w:rPr>
                <w:b/>
                <w:bCs/>
                <w:u w:val="single"/>
              </w:rPr>
            </w:pPr>
          </w:p>
          <w:p w:rsidR="00FD55A2" w:rsidRPr="007B2903" w:rsidRDefault="00FD55A2">
            <w:pPr>
              <w:rPr>
                <w:b/>
                <w:bCs/>
              </w:rPr>
            </w:pPr>
            <w:r w:rsidRPr="00744904">
              <w:rPr>
                <w:b/>
                <w:bCs/>
              </w:rPr>
              <w:t>Assess the prevalence and effectiveness of a patient safety culture within maternity services</w:t>
            </w:r>
            <w:r>
              <w:rPr>
                <w:b/>
                <w:bCs/>
              </w:rPr>
              <w:t xml:space="preserve"> and </w:t>
            </w:r>
            <w:r w:rsidRPr="00744904">
              <w:rPr>
                <w:b/>
                <w:bCs/>
              </w:rPr>
              <w:t xml:space="preserve">that the unit uses multiple methods to sense and anticipate problems and identify opportunities for improvement, including staff and family voices, hard </w:t>
            </w:r>
            <w:proofErr w:type="gramStart"/>
            <w:r w:rsidRPr="00744904">
              <w:rPr>
                <w:b/>
                <w:bCs/>
              </w:rPr>
              <w:t>data</w:t>
            </w:r>
            <w:proofErr w:type="gramEnd"/>
            <w:r w:rsidRPr="00744904">
              <w:rPr>
                <w:b/>
                <w:bCs/>
              </w:rPr>
              <w:t xml:space="preserve"> and clinical simulation.</w:t>
            </w:r>
            <w:r w:rsidR="007B2903">
              <w:rPr>
                <w:b/>
                <w:bCs/>
              </w:rPr>
              <w:t xml:space="preserve"> </w:t>
            </w:r>
            <w:r w:rsidRPr="00744904">
              <w:rPr>
                <w:b/>
                <w:bCs/>
              </w:rPr>
              <w:t xml:space="preserve">You will be required to provide the evidence to support </w:t>
            </w:r>
            <w:r>
              <w:rPr>
                <w:b/>
                <w:bCs/>
              </w:rPr>
              <w:t>the following:</w:t>
            </w:r>
          </w:p>
        </w:tc>
      </w:tr>
      <w:tr w:rsidR="00FD55A2" w:rsidTr="007B2903">
        <w:trPr>
          <w:gridAfter w:val="1"/>
          <w:wAfter w:w="69" w:type="dxa"/>
        </w:trPr>
        <w:tc>
          <w:tcPr>
            <w:tcW w:w="562" w:type="dxa"/>
          </w:tcPr>
          <w:p w:rsidR="00FD55A2" w:rsidRPr="00FD55A2" w:rsidRDefault="00705072" w:rsidP="00553FAE">
            <w:r>
              <w:t>1</w:t>
            </w:r>
            <w:r w:rsidR="00FD55A2" w:rsidRPr="00FD55A2">
              <w:t>.1</w:t>
            </w:r>
          </w:p>
        </w:tc>
        <w:tc>
          <w:tcPr>
            <w:tcW w:w="8205" w:type="dxa"/>
          </w:tcPr>
          <w:p w:rsidR="00FD55A2" w:rsidRPr="00553FAE" w:rsidRDefault="00FD55A2" w:rsidP="00FD55A2">
            <w:pPr>
              <w:pStyle w:val="ListParagraph"/>
              <w:numPr>
                <w:ilvl w:val="0"/>
                <w:numId w:val="5"/>
              </w:numPr>
              <w:ind w:left="360"/>
            </w:pPr>
            <w:r w:rsidRPr="00553FAE">
              <w:t xml:space="preserve">The understanding of staff of their roles and responsibilities for delivery of that </w:t>
            </w:r>
            <w:proofErr w:type="gramStart"/>
            <w:r w:rsidRPr="00553FAE">
              <w:t>culture;</w:t>
            </w:r>
            <w:proofErr w:type="gramEnd"/>
          </w:p>
          <w:p w:rsidR="00FD55A2" w:rsidRPr="00744904" w:rsidRDefault="00FD55A2" w:rsidP="00FD55A2">
            <w:pPr>
              <w:pStyle w:val="ListParagraph"/>
              <w:numPr>
                <w:ilvl w:val="0"/>
                <w:numId w:val="9"/>
              </w:numPr>
              <w:ind w:left="720"/>
            </w:pPr>
            <w:r w:rsidRPr="00744904">
              <w:t>Is incident reporting covered in induction for both midwifery and medical staff?</w:t>
            </w:r>
          </w:p>
          <w:p w:rsidR="00FD55A2" w:rsidRPr="00744904" w:rsidRDefault="00FD55A2" w:rsidP="00FD55A2">
            <w:pPr>
              <w:pStyle w:val="ListParagraph"/>
              <w:numPr>
                <w:ilvl w:val="0"/>
                <w:numId w:val="6"/>
              </w:numPr>
              <w:ind w:left="720"/>
            </w:pPr>
            <w:r>
              <w:t xml:space="preserve">Staff at all levels understanding patient safety and safety processes </w:t>
            </w:r>
          </w:p>
          <w:p w:rsidR="00FD55A2" w:rsidRPr="00DA14CB" w:rsidRDefault="00FD55A2" w:rsidP="00553FAE">
            <w:pPr>
              <w:pStyle w:val="ListParagraph"/>
              <w:numPr>
                <w:ilvl w:val="0"/>
                <w:numId w:val="6"/>
              </w:numPr>
              <w:ind w:left="720"/>
            </w:pPr>
            <w:r w:rsidRPr="00744904">
              <w:t>Effective, embedded processes for the dissemination of learning from events to staff at all levels</w:t>
            </w:r>
          </w:p>
        </w:tc>
        <w:tc>
          <w:tcPr>
            <w:tcW w:w="6121" w:type="dxa"/>
            <w:gridSpan w:val="2"/>
          </w:tcPr>
          <w:p w:rsidR="00FD55A2" w:rsidRDefault="00FD55A2"/>
        </w:tc>
      </w:tr>
      <w:tr w:rsidR="00FD55A2" w:rsidTr="007B2903">
        <w:trPr>
          <w:gridAfter w:val="1"/>
          <w:wAfter w:w="69" w:type="dxa"/>
        </w:trPr>
        <w:tc>
          <w:tcPr>
            <w:tcW w:w="562" w:type="dxa"/>
          </w:tcPr>
          <w:p w:rsidR="00FD55A2" w:rsidRPr="00FD55A2" w:rsidRDefault="00705072" w:rsidP="00553FAE">
            <w:r>
              <w:t>1</w:t>
            </w:r>
            <w:r w:rsidR="00FD55A2" w:rsidRPr="00FD55A2">
              <w:t>.2</w:t>
            </w:r>
          </w:p>
        </w:tc>
        <w:tc>
          <w:tcPr>
            <w:tcW w:w="8205" w:type="dxa"/>
          </w:tcPr>
          <w:p w:rsidR="00FD55A2" w:rsidRPr="00553FAE" w:rsidRDefault="00FD55A2" w:rsidP="00FD55A2">
            <w:pPr>
              <w:pStyle w:val="ListParagraph"/>
              <w:numPr>
                <w:ilvl w:val="0"/>
                <w:numId w:val="5"/>
              </w:numPr>
              <w:ind w:left="360"/>
            </w:pPr>
            <w:r w:rsidRPr="00553FAE">
              <w:t xml:space="preserve">Identifying any concerns that may prevent staff raising patient safety concerns within the Health </w:t>
            </w:r>
            <w:proofErr w:type="gramStart"/>
            <w:r w:rsidRPr="00553FAE">
              <w:t>Board;</w:t>
            </w:r>
            <w:proofErr w:type="gramEnd"/>
          </w:p>
          <w:p w:rsidR="00FD55A2" w:rsidRPr="00744904" w:rsidRDefault="00FD55A2" w:rsidP="00FD55A2">
            <w:pPr>
              <w:pStyle w:val="ListParagraph"/>
              <w:numPr>
                <w:ilvl w:val="0"/>
                <w:numId w:val="7"/>
              </w:numPr>
              <w:ind w:left="720"/>
              <w:rPr>
                <w:b/>
                <w:bCs/>
              </w:rPr>
            </w:pPr>
            <w:r w:rsidRPr="00744904">
              <w:t>Safety culture and measuring/monitoring of safety culture</w:t>
            </w:r>
          </w:p>
          <w:p w:rsidR="00FD55A2" w:rsidRPr="00744904" w:rsidRDefault="00FD55A2" w:rsidP="00FD55A2">
            <w:pPr>
              <w:pStyle w:val="ListParagraph"/>
              <w:numPr>
                <w:ilvl w:val="0"/>
                <w:numId w:val="7"/>
              </w:numPr>
              <w:ind w:left="720"/>
            </w:pPr>
            <w:r>
              <w:t>Reporting culture, how many incidents go unreported</w:t>
            </w:r>
            <w:r w:rsidR="00F85EDB">
              <w:t xml:space="preserve"> </w:t>
            </w:r>
            <w:r>
              <w:t>How is this monitored and escalated?</w:t>
            </w:r>
          </w:p>
          <w:p w:rsidR="00FD55A2" w:rsidRPr="00744904" w:rsidRDefault="00FD55A2" w:rsidP="00FD55A2">
            <w:pPr>
              <w:pStyle w:val="ListParagraph"/>
              <w:numPr>
                <w:ilvl w:val="0"/>
                <w:numId w:val="7"/>
              </w:numPr>
              <w:ind w:left="720"/>
              <w:rPr>
                <w:b/>
                <w:bCs/>
              </w:rPr>
            </w:pPr>
            <w:r w:rsidRPr="00744904">
              <w:t>Risk management responsibility across the MDT</w:t>
            </w:r>
          </w:p>
          <w:p w:rsidR="00FD55A2" w:rsidRPr="00DA14CB" w:rsidRDefault="00FD55A2" w:rsidP="00553FAE">
            <w:pPr>
              <w:pStyle w:val="ListParagraph"/>
              <w:numPr>
                <w:ilvl w:val="0"/>
                <w:numId w:val="7"/>
              </w:numPr>
              <w:ind w:left="720"/>
            </w:pPr>
            <w:r w:rsidRPr="00744904">
              <w:t>Staff perception of patient safety processes</w:t>
            </w:r>
          </w:p>
        </w:tc>
        <w:tc>
          <w:tcPr>
            <w:tcW w:w="6121" w:type="dxa"/>
            <w:gridSpan w:val="2"/>
          </w:tcPr>
          <w:p w:rsidR="00FD55A2" w:rsidRDefault="00FD55A2"/>
        </w:tc>
      </w:tr>
      <w:tr w:rsidR="00FD55A2" w:rsidTr="007B2903">
        <w:trPr>
          <w:gridAfter w:val="1"/>
          <w:wAfter w:w="69" w:type="dxa"/>
        </w:trPr>
        <w:tc>
          <w:tcPr>
            <w:tcW w:w="562" w:type="dxa"/>
          </w:tcPr>
          <w:p w:rsidR="00FD55A2" w:rsidRPr="00FD55A2" w:rsidRDefault="00705072" w:rsidP="00553FAE">
            <w:r>
              <w:t>1</w:t>
            </w:r>
            <w:r w:rsidR="00FD55A2" w:rsidRPr="00FD55A2">
              <w:t>.3</w:t>
            </w:r>
          </w:p>
        </w:tc>
        <w:tc>
          <w:tcPr>
            <w:tcW w:w="8205" w:type="dxa"/>
          </w:tcPr>
          <w:p w:rsidR="00FD55A2" w:rsidRPr="00553FAE" w:rsidRDefault="00FD55A2" w:rsidP="00FD55A2">
            <w:pPr>
              <w:pStyle w:val="ListParagraph"/>
              <w:numPr>
                <w:ilvl w:val="0"/>
                <w:numId w:val="5"/>
              </w:numPr>
              <w:ind w:left="360"/>
            </w:pPr>
            <w:r>
              <w:t>Services are well led, and the culture supports learning and improvement following incidents</w:t>
            </w:r>
          </w:p>
          <w:p w:rsidR="00FD55A2" w:rsidRPr="00744904" w:rsidRDefault="00FD55A2" w:rsidP="00FD55A2">
            <w:pPr>
              <w:pStyle w:val="ListParagraph"/>
              <w:numPr>
                <w:ilvl w:val="0"/>
                <w:numId w:val="8"/>
              </w:numPr>
              <w:ind w:left="720"/>
              <w:rPr>
                <w:b/>
                <w:bCs/>
              </w:rPr>
            </w:pPr>
            <w:r w:rsidRPr="00744904">
              <w:t>Evidence of supported learning, staff experience, formal processes to embed learning</w:t>
            </w:r>
          </w:p>
          <w:p w:rsidR="00FD55A2" w:rsidRPr="00744904" w:rsidRDefault="00FD55A2" w:rsidP="00FD55A2">
            <w:pPr>
              <w:pStyle w:val="ListParagraph"/>
              <w:numPr>
                <w:ilvl w:val="0"/>
                <w:numId w:val="8"/>
              </w:numPr>
              <w:ind w:left="720"/>
              <w:rPr>
                <w:b/>
                <w:bCs/>
              </w:rPr>
            </w:pPr>
            <w:r w:rsidRPr="00744904">
              <w:t>Sharing of good practice and celebrating success</w:t>
            </w:r>
          </w:p>
          <w:p w:rsidR="00FD55A2" w:rsidRPr="00DA14CB" w:rsidRDefault="00FD55A2" w:rsidP="00553FAE">
            <w:pPr>
              <w:pStyle w:val="ListParagraph"/>
              <w:numPr>
                <w:ilvl w:val="0"/>
                <w:numId w:val="8"/>
              </w:numPr>
              <w:ind w:left="720"/>
              <w:rPr>
                <w:b/>
                <w:bCs/>
              </w:rPr>
            </w:pPr>
            <w:r w:rsidRPr="00744904">
              <w:t xml:space="preserve">Evidence of changes </w:t>
            </w:r>
            <w:proofErr w:type="gramStart"/>
            <w:r w:rsidRPr="00744904">
              <w:t>as a result of</w:t>
            </w:r>
            <w:proofErr w:type="gramEnd"/>
            <w:r w:rsidRPr="00744904">
              <w:t xml:space="preserve"> thematic incidences</w:t>
            </w:r>
          </w:p>
        </w:tc>
        <w:tc>
          <w:tcPr>
            <w:tcW w:w="6121" w:type="dxa"/>
            <w:gridSpan w:val="2"/>
          </w:tcPr>
          <w:p w:rsidR="00FD55A2" w:rsidRDefault="00FD55A2"/>
        </w:tc>
      </w:tr>
      <w:tr w:rsidR="00FD55A2" w:rsidTr="007B2903">
        <w:trPr>
          <w:gridAfter w:val="1"/>
          <w:wAfter w:w="69" w:type="dxa"/>
        </w:trPr>
        <w:tc>
          <w:tcPr>
            <w:tcW w:w="14888" w:type="dxa"/>
            <w:gridSpan w:val="4"/>
          </w:tcPr>
          <w:p w:rsidR="00FD55A2" w:rsidRPr="00553FAE" w:rsidRDefault="00FD55A2" w:rsidP="00553FAE">
            <w:pPr>
              <w:rPr>
                <w:b/>
                <w:bCs/>
              </w:rPr>
            </w:pPr>
            <w:r w:rsidRPr="00553FAE">
              <w:rPr>
                <w:b/>
                <w:bCs/>
              </w:rPr>
              <w:t>Organisational/Corporate Risk Management</w:t>
            </w:r>
          </w:p>
          <w:p w:rsidR="00FD55A2" w:rsidRDefault="00FD55A2" w:rsidP="00553FAE">
            <w:pPr>
              <w:rPr>
                <w:b/>
                <w:bCs/>
              </w:rPr>
            </w:pPr>
          </w:p>
          <w:p w:rsidR="00FD55A2" w:rsidRPr="00DA14CB" w:rsidRDefault="00FD55A2">
            <w:pPr>
              <w:rPr>
                <w:b/>
                <w:bCs/>
              </w:rPr>
            </w:pPr>
            <w:r w:rsidRPr="00744904">
              <w:rPr>
                <w:b/>
                <w:bCs/>
              </w:rPr>
              <w:t>A management structure is in place, which supports the risk management accountability arrangements within the Trust and ensures all corporate risks are properly considered and communicated to the board.</w:t>
            </w:r>
            <w:r w:rsidR="007B2903">
              <w:rPr>
                <w:b/>
                <w:bCs/>
              </w:rPr>
              <w:t xml:space="preserve">  </w:t>
            </w:r>
            <w:r w:rsidRPr="00744904">
              <w:rPr>
                <w:b/>
                <w:bCs/>
              </w:rPr>
              <w:t xml:space="preserve">You will be expected to provide evidence to support </w:t>
            </w:r>
            <w:r>
              <w:rPr>
                <w:b/>
                <w:bCs/>
              </w:rPr>
              <w:t>the following:</w:t>
            </w:r>
          </w:p>
        </w:tc>
      </w:tr>
      <w:tr w:rsidR="00FD55A2" w:rsidTr="007B2903">
        <w:trPr>
          <w:gridAfter w:val="1"/>
          <w:wAfter w:w="69" w:type="dxa"/>
        </w:trPr>
        <w:tc>
          <w:tcPr>
            <w:tcW w:w="562" w:type="dxa"/>
          </w:tcPr>
          <w:p w:rsidR="00FD55A2" w:rsidRPr="00FD55A2" w:rsidRDefault="00705072" w:rsidP="00553FAE">
            <w:r>
              <w:t>1</w:t>
            </w:r>
            <w:r w:rsidR="00FD55A2" w:rsidRPr="00FD55A2">
              <w:t>.4</w:t>
            </w:r>
          </w:p>
        </w:tc>
        <w:tc>
          <w:tcPr>
            <w:tcW w:w="8205" w:type="dxa"/>
          </w:tcPr>
          <w:p w:rsidR="00FD55A2" w:rsidRPr="00553FAE" w:rsidRDefault="00FD55A2" w:rsidP="00553FAE">
            <w:pPr>
              <w:rPr>
                <w:b/>
                <w:bCs/>
              </w:rPr>
            </w:pPr>
            <w:r>
              <w:t xml:space="preserve">How, through the governance framework, the Health Board gains assurance of the quality and safety of maternity and </w:t>
            </w:r>
            <w:r w:rsidR="00E46A18">
              <w:t>s</w:t>
            </w:r>
            <w:r>
              <w:t>ervices</w:t>
            </w:r>
          </w:p>
        </w:tc>
        <w:tc>
          <w:tcPr>
            <w:tcW w:w="6121" w:type="dxa"/>
            <w:gridSpan w:val="2"/>
          </w:tcPr>
          <w:p w:rsidR="00FD55A2" w:rsidRDefault="00FD55A2"/>
        </w:tc>
      </w:tr>
    </w:tbl>
    <w:p w:rsidR="00DD4F18" w:rsidRDefault="00DD4F18">
      <w:r>
        <w:br w:type="page"/>
      </w:r>
    </w:p>
    <w:tbl>
      <w:tblPr>
        <w:tblStyle w:val="TableGrid"/>
        <w:tblW w:w="14881" w:type="dxa"/>
        <w:tblLook w:val="04A0" w:firstRow="1" w:lastRow="0" w:firstColumn="1" w:lastColumn="0" w:noHBand="0" w:noVBand="1"/>
      </w:tblPr>
      <w:tblGrid>
        <w:gridCol w:w="705"/>
        <w:gridCol w:w="8107"/>
        <w:gridCol w:w="6069"/>
      </w:tblGrid>
      <w:tr w:rsidR="00DA14CB" w:rsidTr="2B421EDD">
        <w:tc>
          <w:tcPr>
            <w:tcW w:w="14881" w:type="dxa"/>
            <w:gridSpan w:val="3"/>
          </w:tcPr>
          <w:p w:rsidR="00DA14CB" w:rsidRPr="00DD4F18" w:rsidRDefault="00DA14CB" w:rsidP="00DD4F18">
            <w:pPr>
              <w:rPr>
                <w:b/>
                <w:bCs/>
              </w:rPr>
            </w:pPr>
            <w:r w:rsidRPr="00DD4F18">
              <w:rPr>
                <w:b/>
                <w:bCs/>
              </w:rPr>
              <w:t>Adverse and “near miss” event Review Processes</w:t>
            </w:r>
          </w:p>
          <w:p w:rsidR="00DA14CB" w:rsidRPr="00744904" w:rsidRDefault="00DA14CB" w:rsidP="00DD4F18">
            <w:pPr>
              <w:rPr>
                <w:b/>
                <w:bCs/>
                <w:u w:val="single"/>
              </w:rPr>
            </w:pPr>
          </w:p>
          <w:p w:rsidR="00DA14CB" w:rsidRPr="00DA14CB" w:rsidRDefault="00DA14CB">
            <w:pPr>
              <w:rPr>
                <w:b/>
                <w:bCs/>
              </w:rPr>
            </w:pPr>
            <w:r w:rsidRPr="00744904">
              <w:rPr>
                <w:b/>
                <w:bCs/>
              </w:rPr>
              <w:t xml:space="preserve">Review the investigation process, RCA’s, how NRIs are identified, </w:t>
            </w:r>
            <w:proofErr w:type="gramStart"/>
            <w:r w:rsidRPr="00744904">
              <w:rPr>
                <w:b/>
                <w:bCs/>
              </w:rPr>
              <w:t>reported</w:t>
            </w:r>
            <w:proofErr w:type="gramEnd"/>
            <w:r w:rsidRPr="00744904">
              <w:rPr>
                <w:b/>
                <w:bCs/>
              </w:rPr>
              <w:t xml:space="preserve"> and investigated with the maternity services; how recommendations from investigations are acted upon by the maternity services; how processes ensure sharing of learning amongst clinical staff, senior management and stakeholders and whether there is clear evidence that learning is undertaken and embedded as a result of any incident or event.</w:t>
            </w:r>
            <w:r w:rsidR="007B2903">
              <w:rPr>
                <w:b/>
                <w:bCs/>
              </w:rPr>
              <w:t xml:space="preserve">  </w:t>
            </w:r>
            <w:r w:rsidRPr="00744904">
              <w:rPr>
                <w:b/>
                <w:bCs/>
              </w:rPr>
              <w:t>You will be expected to provide evidence of the following:</w:t>
            </w:r>
          </w:p>
        </w:tc>
      </w:tr>
      <w:tr w:rsidR="00DA14CB" w:rsidTr="2B421EDD">
        <w:tc>
          <w:tcPr>
            <w:tcW w:w="705" w:type="dxa"/>
          </w:tcPr>
          <w:p w:rsidR="00DA14CB" w:rsidRPr="00DA14CB" w:rsidRDefault="00705072" w:rsidP="00DD4F18">
            <w:r>
              <w:t>1</w:t>
            </w:r>
            <w:r w:rsidR="00DA14CB" w:rsidRPr="00DA14CB">
              <w:t>.5</w:t>
            </w:r>
          </w:p>
        </w:tc>
        <w:tc>
          <w:tcPr>
            <w:tcW w:w="8107" w:type="dxa"/>
          </w:tcPr>
          <w:p w:rsidR="00DA14CB" w:rsidRPr="00744904" w:rsidRDefault="00DA14CB" w:rsidP="00DA14CB">
            <w:r>
              <w:t xml:space="preserve">The unit has a range of formal risk management systems, </w:t>
            </w:r>
            <w:proofErr w:type="gramStart"/>
            <w:r>
              <w:t>processes</w:t>
            </w:r>
            <w:proofErr w:type="gramEnd"/>
            <w:r>
              <w:t xml:space="preserve"> and roles, including audit and a risk management team, that are known</w:t>
            </w:r>
            <w:r w:rsidR="00F85EDB">
              <w:t xml:space="preserve"> </w:t>
            </w:r>
            <w:r>
              <w:t>and used by staff in the unit.</w:t>
            </w:r>
          </w:p>
          <w:p w:rsidR="00DA14CB" w:rsidRPr="00744904" w:rsidRDefault="00DA14CB" w:rsidP="00DA14CB">
            <w:pPr>
              <w:pStyle w:val="ListParagraph"/>
              <w:ind w:left="447"/>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.6</w:t>
            </w:r>
          </w:p>
        </w:tc>
        <w:tc>
          <w:tcPr>
            <w:tcW w:w="8107" w:type="dxa"/>
          </w:tcPr>
          <w:p w:rsidR="00DA14CB" w:rsidRPr="00744904" w:rsidRDefault="00DA14CB" w:rsidP="00DA14CB">
            <w:r w:rsidRPr="00744904">
              <w:t>NRI process, feedback to staff, learning, timeframes for learning, evidence of embedding learning in practice</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.7</w:t>
            </w:r>
          </w:p>
        </w:tc>
        <w:tc>
          <w:tcPr>
            <w:tcW w:w="8107" w:type="dxa"/>
          </w:tcPr>
          <w:p w:rsidR="00DA14CB" w:rsidRPr="00744904" w:rsidRDefault="00DA14CB" w:rsidP="00DA14CB">
            <w:r w:rsidRPr="00744904">
              <w:t>Do individuals undertaking RCA’s have good understanding of RCA methodologies and all reviewers have had appropriate training?</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.8</w:t>
            </w:r>
          </w:p>
        </w:tc>
        <w:tc>
          <w:tcPr>
            <w:tcW w:w="8107" w:type="dxa"/>
          </w:tcPr>
          <w:p w:rsidR="00DA14CB" w:rsidRPr="00744904" w:rsidRDefault="00DA14CB" w:rsidP="00DA14CB">
            <w:r>
              <w:t>Escalation and review of DATIX incidents in a timely manner.</w:t>
            </w:r>
          </w:p>
          <w:p w:rsidR="00DA14CB" w:rsidRPr="00744904" w:rsidRDefault="00DA14CB" w:rsidP="00DA14CB">
            <w:r>
              <w:t>Considering current open investigations, what time scale are you working to?</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.9</w:t>
            </w:r>
          </w:p>
        </w:tc>
        <w:tc>
          <w:tcPr>
            <w:tcW w:w="8107" w:type="dxa"/>
          </w:tcPr>
          <w:p w:rsidR="00DA14CB" w:rsidRPr="00744904" w:rsidRDefault="00DA14CB" w:rsidP="00DA14CB">
            <w:r>
              <w:t>Clinical Risk review processes and panel composition</w:t>
            </w:r>
          </w:p>
          <w:p w:rsidR="00DA14CB" w:rsidRPr="00744904" w:rsidRDefault="00DA14CB" w:rsidP="00DA14CB">
            <w:r>
              <w:t>Are frontline staff and medical trainees engaged in these processes?</w:t>
            </w:r>
          </w:p>
          <w:p w:rsidR="00DA14CB" w:rsidRPr="00DD4F18" w:rsidRDefault="00DA14CB" w:rsidP="00F85EDB"/>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.10</w:t>
            </w:r>
          </w:p>
        </w:tc>
        <w:tc>
          <w:tcPr>
            <w:tcW w:w="8107" w:type="dxa"/>
          </w:tcPr>
          <w:p w:rsidR="00DA14CB" w:rsidRPr="00744904" w:rsidRDefault="00DA14CB" w:rsidP="00DA14CB">
            <w:r>
              <w:t>Well established</w:t>
            </w:r>
            <w:r w:rsidR="00E46A18">
              <w:t xml:space="preserve"> and attended</w:t>
            </w:r>
            <w:r>
              <w:t xml:space="preserve"> perinatal mortality meetings (PMRT), with clear process for disseminating learning to staff at all levels. </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.11</w:t>
            </w:r>
          </w:p>
        </w:tc>
        <w:tc>
          <w:tcPr>
            <w:tcW w:w="8107" w:type="dxa"/>
          </w:tcPr>
          <w:p w:rsidR="00DA14CB" w:rsidRPr="00744904" w:rsidRDefault="00DA14CB" w:rsidP="00DA14CB">
            <w:r>
              <w:t>Process for feeding back findings of RCAs to staff involved. Are staff given opportunity to read RCA and what support is provided to them?</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.12</w:t>
            </w:r>
          </w:p>
        </w:tc>
        <w:tc>
          <w:tcPr>
            <w:tcW w:w="8107" w:type="dxa"/>
          </w:tcPr>
          <w:p w:rsidR="00DA14CB" w:rsidRPr="00744904" w:rsidRDefault="00DA14CB" w:rsidP="00DA14CB">
            <w:r>
              <w:t xml:space="preserve">Processes to feedback findings of an RCA to staff at all levels. </w:t>
            </w:r>
          </w:p>
          <w:p w:rsidR="00DA14CB" w:rsidRPr="00DD4F18" w:rsidRDefault="00DA14CB" w:rsidP="00DD4F18">
            <w:pPr>
              <w:rPr>
                <w:b/>
                <w:bCs/>
              </w:rPr>
            </w:pPr>
          </w:p>
        </w:tc>
        <w:tc>
          <w:tcPr>
            <w:tcW w:w="6069" w:type="dxa"/>
          </w:tcPr>
          <w:p w:rsidR="00DA14CB" w:rsidRDefault="00DA14CB"/>
        </w:tc>
      </w:tr>
      <w:tr w:rsidR="00DA14CB" w:rsidTr="2B421EDD">
        <w:tc>
          <w:tcPr>
            <w:tcW w:w="705" w:type="dxa"/>
          </w:tcPr>
          <w:p w:rsidR="00DA14CB" w:rsidRPr="00DA14CB" w:rsidRDefault="00705072" w:rsidP="00DD4F18">
            <w:r>
              <w:t>1</w:t>
            </w:r>
            <w:r w:rsidR="00DA14CB" w:rsidRPr="00DA14CB">
              <w:t>.13</w:t>
            </w:r>
          </w:p>
        </w:tc>
        <w:tc>
          <w:tcPr>
            <w:tcW w:w="8107" w:type="dxa"/>
          </w:tcPr>
          <w:p w:rsidR="00DA14CB" w:rsidRDefault="00DA14CB" w:rsidP="00DA14CB">
            <w:r>
              <w:t>Risk processes and risk management systems reviewed and optimised</w:t>
            </w:r>
            <w:r w:rsidR="00E46A18">
              <w:t>.</w:t>
            </w:r>
          </w:p>
          <w:p w:rsidR="00DA14CB" w:rsidRPr="00DD4F18" w:rsidRDefault="00DA14CB" w:rsidP="00DD4F18">
            <w:pPr>
              <w:rPr>
                <w:b/>
                <w:bCs/>
              </w:rPr>
            </w:pPr>
          </w:p>
        </w:tc>
        <w:tc>
          <w:tcPr>
            <w:tcW w:w="6069" w:type="dxa"/>
          </w:tcPr>
          <w:p w:rsidR="00DA14CB" w:rsidRDefault="00DA14CB"/>
        </w:tc>
      </w:tr>
      <w:tr w:rsidR="2B421EDD" w:rsidTr="2B421EDD">
        <w:tc>
          <w:tcPr>
            <w:tcW w:w="14881" w:type="dxa"/>
            <w:gridSpan w:val="3"/>
          </w:tcPr>
          <w:p w:rsidR="00F85EDB" w:rsidRPr="00F85EDB" w:rsidRDefault="2B421EDD" w:rsidP="00F85EDB">
            <w:pPr>
              <w:rPr>
                <w:b/>
                <w:bCs/>
              </w:rPr>
            </w:pPr>
            <w:r w:rsidRPr="00F85EDB">
              <w:rPr>
                <w:b/>
                <w:bCs/>
              </w:rPr>
              <w:t xml:space="preserve">Suggested Evidence </w:t>
            </w:r>
            <w:r w:rsidR="00F85EDB" w:rsidRPr="00F85EDB">
              <w:rPr>
                <w:b/>
                <w:bCs/>
              </w:rPr>
              <w:t>–</w:t>
            </w:r>
            <w:r w:rsidRPr="00F85EDB">
              <w:rPr>
                <w:b/>
                <w:bCs/>
              </w:rPr>
              <w:t xml:space="preserve"> </w:t>
            </w:r>
          </w:p>
          <w:p w:rsidR="00F85EDB" w:rsidRDefault="00F85EDB" w:rsidP="00F85EDB">
            <w:r>
              <w:t xml:space="preserve">In respect of </w:t>
            </w:r>
            <w:r w:rsidR="00705072" w:rsidRPr="00705072">
              <w:rPr>
                <w:b/>
                <w:bCs/>
              </w:rPr>
              <w:t>1</w:t>
            </w:r>
            <w:r w:rsidRPr="00705072">
              <w:rPr>
                <w:b/>
                <w:bCs/>
              </w:rPr>
              <w:t>.3</w:t>
            </w:r>
            <w:r>
              <w:t xml:space="preserve"> we would propose a short presentation on changes </w:t>
            </w:r>
            <w:proofErr w:type="gramStart"/>
            <w:r>
              <w:t>as a result of</w:t>
            </w:r>
            <w:proofErr w:type="gramEnd"/>
            <w:r>
              <w:t xml:space="preserve"> thematic incidences</w:t>
            </w:r>
          </w:p>
          <w:p w:rsidR="00F85EDB" w:rsidRPr="00DD4F18" w:rsidRDefault="00F85EDB" w:rsidP="00F85EDB">
            <w:r>
              <w:t xml:space="preserve">In respect of </w:t>
            </w:r>
            <w:r w:rsidR="00705072" w:rsidRPr="00705072">
              <w:rPr>
                <w:b/>
                <w:bCs/>
              </w:rPr>
              <w:t>1</w:t>
            </w:r>
            <w:r w:rsidRPr="00705072">
              <w:rPr>
                <w:b/>
                <w:bCs/>
              </w:rPr>
              <w:t>.9</w:t>
            </w:r>
            <w:r>
              <w:t xml:space="preserve"> we would request a presentation of a small number of case reviews to outline the review processes. </w:t>
            </w:r>
            <w:r w:rsidRPr="00F85EDB">
              <w:rPr>
                <w:b/>
                <w:bCs/>
                <w:sz w:val="24"/>
                <w:szCs w:val="24"/>
              </w:rPr>
              <w:t>Please omit clinical detail. PMRT, HIE, Maternal death, or any other challenging case.</w:t>
            </w:r>
          </w:p>
          <w:p w:rsidR="2B421EDD" w:rsidRDefault="2B421EDD" w:rsidP="2B421EDD"/>
        </w:tc>
      </w:tr>
    </w:tbl>
    <w:p w:rsidR="00DA14CB" w:rsidRDefault="00DA14CB">
      <w:r>
        <w:br w:type="page"/>
      </w:r>
    </w:p>
    <w:tbl>
      <w:tblPr>
        <w:tblStyle w:val="TableGrid"/>
        <w:tblW w:w="14828" w:type="dxa"/>
        <w:tblLook w:val="04A0" w:firstRow="1" w:lastRow="0" w:firstColumn="1" w:lastColumn="0" w:noHBand="0" w:noVBand="1"/>
      </w:tblPr>
      <w:tblGrid>
        <w:gridCol w:w="562"/>
        <w:gridCol w:w="8340"/>
        <w:gridCol w:w="5926"/>
      </w:tblGrid>
      <w:tr w:rsidR="00DA14CB" w:rsidTr="2B421EDD">
        <w:tc>
          <w:tcPr>
            <w:tcW w:w="562" w:type="dxa"/>
            <w:shd w:val="clear" w:color="auto" w:fill="E7E6E6" w:themeFill="background2"/>
          </w:tcPr>
          <w:p w:rsidR="00DA14CB" w:rsidRPr="00DD4F18" w:rsidRDefault="00DA14CB" w:rsidP="00DD4F18">
            <w:pPr>
              <w:rPr>
                <w:b/>
                <w:bCs/>
                <w:sz w:val="24"/>
                <w:szCs w:val="24"/>
              </w:rPr>
            </w:pPr>
          </w:p>
        </w:tc>
        <w:tc>
          <w:tcPr>
            <w:tcW w:w="14266" w:type="dxa"/>
            <w:gridSpan w:val="2"/>
            <w:shd w:val="clear" w:color="auto" w:fill="E7E6E6" w:themeFill="background2"/>
          </w:tcPr>
          <w:p w:rsidR="00DA14CB" w:rsidRPr="00DD4F18" w:rsidRDefault="00DA14CB" w:rsidP="00DD4F18">
            <w:pPr>
              <w:rPr>
                <w:b/>
                <w:bCs/>
                <w:sz w:val="24"/>
                <w:szCs w:val="24"/>
              </w:rPr>
            </w:pPr>
            <w:proofErr w:type="spellStart"/>
            <w:r w:rsidRPr="12875CD2">
              <w:rPr>
                <w:b/>
                <w:bCs/>
                <w:sz w:val="24"/>
                <w:szCs w:val="24"/>
              </w:rPr>
              <w:t>ToR</w:t>
            </w:r>
            <w:proofErr w:type="spellEnd"/>
            <w:r w:rsidRPr="12875CD2">
              <w:rPr>
                <w:b/>
                <w:bCs/>
                <w:sz w:val="24"/>
                <w:szCs w:val="24"/>
              </w:rPr>
              <w:t xml:space="preserve"> </w:t>
            </w:r>
            <w:r w:rsidR="00705072">
              <w:rPr>
                <w:b/>
                <w:bCs/>
                <w:sz w:val="24"/>
                <w:szCs w:val="24"/>
              </w:rPr>
              <w:t>2</w:t>
            </w:r>
            <w:r w:rsidRPr="12875CD2">
              <w:rPr>
                <w:b/>
                <w:bCs/>
                <w:sz w:val="24"/>
                <w:szCs w:val="24"/>
              </w:rPr>
              <w:t xml:space="preserve"> - Patient/Service User Involvement</w:t>
            </w:r>
          </w:p>
          <w:p w:rsidR="00DA14CB" w:rsidRPr="00DD4F18" w:rsidRDefault="00DA14CB"/>
        </w:tc>
      </w:tr>
      <w:tr w:rsidR="00DA14CB" w:rsidTr="2B421EDD">
        <w:tc>
          <w:tcPr>
            <w:tcW w:w="14828" w:type="dxa"/>
            <w:gridSpan w:val="3"/>
          </w:tcPr>
          <w:p w:rsidR="00DA14CB" w:rsidRDefault="00DA14CB" w:rsidP="2B421EDD">
            <w:pPr>
              <w:rPr>
                <w:b/>
                <w:bCs/>
              </w:rPr>
            </w:pPr>
            <w:r w:rsidRPr="00744904">
              <w:rPr>
                <w:b/>
                <w:bCs/>
              </w:rPr>
              <w:t xml:space="preserve">Assess the level of patient engagement and involvement within the maternity services and determine if patient engagement is evident in all elements of planning and service provision. Assess whether services are patient centred, </w:t>
            </w:r>
            <w:proofErr w:type="gramStart"/>
            <w:r w:rsidRPr="00744904">
              <w:rPr>
                <w:b/>
                <w:bCs/>
              </w:rPr>
              <w:t>open</w:t>
            </w:r>
            <w:proofErr w:type="gramEnd"/>
            <w:r w:rsidRPr="00744904">
              <w:rPr>
                <w:b/>
                <w:bCs/>
              </w:rPr>
              <w:t xml:space="preserve"> and transparent</w:t>
            </w:r>
            <w:r>
              <w:rPr>
                <w:b/>
                <w:bCs/>
              </w:rPr>
              <w:t>.</w:t>
            </w:r>
            <w:r w:rsidR="00705072">
              <w:rPr>
                <w:b/>
                <w:bCs/>
              </w:rPr>
              <w:t xml:space="preserve">  </w:t>
            </w:r>
            <w:r w:rsidRPr="2B421EDD">
              <w:rPr>
                <w:b/>
                <w:bCs/>
              </w:rPr>
              <w:t>You will be required to provide evidence to support the following:</w:t>
            </w:r>
          </w:p>
        </w:tc>
      </w:tr>
      <w:tr w:rsidR="00DA14CB" w:rsidTr="2B421EDD">
        <w:tc>
          <w:tcPr>
            <w:tcW w:w="562" w:type="dxa"/>
          </w:tcPr>
          <w:p w:rsidR="00DA14CB" w:rsidRDefault="00705072">
            <w:r>
              <w:t>2</w:t>
            </w:r>
            <w:r w:rsidR="00DA14CB">
              <w:t>.1</w:t>
            </w:r>
          </w:p>
        </w:tc>
        <w:tc>
          <w:tcPr>
            <w:tcW w:w="8340" w:type="dxa"/>
          </w:tcPr>
          <w:p w:rsidR="00DA14CB" w:rsidRPr="00DA14CB" w:rsidRDefault="00DA14CB" w:rsidP="00DA14CB">
            <w:pPr>
              <w:rPr>
                <w:b/>
                <w:bCs/>
              </w:rPr>
            </w:pPr>
            <w:r w:rsidRPr="00744904">
              <w:t xml:space="preserve">How does the health board engage and listen to the views of women and </w:t>
            </w:r>
            <w:proofErr w:type="gramStart"/>
            <w:r w:rsidRPr="00744904">
              <w:t>families</w:t>
            </w:r>
            <w:proofErr w:type="gramEnd"/>
          </w:p>
          <w:p w:rsidR="00DA14CB" w:rsidRDefault="00DA14CB"/>
        </w:tc>
        <w:tc>
          <w:tcPr>
            <w:tcW w:w="5926" w:type="dxa"/>
          </w:tcPr>
          <w:p w:rsidR="00DA14CB" w:rsidRDefault="00DA14CB"/>
        </w:tc>
      </w:tr>
      <w:tr w:rsidR="00DA14CB" w:rsidTr="2B421EDD">
        <w:tc>
          <w:tcPr>
            <w:tcW w:w="562" w:type="dxa"/>
          </w:tcPr>
          <w:p w:rsidR="00DA14CB" w:rsidRDefault="00705072">
            <w:r>
              <w:t>2</w:t>
            </w:r>
            <w:r w:rsidR="00DA14CB">
              <w:t>.</w:t>
            </w:r>
            <w:r>
              <w:t>2</w:t>
            </w:r>
          </w:p>
        </w:tc>
        <w:tc>
          <w:tcPr>
            <w:tcW w:w="8340" w:type="dxa"/>
          </w:tcPr>
          <w:p w:rsidR="00DA14CB" w:rsidRPr="00DA14CB" w:rsidRDefault="00DA14CB" w:rsidP="00DA14CB">
            <w:pPr>
              <w:rPr>
                <w:b/>
                <w:bCs/>
              </w:rPr>
            </w:pPr>
            <w:r w:rsidRPr="00744904">
              <w:t>Patient experience role within the governance team and responding to concerns</w:t>
            </w:r>
          </w:p>
          <w:p w:rsidR="00DA14CB" w:rsidRDefault="00DA14CB"/>
        </w:tc>
        <w:tc>
          <w:tcPr>
            <w:tcW w:w="5926" w:type="dxa"/>
          </w:tcPr>
          <w:p w:rsidR="00DA14CB" w:rsidRDefault="00DA14CB"/>
        </w:tc>
      </w:tr>
      <w:tr w:rsidR="00DA14CB" w:rsidTr="2B421EDD">
        <w:tc>
          <w:tcPr>
            <w:tcW w:w="562" w:type="dxa"/>
          </w:tcPr>
          <w:p w:rsidR="00DA14CB" w:rsidRDefault="00705072">
            <w:r>
              <w:t>2</w:t>
            </w:r>
            <w:r w:rsidR="00DA14CB">
              <w:t>.</w:t>
            </w:r>
            <w:r>
              <w:t>3</w:t>
            </w:r>
          </w:p>
        </w:tc>
        <w:tc>
          <w:tcPr>
            <w:tcW w:w="8340" w:type="dxa"/>
          </w:tcPr>
          <w:p w:rsidR="00DA14CB" w:rsidRPr="00DA14CB" w:rsidRDefault="00DA14CB" w:rsidP="00DA14CB">
            <w:pPr>
              <w:rPr>
                <w:b/>
                <w:bCs/>
              </w:rPr>
            </w:pPr>
            <w:r w:rsidRPr="00744904">
              <w:t>Engagement and communication with women and families with poor experiences or outcomes</w:t>
            </w:r>
          </w:p>
          <w:p w:rsidR="00DA14CB" w:rsidRDefault="00DA14CB"/>
        </w:tc>
        <w:tc>
          <w:tcPr>
            <w:tcW w:w="5926" w:type="dxa"/>
          </w:tcPr>
          <w:p w:rsidR="00DA14CB" w:rsidRDefault="00DA14CB"/>
        </w:tc>
      </w:tr>
      <w:tr w:rsidR="2B421EDD" w:rsidTr="2B421EDD">
        <w:tc>
          <w:tcPr>
            <w:tcW w:w="14828" w:type="dxa"/>
            <w:gridSpan w:val="3"/>
          </w:tcPr>
          <w:p w:rsidR="2B421EDD" w:rsidRDefault="2B421EDD" w:rsidP="2B421EDD">
            <w:r w:rsidRPr="007B2903">
              <w:rPr>
                <w:b/>
                <w:bCs/>
              </w:rPr>
              <w:t>Suggested Evidence</w:t>
            </w:r>
            <w:r>
              <w:t xml:space="preserve"> </w:t>
            </w:r>
            <w:r w:rsidR="007B2903">
              <w:t>–</w:t>
            </w:r>
            <w:r>
              <w:t xml:space="preserve"> </w:t>
            </w:r>
            <w:r w:rsidR="007B2903">
              <w:t>We would welcome a presentation to address the above if not already encompassed within earlier presentations</w:t>
            </w:r>
          </w:p>
        </w:tc>
      </w:tr>
    </w:tbl>
    <w:p w:rsidR="00553FAE" w:rsidRDefault="00553FAE"/>
    <w:tbl>
      <w:tblPr>
        <w:tblStyle w:val="TableGrid"/>
        <w:tblW w:w="14918" w:type="dxa"/>
        <w:tblLook w:val="04A0" w:firstRow="1" w:lastRow="0" w:firstColumn="1" w:lastColumn="0" w:noHBand="0" w:noVBand="1"/>
      </w:tblPr>
      <w:tblGrid>
        <w:gridCol w:w="562"/>
        <w:gridCol w:w="8190"/>
        <w:gridCol w:w="6166"/>
      </w:tblGrid>
      <w:tr w:rsidR="007B2903" w:rsidTr="008B2E2D">
        <w:tc>
          <w:tcPr>
            <w:tcW w:w="14918" w:type="dxa"/>
            <w:gridSpan w:val="3"/>
            <w:shd w:val="clear" w:color="auto" w:fill="E7E6E6" w:themeFill="background2"/>
          </w:tcPr>
          <w:p w:rsidR="007B2903" w:rsidRPr="00553FAE" w:rsidRDefault="007B2903" w:rsidP="008B2E2D">
            <w:pPr>
              <w:rPr>
                <w:b/>
                <w:bCs/>
                <w:sz w:val="24"/>
                <w:szCs w:val="24"/>
              </w:rPr>
            </w:pPr>
            <w:proofErr w:type="spellStart"/>
            <w:r w:rsidRPr="2B421EDD">
              <w:rPr>
                <w:b/>
                <w:bCs/>
                <w:sz w:val="24"/>
                <w:szCs w:val="24"/>
              </w:rPr>
              <w:t>ToR</w:t>
            </w:r>
            <w:proofErr w:type="spellEnd"/>
            <w:r w:rsidRPr="2B421EDD">
              <w:rPr>
                <w:b/>
                <w:bCs/>
                <w:sz w:val="24"/>
                <w:szCs w:val="24"/>
              </w:rPr>
              <w:t xml:space="preserve"> </w:t>
            </w:r>
            <w:r w:rsidR="00705072">
              <w:rPr>
                <w:b/>
                <w:bCs/>
                <w:sz w:val="24"/>
                <w:szCs w:val="24"/>
              </w:rPr>
              <w:t>3</w:t>
            </w:r>
            <w:r w:rsidRPr="2B421EDD">
              <w:rPr>
                <w:b/>
                <w:bCs/>
                <w:sz w:val="24"/>
                <w:szCs w:val="24"/>
              </w:rPr>
              <w:t xml:space="preserve"> – Data, Clinical Effectiveness, Clinical Audit and QI</w:t>
            </w:r>
          </w:p>
          <w:p w:rsidR="007B2903" w:rsidRDefault="007B2903" w:rsidP="008B2E2D"/>
        </w:tc>
      </w:tr>
      <w:tr w:rsidR="007B2903" w:rsidTr="008B2E2D">
        <w:tc>
          <w:tcPr>
            <w:tcW w:w="14918" w:type="dxa"/>
            <w:gridSpan w:val="3"/>
          </w:tcPr>
          <w:p w:rsidR="007B2903" w:rsidRPr="00705072" w:rsidRDefault="007B2903" w:rsidP="008B2E2D">
            <w:pPr>
              <w:rPr>
                <w:b/>
                <w:bCs/>
              </w:rPr>
            </w:pPr>
            <w:r w:rsidRPr="00744904">
              <w:rPr>
                <w:b/>
                <w:bCs/>
              </w:rPr>
              <w:t xml:space="preserve">To review the current provision of care within maternity services in relation to </w:t>
            </w:r>
            <w:r>
              <w:rPr>
                <w:b/>
                <w:bCs/>
              </w:rPr>
              <w:t>local</w:t>
            </w:r>
            <w:r w:rsidRPr="00744904">
              <w:rPr>
                <w:b/>
                <w:bCs/>
              </w:rPr>
              <w:t xml:space="preserve"> </w:t>
            </w:r>
            <w:r>
              <w:rPr>
                <w:b/>
                <w:bCs/>
              </w:rPr>
              <w:t xml:space="preserve">and national </w:t>
            </w:r>
            <w:r w:rsidRPr="00744904">
              <w:rPr>
                <w:b/>
                <w:bCs/>
              </w:rPr>
              <w:t>standards and indicators</w:t>
            </w:r>
            <w:r>
              <w:rPr>
                <w:b/>
                <w:bCs/>
              </w:rPr>
              <w:t>.</w:t>
            </w:r>
            <w:r w:rsidR="00705072">
              <w:rPr>
                <w:b/>
                <w:bCs/>
              </w:rPr>
              <w:t xml:space="preserve">  </w:t>
            </w:r>
            <w:r>
              <w:rPr>
                <w:b/>
                <w:bCs/>
              </w:rPr>
              <w:t>You will be asked to provide evidence to support the following:</w:t>
            </w:r>
          </w:p>
        </w:tc>
      </w:tr>
      <w:tr w:rsidR="007B2903" w:rsidTr="008B2E2D">
        <w:tc>
          <w:tcPr>
            <w:tcW w:w="562" w:type="dxa"/>
          </w:tcPr>
          <w:p w:rsidR="007B2903" w:rsidRPr="00FD55A2" w:rsidRDefault="00705072" w:rsidP="008B2E2D">
            <w:r>
              <w:t>3</w:t>
            </w:r>
            <w:r w:rsidR="007B2903" w:rsidRPr="00FD55A2">
              <w:t>.1</w:t>
            </w:r>
          </w:p>
        </w:tc>
        <w:tc>
          <w:tcPr>
            <w:tcW w:w="8190" w:type="dxa"/>
          </w:tcPr>
          <w:p w:rsidR="007B2903" w:rsidRPr="00FD55A2" w:rsidRDefault="007B2903" w:rsidP="008B2E2D">
            <w:r>
              <w:t xml:space="preserve">Maternity dashboard, outcomes and data, national audits </w:t>
            </w:r>
          </w:p>
          <w:p w:rsidR="007B2903" w:rsidRPr="00FD55A2" w:rsidRDefault="007B2903" w:rsidP="008B2E2D">
            <w:pPr>
              <w:rPr>
                <w:b/>
                <w:bCs/>
              </w:rPr>
            </w:pPr>
            <w:r>
              <w:t>What is the dashboard and how does this drive performance?</w:t>
            </w:r>
          </w:p>
          <w:p w:rsidR="007B2903" w:rsidRPr="00744904" w:rsidRDefault="007B2903" w:rsidP="008B2E2D"/>
        </w:tc>
        <w:tc>
          <w:tcPr>
            <w:tcW w:w="6166" w:type="dxa"/>
          </w:tcPr>
          <w:p w:rsidR="007B2903" w:rsidRDefault="007B2903" w:rsidP="008B2E2D"/>
        </w:tc>
      </w:tr>
      <w:tr w:rsidR="007B2903" w:rsidTr="008B2E2D">
        <w:tc>
          <w:tcPr>
            <w:tcW w:w="562" w:type="dxa"/>
          </w:tcPr>
          <w:p w:rsidR="007B2903" w:rsidRPr="00FD55A2" w:rsidRDefault="00705072" w:rsidP="008B2E2D">
            <w:r>
              <w:t>3</w:t>
            </w:r>
            <w:r w:rsidR="007B2903" w:rsidRPr="00FD55A2">
              <w:t>.2</w:t>
            </w:r>
          </w:p>
        </w:tc>
        <w:tc>
          <w:tcPr>
            <w:tcW w:w="8190" w:type="dxa"/>
          </w:tcPr>
          <w:p w:rsidR="007B2903" w:rsidRPr="00FD55A2" w:rsidRDefault="007B2903" w:rsidP="008B2E2D">
            <w:pPr>
              <w:rPr>
                <w:b/>
                <w:bCs/>
              </w:rPr>
            </w:pPr>
            <w:r w:rsidRPr="00744904">
              <w:t>Assurance document</w:t>
            </w:r>
            <w:r>
              <w:t xml:space="preserve"> and benchmarking against national recommendations</w:t>
            </w:r>
          </w:p>
          <w:p w:rsidR="007B2903" w:rsidRPr="00744904" w:rsidRDefault="007B2903" w:rsidP="008B2E2D">
            <w:pPr>
              <w:pStyle w:val="ListParagraph"/>
              <w:ind w:left="360"/>
            </w:pPr>
          </w:p>
        </w:tc>
        <w:tc>
          <w:tcPr>
            <w:tcW w:w="6166" w:type="dxa"/>
          </w:tcPr>
          <w:p w:rsidR="007B2903" w:rsidRDefault="007B2903" w:rsidP="008B2E2D"/>
        </w:tc>
      </w:tr>
      <w:tr w:rsidR="007B2903" w:rsidTr="008B2E2D">
        <w:tc>
          <w:tcPr>
            <w:tcW w:w="562" w:type="dxa"/>
          </w:tcPr>
          <w:p w:rsidR="007B2903" w:rsidRPr="00FD55A2" w:rsidRDefault="00705072" w:rsidP="008B2E2D">
            <w:r>
              <w:t>3</w:t>
            </w:r>
            <w:r w:rsidR="007B2903" w:rsidRPr="00FD55A2">
              <w:t>.3</w:t>
            </w:r>
          </w:p>
        </w:tc>
        <w:tc>
          <w:tcPr>
            <w:tcW w:w="8190" w:type="dxa"/>
          </w:tcPr>
          <w:p w:rsidR="007B2903" w:rsidRPr="00FD55A2" w:rsidRDefault="007B2903" w:rsidP="008B2E2D">
            <w:pPr>
              <w:rPr>
                <w:b/>
                <w:bCs/>
              </w:rPr>
            </w:pPr>
            <w:r w:rsidRPr="00744904">
              <w:t>Clinical standards and guidelines</w:t>
            </w:r>
            <w:r>
              <w:t xml:space="preserve"> – a systematic framework for the development and implementation of local clinical guidelines and protocols based on experience and evidence</w:t>
            </w:r>
          </w:p>
          <w:p w:rsidR="007B2903" w:rsidRPr="00744904" w:rsidRDefault="007B2903" w:rsidP="008B2E2D">
            <w:pPr>
              <w:rPr>
                <w:b/>
                <w:bCs/>
              </w:rPr>
            </w:pPr>
          </w:p>
        </w:tc>
        <w:tc>
          <w:tcPr>
            <w:tcW w:w="6166" w:type="dxa"/>
          </w:tcPr>
          <w:p w:rsidR="007B2903" w:rsidRDefault="007B2903" w:rsidP="008B2E2D"/>
        </w:tc>
      </w:tr>
      <w:tr w:rsidR="007B2903" w:rsidTr="008B2E2D">
        <w:tc>
          <w:tcPr>
            <w:tcW w:w="562" w:type="dxa"/>
          </w:tcPr>
          <w:p w:rsidR="007B2903" w:rsidRPr="00FD55A2" w:rsidRDefault="00705072" w:rsidP="008B2E2D">
            <w:r>
              <w:t>3</w:t>
            </w:r>
            <w:r w:rsidR="007B2903" w:rsidRPr="00FD55A2">
              <w:t>.4</w:t>
            </w:r>
          </w:p>
        </w:tc>
        <w:tc>
          <w:tcPr>
            <w:tcW w:w="8190" w:type="dxa"/>
          </w:tcPr>
          <w:p w:rsidR="007B2903" w:rsidRPr="00FD55A2" w:rsidRDefault="007B2903" w:rsidP="008B2E2D">
            <w:pPr>
              <w:rPr>
                <w:b/>
                <w:bCs/>
              </w:rPr>
            </w:pPr>
            <w:r>
              <w:t>Audit, Quality Assurance and Quality Improvement</w:t>
            </w:r>
            <w:r w:rsidRPr="00744904">
              <w:t xml:space="preserve"> </w:t>
            </w:r>
          </w:p>
          <w:p w:rsidR="007B2903" w:rsidRPr="00744904" w:rsidRDefault="007B2903" w:rsidP="008B2E2D">
            <w:pPr>
              <w:rPr>
                <w:b/>
                <w:bCs/>
              </w:rPr>
            </w:pPr>
          </w:p>
        </w:tc>
        <w:tc>
          <w:tcPr>
            <w:tcW w:w="6166" w:type="dxa"/>
          </w:tcPr>
          <w:p w:rsidR="007B2903" w:rsidRDefault="007B2903" w:rsidP="008B2E2D"/>
        </w:tc>
      </w:tr>
      <w:tr w:rsidR="007B2903" w:rsidTr="008B2E2D">
        <w:tc>
          <w:tcPr>
            <w:tcW w:w="562" w:type="dxa"/>
          </w:tcPr>
          <w:p w:rsidR="007B2903" w:rsidRPr="00FD55A2" w:rsidRDefault="00705072" w:rsidP="008B2E2D">
            <w:r>
              <w:t>3</w:t>
            </w:r>
            <w:r w:rsidR="007B2903" w:rsidRPr="00FD55A2">
              <w:t>.5</w:t>
            </w:r>
          </w:p>
        </w:tc>
        <w:tc>
          <w:tcPr>
            <w:tcW w:w="8190" w:type="dxa"/>
          </w:tcPr>
          <w:p w:rsidR="007B2903" w:rsidRPr="00FD55A2" w:rsidRDefault="007B2903" w:rsidP="008B2E2D">
            <w:pPr>
              <w:rPr>
                <w:b/>
                <w:bCs/>
              </w:rPr>
            </w:pPr>
            <w:r w:rsidRPr="00744904">
              <w:t xml:space="preserve">An understanding of </w:t>
            </w:r>
            <w:r>
              <w:t xml:space="preserve">data and </w:t>
            </w:r>
            <w:r w:rsidRPr="00744904">
              <w:t xml:space="preserve">demographics, and the ability to target at risk groups </w:t>
            </w:r>
            <w:r>
              <w:t xml:space="preserve">and develop services tailored to the needs of these groups </w:t>
            </w:r>
          </w:p>
          <w:p w:rsidR="007B2903" w:rsidRPr="00744904" w:rsidRDefault="007B2903" w:rsidP="008B2E2D">
            <w:pPr>
              <w:rPr>
                <w:b/>
                <w:bCs/>
              </w:rPr>
            </w:pPr>
          </w:p>
        </w:tc>
        <w:tc>
          <w:tcPr>
            <w:tcW w:w="6166" w:type="dxa"/>
          </w:tcPr>
          <w:p w:rsidR="007B2903" w:rsidRDefault="007B2903" w:rsidP="008B2E2D"/>
        </w:tc>
      </w:tr>
      <w:tr w:rsidR="007B2903" w:rsidTr="008B2E2D">
        <w:tc>
          <w:tcPr>
            <w:tcW w:w="14918" w:type="dxa"/>
            <w:gridSpan w:val="3"/>
          </w:tcPr>
          <w:p w:rsidR="00705072" w:rsidRDefault="007B2903" w:rsidP="008B2E2D">
            <w:r w:rsidRPr="00F85EDB">
              <w:rPr>
                <w:b/>
                <w:bCs/>
              </w:rPr>
              <w:t>Suggested Evidence</w:t>
            </w:r>
            <w:r w:rsidRPr="2B421EDD">
              <w:t xml:space="preserve"> </w:t>
            </w:r>
          </w:p>
          <w:p w:rsidR="007B2903" w:rsidRDefault="007B2903" w:rsidP="008B2E2D">
            <w:r>
              <w:t xml:space="preserve">In respect of </w:t>
            </w:r>
            <w:r w:rsidR="00705072" w:rsidRPr="00705072">
              <w:rPr>
                <w:b/>
                <w:bCs/>
              </w:rPr>
              <w:t>3</w:t>
            </w:r>
            <w:r w:rsidRPr="00705072">
              <w:rPr>
                <w:b/>
                <w:bCs/>
              </w:rPr>
              <w:t>.4</w:t>
            </w:r>
            <w:r>
              <w:t xml:space="preserve"> we would propose a presentation of QI project based on an action </w:t>
            </w:r>
            <w:proofErr w:type="gramStart"/>
            <w:r>
              <w:t>as a result of</w:t>
            </w:r>
            <w:proofErr w:type="gramEnd"/>
            <w:r>
              <w:t xml:space="preserve"> an investigation which has been implemented and successful sustained</w:t>
            </w:r>
          </w:p>
        </w:tc>
      </w:tr>
    </w:tbl>
    <w:p w:rsidR="007B2903" w:rsidRDefault="007B2903"/>
    <w:tbl>
      <w:tblPr>
        <w:tblStyle w:val="TableGrid"/>
        <w:tblW w:w="14957" w:type="dxa"/>
        <w:tblLook w:val="04A0" w:firstRow="1" w:lastRow="0" w:firstColumn="1" w:lastColumn="0" w:noHBand="0" w:noVBand="1"/>
      </w:tblPr>
      <w:tblGrid>
        <w:gridCol w:w="795"/>
        <w:gridCol w:w="7987"/>
        <w:gridCol w:w="6175"/>
      </w:tblGrid>
      <w:tr w:rsidR="007B2903" w:rsidTr="008B2E2D">
        <w:tc>
          <w:tcPr>
            <w:tcW w:w="14957" w:type="dxa"/>
            <w:gridSpan w:val="3"/>
            <w:shd w:val="clear" w:color="auto" w:fill="AEAAAA" w:themeFill="background2" w:themeFillShade="BF"/>
          </w:tcPr>
          <w:p w:rsidR="007B2903" w:rsidRPr="00553FAE" w:rsidRDefault="007B2903" w:rsidP="008B2E2D">
            <w:pPr>
              <w:rPr>
                <w:b/>
                <w:bCs/>
                <w:sz w:val="24"/>
                <w:szCs w:val="24"/>
              </w:rPr>
            </w:pPr>
            <w:proofErr w:type="spellStart"/>
            <w:r w:rsidRPr="00553FAE">
              <w:rPr>
                <w:b/>
                <w:bCs/>
                <w:sz w:val="24"/>
                <w:szCs w:val="24"/>
              </w:rPr>
              <w:t>ToR</w:t>
            </w:r>
            <w:proofErr w:type="spellEnd"/>
            <w:r w:rsidRPr="00553FAE">
              <w:rPr>
                <w:b/>
                <w:bCs/>
                <w:sz w:val="24"/>
                <w:szCs w:val="24"/>
              </w:rPr>
              <w:t xml:space="preserve"> </w:t>
            </w:r>
            <w:r w:rsidR="00705072">
              <w:rPr>
                <w:b/>
                <w:bCs/>
                <w:sz w:val="24"/>
                <w:szCs w:val="24"/>
              </w:rPr>
              <w:t>4</w:t>
            </w:r>
            <w:r w:rsidRPr="00553FAE">
              <w:rPr>
                <w:b/>
                <w:bCs/>
                <w:sz w:val="24"/>
                <w:szCs w:val="24"/>
              </w:rPr>
              <w:t xml:space="preserve"> - Workforce and Training</w:t>
            </w:r>
          </w:p>
          <w:p w:rsidR="007B2903" w:rsidRDefault="007B2903" w:rsidP="008B2E2D"/>
        </w:tc>
      </w:tr>
      <w:tr w:rsidR="007B2903" w:rsidTr="008B2E2D">
        <w:tc>
          <w:tcPr>
            <w:tcW w:w="14957" w:type="dxa"/>
            <w:gridSpan w:val="3"/>
            <w:shd w:val="clear" w:color="auto" w:fill="E7E6E6" w:themeFill="background2"/>
          </w:tcPr>
          <w:p w:rsidR="007B2903" w:rsidRPr="006104E3" w:rsidRDefault="007B2903" w:rsidP="008B2E2D">
            <w:pPr>
              <w:rPr>
                <w:b/>
                <w:bCs/>
              </w:rPr>
            </w:pPr>
            <w:r w:rsidRPr="00744904">
              <w:rPr>
                <w:b/>
                <w:bCs/>
              </w:rPr>
              <w:t>Training – Competence supported by formal training and informal learning</w:t>
            </w:r>
            <w:r>
              <w:rPr>
                <w:b/>
                <w:bCs/>
              </w:rPr>
              <w:t xml:space="preserve">.  </w:t>
            </w:r>
            <w:r w:rsidRPr="00744904">
              <w:rPr>
                <w:b/>
                <w:bCs/>
              </w:rPr>
              <w:t>You will be asked to provide evidence of the following:</w:t>
            </w:r>
          </w:p>
        </w:tc>
      </w:tr>
      <w:tr w:rsidR="007B2903" w:rsidTr="008B2E2D">
        <w:tc>
          <w:tcPr>
            <w:tcW w:w="795" w:type="dxa"/>
          </w:tcPr>
          <w:p w:rsidR="007B2903" w:rsidRPr="00744904" w:rsidRDefault="00705072" w:rsidP="008B2E2D">
            <w:r>
              <w:t>4</w:t>
            </w:r>
            <w:r w:rsidR="007B2903">
              <w:t>.1</w:t>
            </w:r>
          </w:p>
        </w:tc>
        <w:tc>
          <w:tcPr>
            <w:tcW w:w="7987" w:type="dxa"/>
          </w:tcPr>
          <w:p w:rsidR="007B2903" w:rsidRPr="006104E3" w:rsidRDefault="007B2903" w:rsidP="008B2E2D">
            <w:pPr>
              <w:rPr>
                <w:b/>
                <w:bCs/>
              </w:rPr>
            </w:pPr>
            <w:r>
              <w:t>How is mandatory training compliance managed and monitored?</w:t>
            </w:r>
          </w:p>
          <w:p w:rsidR="007B2903" w:rsidRPr="00744904" w:rsidRDefault="007B2903" w:rsidP="008B2E2D"/>
        </w:tc>
        <w:tc>
          <w:tcPr>
            <w:tcW w:w="6175" w:type="dxa"/>
          </w:tcPr>
          <w:p w:rsidR="007B2903" w:rsidRDefault="007B2903" w:rsidP="008B2E2D"/>
        </w:tc>
      </w:tr>
      <w:tr w:rsidR="007B2903" w:rsidTr="008B2E2D">
        <w:tc>
          <w:tcPr>
            <w:tcW w:w="795" w:type="dxa"/>
          </w:tcPr>
          <w:p w:rsidR="007B2903" w:rsidRPr="00744904" w:rsidRDefault="00705072" w:rsidP="008B2E2D">
            <w:r>
              <w:t>4</w:t>
            </w:r>
            <w:r w:rsidR="007B2903">
              <w:t>.2</w:t>
            </w:r>
          </w:p>
        </w:tc>
        <w:tc>
          <w:tcPr>
            <w:tcW w:w="7987" w:type="dxa"/>
          </w:tcPr>
          <w:p w:rsidR="007B2903" w:rsidRPr="00744904" w:rsidRDefault="007B2903" w:rsidP="008B2E2D">
            <w:r>
              <w:t>How staff learn in less formal ways, for example through mentorship, observing colleagues at work, and discussing and reflecting on clinical cases. Access to debrief for all staff is seen as a valuable tool to promote learning.</w:t>
            </w:r>
          </w:p>
          <w:p w:rsidR="007B2903" w:rsidRDefault="007B2903" w:rsidP="008B2E2D"/>
        </w:tc>
        <w:tc>
          <w:tcPr>
            <w:tcW w:w="6175" w:type="dxa"/>
          </w:tcPr>
          <w:p w:rsidR="007B2903" w:rsidRDefault="007B2903" w:rsidP="008B2E2D"/>
        </w:tc>
      </w:tr>
      <w:tr w:rsidR="007B2903" w:rsidTr="008B2E2D">
        <w:tc>
          <w:tcPr>
            <w:tcW w:w="14957" w:type="dxa"/>
            <w:gridSpan w:val="3"/>
            <w:shd w:val="clear" w:color="auto" w:fill="E7E6E6" w:themeFill="background2"/>
          </w:tcPr>
          <w:p w:rsidR="007B2903" w:rsidRPr="00F328EC" w:rsidRDefault="007B2903" w:rsidP="008B2E2D">
            <w:pPr>
              <w:rPr>
                <w:b/>
                <w:bCs/>
              </w:rPr>
            </w:pPr>
            <w:r w:rsidRPr="00744904">
              <w:rPr>
                <w:b/>
                <w:bCs/>
              </w:rPr>
              <w:t xml:space="preserve">Leadership - </w:t>
            </w:r>
            <w:r>
              <w:rPr>
                <w:b/>
                <w:bCs/>
              </w:rPr>
              <w:t>L</w:t>
            </w:r>
            <w:r w:rsidRPr="00744904">
              <w:rPr>
                <w:b/>
                <w:bCs/>
              </w:rPr>
              <w:t>eadership</w:t>
            </w:r>
            <w:r>
              <w:rPr>
                <w:b/>
                <w:bCs/>
              </w:rPr>
              <w:t>, management</w:t>
            </w:r>
            <w:r w:rsidRPr="00744904">
              <w:rPr>
                <w:b/>
                <w:bCs/>
              </w:rPr>
              <w:t xml:space="preserve"> and governance </w:t>
            </w:r>
            <w:r>
              <w:rPr>
                <w:b/>
                <w:bCs/>
              </w:rPr>
              <w:t>receive</w:t>
            </w:r>
            <w:r w:rsidRPr="00744904">
              <w:rPr>
                <w:b/>
                <w:bCs/>
              </w:rPr>
              <w:t xml:space="preserve"> targeted development to secure and sustain future improvement and performance.</w:t>
            </w:r>
            <w:r>
              <w:rPr>
                <w:b/>
                <w:bCs/>
              </w:rPr>
              <w:t xml:space="preserve">  </w:t>
            </w:r>
            <w:r w:rsidRPr="00744904">
              <w:rPr>
                <w:b/>
                <w:bCs/>
              </w:rPr>
              <w:t>You will be asked to provide evidence of the following:</w:t>
            </w:r>
          </w:p>
        </w:tc>
      </w:tr>
      <w:tr w:rsidR="007B2903" w:rsidTr="008B2E2D">
        <w:tc>
          <w:tcPr>
            <w:tcW w:w="795" w:type="dxa"/>
          </w:tcPr>
          <w:p w:rsidR="007B2903" w:rsidRPr="00744904" w:rsidRDefault="00705072" w:rsidP="008B2E2D">
            <w:r>
              <w:t>4.3</w:t>
            </w:r>
          </w:p>
        </w:tc>
        <w:tc>
          <w:tcPr>
            <w:tcW w:w="7987" w:type="dxa"/>
          </w:tcPr>
          <w:p w:rsidR="007B2903" w:rsidRPr="00744904" w:rsidRDefault="007B2903" w:rsidP="008B2E2D">
            <w:r w:rsidRPr="00744904">
              <w:t>Have senior management received formal management training?</w:t>
            </w:r>
          </w:p>
          <w:p w:rsidR="007B2903" w:rsidRPr="00744904" w:rsidRDefault="007B2903" w:rsidP="008B2E2D"/>
        </w:tc>
        <w:tc>
          <w:tcPr>
            <w:tcW w:w="6175" w:type="dxa"/>
          </w:tcPr>
          <w:p w:rsidR="007B2903" w:rsidRDefault="007B2903" w:rsidP="008B2E2D"/>
        </w:tc>
      </w:tr>
      <w:tr w:rsidR="007B2903" w:rsidTr="008B2E2D">
        <w:tc>
          <w:tcPr>
            <w:tcW w:w="795" w:type="dxa"/>
          </w:tcPr>
          <w:p w:rsidR="007B2903" w:rsidRPr="00744904" w:rsidRDefault="00705072" w:rsidP="008B2E2D">
            <w:r>
              <w:t>4.4</w:t>
            </w:r>
          </w:p>
        </w:tc>
        <w:tc>
          <w:tcPr>
            <w:tcW w:w="7987" w:type="dxa"/>
          </w:tcPr>
          <w:p w:rsidR="007B2903" w:rsidRPr="00744904" w:rsidRDefault="007B2903" w:rsidP="008B2E2D">
            <w:r w:rsidRPr="00744904">
              <w:t>Have those in leadership roles received formal leadership training?</w:t>
            </w:r>
          </w:p>
          <w:p w:rsidR="007B2903" w:rsidRPr="00744904" w:rsidRDefault="007B2903" w:rsidP="008B2E2D"/>
        </w:tc>
        <w:tc>
          <w:tcPr>
            <w:tcW w:w="6175" w:type="dxa"/>
          </w:tcPr>
          <w:p w:rsidR="007B2903" w:rsidRDefault="007B2903" w:rsidP="008B2E2D"/>
        </w:tc>
      </w:tr>
      <w:tr w:rsidR="007B2903" w:rsidTr="008B2E2D">
        <w:tc>
          <w:tcPr>
            <w:tcW w:w="795" w:type="dxa"/>
          </w:tcPr>
          <w:p w:rsidR="007B2903" w:rsidRPr="00744904" w:rsidRDefault="00705072" w:rsidP="008B2E2D">
            <w:r>
              <w:t>4,5</w:t>
            </w:r>
          </w:p>
        </w:tc>
        <w:tc>
          <w:tcPr>
            <w:tcW w:w="7987" w:type="dxa"/>
          </w:tcPr>
          <w:p w:rsidR="007B2903" w:rsidRPr="00744904" w:rsidRDefault="007B2903" w:rsidP="008B2E2D">
            <w:r w:rsidRPr="00744904">
              <w:t>Are those in leadership and management roles visible and accessible?</w:t>
            </w:r>
          </w:p>
          <w:p w:rsidR="007B2903" w:rsidRPr="00744904" w:rsidRDefault="007B2903" w:rsidP="008B2E2D"/>
        </w:tc>
        <w:tc>
          <w:tcPr>
            <w:tcW w:w="6175" w:type="dxa"/>
          </w:tcPr>
          <w:p w:rsidR="007B2903" w:rsidRDefault="007B2903" w:rsidP="008B2E2D"/>
        </w:tc>
      </w:tr>
      <w:tr w:rsidR="007B2903" w:rsidTr="008B2E2D">
        <w:tc>
          <w:tcPr>
            <w:tcW w:w="795" w:type="dxa"/>
          </w:tcPr>
          <w:p w:rsidR="007B2903" w:rsidRPr="00744904" w:rsidRDefault="00705072" w:rsidP="008B2E2D">
            <w:r>
              <w:t>4.6</w:t>
            </w:r>
          </w:p>
        </w:tc>
        <w:tc>
          <w:tcPr>
            <w:tcW w:w="7987" w:type="dxa"/>
          </w:tcPr>
          <w:p w:rsidR="007B2903" w:rsidRPr="00F328EC" w:rsidRDefault="007B2903" w:rsidP="008B2E2D">
            <w:r>
              <w:t>Is there a system in place to enable staff to feel safe to escalate concerns and are concerns/suggestions responded to promptly by senior management?</w:t>
            </w:r>
          </w:p>
          <w:p w:rsidR="007B2903" w:rsidRDefault="007B2903" w:rsidP="008B2E2D">
            <w:pPr>
              <w:pStyle w:val="ListParagraph"/>
              <w:ind w:left="360"/>
            </w:pPr>
          </w:p>
        </w:tc>
        <w:tc>
          <w:tcPr>
            <w:tcW w:w="6175" w:type="dxa"/>
          </w:tcPr>
          <w:p w:rsidR="007B2903" w:rsidRDefault="007B2903" w:rsidP="008B2E2D"/>
        </w:tc>
      </w:tr>
      <w:tr w:rsidR="007B2903" w:rsidTr="008B2E2D">
        <w:tc>
          <w:tcPr>
            <w:tcW w:w="14957" w:type="dxa"/>
            <w:gridSpan w:val="3"/>
            <w:shd w:val="clear" w:color="auto" w:fill="E7E6E6" w:themeFill="background2"/>
          </w:tcPr>
          <w:p w:rsidR="007B2903" w:rsidRPr="00F328EC" w:rsidRDefault="007B2903" w:rsidP="008B2E2D">
            <w:pPr>
              <w:rPr>
                <w:b/>
                <w:bCs/>
              </w:rPr>
            </w:pPr>
            <w:r w:rsidRPr="00744904">
              <w:rPr>
                <w:b/>
                <w:bCs/>
              </w:rPr>
              <w:t xml:space="preserve">Workplace Culture - </w:t>
            </w:r>
            <w:r>
              <w:rPr>
                <w:b/>
                <w:bCs/>
              </w:rPr>
              <w:t>The</w:t>
            </w:r>
            <w:r w:rsidRPr="00744904">
              <w:rPr>
                <w:b/>
                <w:bCs/>
              </w:rPr>
              <w:t xml:space="preserve"> working culture within maternity including inter-professional relationships, staff engagement and communication between health care professionals and their potential impact on improvement activities, patients’ </w:t>
            </w:r>
            <w:proofErr w:type="gramStart"/>
            <w:r w:rsidRPr="00744904">
              <w:rPr>
                <w:b/>
                <w:bCs/>
              </w:rPr>
              <w:t>safety</w:t>
            </w:r>
            <w:proofErr w:type="gramEnd"/>
            <w:r w:rsidRPr="00744904">
              <w:rPr>
                <w:b/>
                <w:bCs/>
              </w:rPr>
              <w:t xml:space="preserve"> and outcomes.</w:t>
            </w:r>
            <w:r>
              <w:rPr>
                <w:b/>
                <w:bCs/>
              </w:rPr>
              <w:t xml:space="preserve">  You will be asked to provide evidence of the following:</w:t>
            </w:r>
          </w:p>
        </w:tc>
      </w:tr>
      <w:tr w:rsidR="007B2903" w:rsidTr="008B2E2D">
        <w:tc>
          <w:tcPr>
            <w:tcW w:w="795" w:type="dxa"/>
          </w:tcPr>
          <w:p w:rsidR="007B2903" w:rsidRPr="00744904" w:rsidRDefault="00705072" w:rsidP="008B2E2D">
            <w:r>
              <w:t>4.7</w:t>
            </w:r>
          </w:p>
        </w:tc>
        <w:tc>
          <w:tcPr>
            <w:tcW w:w="7987" w:type="dxa"/>
          </w:tcPr>
          <w:p w:rsidR="007B2903" w:rsidRPr="00744904" w:rsidRDefault="007B2903" w:rsidP="008B2E2D">
            <w:pPr>
              <w:rPr>
                <w:b/>
                <w:bCs/>
              </w:rPr>
            </w:pPr>
            <w:r>
              <w:t>Evidence of good MDT working -</w:t>
            </w:r>
            <w:r w:rsidRPr="1011464C">
              <w:t xml:space="preserve">Team regard skills, </w:t>
            </w:r>
            <w:proofErr w:type="gramStart"/>
            <w:r w:rsidRPr="1011464C">
              <w:t>knowledge</w:t>
            </w:r>
            <w:proofErr w:type="gramEnd"/>
            <w:r w:rsidRPr="1011464C">
              <w:t xml:space="preserve"> and expertise as more important than seniority or professional roles: the person with the right skills for the specific task will intervene</w:t>
            </w:r>
          </w:p>
        </w:tc>
        <w:tc>
          <w:tcPr>
            <w:tcW w:w="6175" w:type="dxa"/>
          </w:tcPr>
          <w:p w:rsidR="007B2903" w:rsidRDefault="007B2903" w:rsidP="008B2E2D"/>
        </w:tc>
      </w:tr>
      <w:tr w:rsidR="007B2903" w:rsidTr="008B2E2D">
        <w:tc>
          <w:tcPr>
            <w:tcW w:w="795" w:type="dxa"/>
          </w:tcPr>
          <w:p w:rsidR="007B2903" w:rsidRPr="00F328EC" w:rsidRDefault="00705072" w:rsidP="008B2E2D">
            <w:pPr>
              <w:rPr>
                <w:rFonts w:cstheme="minorHAnsi"/>
                <w:shd w:val="clear" w:color="auto" w:fill="FFFFFF"/>
              </w:rPr>
            </w:pPr>
            <w:r>
              <w:rPr>
                <w:rFonts w:cstheme="minorHAnsi"/>
                <w:shd w:val="clear" w:color="auto" w:fill="FFFFFF"/>
              </w:rPr>
              <w:t>4.8</w:t>
            </w:r>
          </w:p>
        </w:tc>
        <w:tc>
          <w:tcPr>
            <w:tcW w:w="7987" w:type="dxa"/>
          </w:tcPr>
          <w:p w:rsidR="007B2903" w:rsidRDefault="007B2903" w:rsidP="008B2E2D">
            <w:pPr>
              <w:rPr>
                <w:shd w:val="clear" w:color="auto" w:fill="FFFFFF"/>
              </w:rPr>
            </w:pPr>
            <w:r w:rsidRPr="1011464C">
              <w:rPr>
                <w:shd w:val="clear" w:color="auto" w:fill="FFFFFF"/>
              </w:rPr>
              <w:t xml:space="preserve">Local process/policy regarding </w:t>
            </w:r>
          </w:p>
          <w:p w:rsidR="007B2903" w:rsidRPr="00D06DB9" w:rsidRDefault="007B2903" w:rsidP="008B2E2D">
            <w:pPr>
              <w:pStyle w:val="ListParagraph"/>
              <w:numPr>
                <w:ilvl w:val="0"/>
                <w:numId w:val="12"/>
              </w:numPr>
              <w:rPr>
                <w:b/>
                <w:bCs/>
              </w:rPr>
            </w:pPr>
            <w:r w:rsidRPr="00D06DB9">
              <w:rPr>
                <w:shd w:val="clear" w:color="auto" w:fill="FFFFFF"/>
              </w:rPr>
              <w:t xml:space="preserve">disagreements between professional roles and how these are managed and resolved </w:t>
            </w:r>
          </w:p>
          <w:p w:rsidR="007B2903" w:rsidRPr="00744904" w:rsidRDefault="007B2903" w:rsidP="008B2E2D">
            <w:pPr>
              <w:pStyle w:val="ListParagraph"/>
              <w:numPr>
                <w:ilvl w:val="0"/>
                <w:numId w:val="12"/>
              </w:numPr>
            </w:pPr>
            <w:r w:rsidRPr="00D06DB9">
              <w:rPr>
                <w:rFonts w:cstheme="minorHAnsi"/>
                <w:shd w:val="clear" w:color="auto" w:fill="FFFFFF"/>
              </w:rPr>
              <w:t>how disruptive or bullying or undermining behaviours are recognised and managed</w:t>
            </w:r>
          </w:p>
        </w:tc>
        <w:tc>
          <w:tcPr>
            <w:tcW w:w="6175" w:type="dxa"/>
          </w:tcPr>
          <w:p w:rsidR="007B2903" w:rsidRDefault="007B2903" w:rsidP="008B2E2D"/>
        </w:tc>
      </w:tr>
      <w:tr w:rsidR="007B2903" w:rsidTr="008B2E2D">
        <w:tc>
          <w:tcPr>
            <w:tcW w:w="795" w:type="dxa"/>
          </w:tcPr>
          <w:p w:rsidR="007B2903" w:rsidRPr="00F328EC" w:rsidRDefault="00705072" w:rsidP="008B2E2D">
            <w:pPr>
              <w:rPr>
                <w:rFonts w:cstheme="minorHAnsi"/>
                <w:shd w:val="clear" w:color="auto" w:fill="FFFFFF"/>
              </w:rPr>
            </w:pPr>
            <w:r>
              <w:rPr>
                <w:rFonts w:cstheme="minorHAnsi"/>
                <w:shd w:val="clear" w:color="auto" w:fill="FFFFFF"/>
              </w:rPr>
              <w:t>4.9</w:t>
            </w:r>
          </w:p>
        </w:tc>
        <w:tc>
          <w:tcPr>
            <w:tcW w:w="7987" w:type="dxa"/>
          </w:tcPr>
          <w:p w:rsidR="007B2903" w:rsidRPr="00F328EC" w:rsidRDefault="007B2903" w:rsidP="008B2E2D">
            <w:pPr>
              <w:rPr>
                <w:b/>
                <w:bCs/>
              </w:rPr>
            </w:pPr>
            <w:r w:rsidRPr="00F328EC">
              <w:rPr>
                <w:rFonts w:cstheme="minorHAnsi"/>
                <w:shd w:val="clear" w:color="auto" w:fill="FFFFFF"/>
              </w:rPr>
              <w:t xml:space="preserve">The goals and value of the unit are made clear and there is shared expectation that all members of staff will behave consistently with these goals  </w:t>
            </w:r>
          </w:p>
          <w:p w:rsidR="007B2903" w:rsidRPr="00744904" w:rsidRDefault="007B2903" w:rsidP="008B2E2D"/>
        </w:tc>
        <w:tc>
          <w:tcPr>
            <w:tcW w:w="6175" w:type="dxa"/>
          </w:tcPr>
          <w:p w:rsidR="007B2903" w:rsidRDefault="007B2903" w:rsidP="008B2E2D"/>
        </w:tc>
      </w:tr>
      <w:tr w:rsidR="007B2903" w:rsidTr="008B2E2D">
        <w:tc>
          <w:tcPr>
            <w:tcW w:w="795" w:type="dxa"/>
          </w:tcPr>
          <w:p w:rsidR="007B2903" w:rsidRPr="00F328EC" w:rsidRDefault="00705072" w:rsidP="008B2E2D">
            <w:pPr>
              <w:rPr>
                <w:rFonts w:cstheme="minorHAnsi"/>
                <w:shd w:val="clear" w:color="auto" w:fill="FFFFFF"/>
              </w:rPr>
            </w:pPr>
            <w:r>
              <w:rPr>
                <w:rFonts w:cstheme="minorHAnsi"/>
                <w:shd w:val="clear" w:color="auto" w:fill="FFFFFF"/>
              </w:rPr>
              <w:t>4.10</w:t>
            </w:r>
          </w:p>
        </w:tc>
        <w:tc>
          <w:tcPr>
            <w:tcW w:w="7987" w:type="dxa"/>
          </w:tcPr>
          <w:p w:rsidR="007B2903" w:rsidRPr="00F328EC" w:rsidRDefault="007B2903" w:rsidP="008B2E2D">
            <w:r w:rsidRPr="1011464C">
              <w:rPr>
                <w:shd w:val="clear" w:color="auto" w:fill="FFFFFF"/>
              </w:rPr>
              <w:t>Staff wellbeing and morale are recognised as important contributors to safety. How do you ensure the psychological safety and wellbeing of your staff?</w:t>
            </w:r>
          </w:p>
          <w:p w:rsidR="007B2903" w:rsidRPr="00744904" w:rsidRDefault="007B2903" w:rsidP="008B2E2D"/>
        </w:tc>
        <w:tc>
          <w:tcPr>
            <w:tcW w:w="6175" w:type="dxa"/>
          </w:tcPr>
          <w:p w:rsidR="007B2903" w:rsidRDefault="007B2903" w:rsidP="008B2E2D"/>
        </w:tc>
      </w:tr>
      <w:tr w:rsidR="007B2903" w:rsidTr="008B2E2D">
        <w:tc>
          <w:tcPr>
            <w:tcW w:w="14957" w:type="dxa"/>
            <w:gridSpan w:val="3"/>
          </w:tcPr>
          <w:p w:rsidR="007B2903" w:rsidRDefault="007B2903" w:rsidP="008B2E2D">
            <w:r w:rsidRPr="2B421EDD">
              <w:t xml:space="preserve">Suggested Evidence - </w:t>
            </w:r>
          </w:p>
        </w:tc>
      </w:tr>
    </w:tbl>
    <w:p w:rsidR="007B2903" w:rsidRDefault="007B2903"/>
    <w:sectPr w:rsidR="007B2903" w:rsidSect="00F0431D">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632F1"/>
    <w:multiLevelType w:val="hybridMultilevel"/>
    <w:tmpl w:val="E3D622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CD11158"/>
    <w:multiLevelType w:val="hybridMultilevel"/>
    <w:tmpl w:val="0852A6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1B23EEF"/>
    <w:multiLevelType w:val="hybridMultilevel"/>
    <w:tmpl w:val="C4661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7310F4"/>
    <w:multiLevelType w:val="hybridMultilevel"/>
    <w:tmpl w:val="4C98E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CC33D2E"/>
    <w:multiLevelType w:val="hybridMultilevel"/>
    <w:tmpl w:val="7E6A1F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87C7A38"/>
    <w:multiLevelType w:val="hybridMultilevel"/>
    <w:tmpl w:val="F1086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EFA0B27"/>
    <w:multiLevelType w:val="hybridMultilevel"/>
    <w:tmpl w:val="0734BD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6247D5C"/>
    <w:multiLevelType w:val="hybridMultilevel"/>
    <w:tmpl w:val="2C4CEE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AD32D0A"/>
    <w:multiLevelType w:val="hybridMultilevel"/>
    <w:tmpl w:val="3DD44D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7E16BC3"/>
    <w:multiLevelType w:val="hybridMultilevel"/>
    <w:tmpl w:val="CB08A2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91B796E"/>
    <w:multiLevelType w:val="hybridMultilevel"/>
    <w:tmpl w:val="9844FF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E310E9C"/>
    <w:multiLevelType w:val="hybridMultilevel"/>
    <w:tmpl w:val="518A76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1"/>
  </w:num>
  <w:num w:numId="4">
    <w:abstractNumId w:val="9"/>
  </w:num>
  <w:num w:numId="5">
    <w:abstractNumId w:val="2"/>
  </w:num>
  <w:num w:numId="6">
    <w:abstractNumId w:val="6"/>
  </w:num>
  <w:num w:numId="7">
    <w:abstractNumId w:val="4"/>
  </w:num>
  <w:num w:numId="8">
    <w:abstractNumId w:val="10"/>
  </w:num>
  <w:num w:numId="9">
    <w:abstractNumId w:val="11"/>
  </w:num>
  <w:num w:numId="10">
    <w:abstractNumId w:val="5"/>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FAE"/>
    <w:rsid w:val="003055D9"/>
    <w:rsid w:val="00553FAE"/>
    <w:rsid w:val="006104E3"/>
    <w:rsid w:val="00705072"/>
    <w:rsid w:val="007B2903"/>
    <w:rsid w:val="009C2711"/>
    <w:rsid w:val="00D06DB9"/>
    <w:rsid w:val="00DA14CB"/>
    <w:rsid w:val="00DD4F18"/>
    <w:rsid w:val="00E241A5"/>
    <w:rsid w:val="00E46A18"/>
    <w:rsid w:val="00EC3D20"/>
    <w:rsid w:val="00F0431D"/>
    <w:rsid w:val="00F328EC"/>
    <w:rsid w:val="00F85EDB"/>
    <w:rsid w:val="00F97780"/>
    <w:rsid w:val="00FD55A2"/>
    <w:rsid w:val="0503B083"/>
    <w:rsid w:val="1011464C"/>
    <w:rsid w:val="1215C541"/>
    <w:rsid w:val="12875CD2"/>
    <w:rsid w:val="1337B6CF"/>
    <w:rsid w:val="15841678"/>
    <w:rsid w:val="16BD9234"/>
    <w:rsid w:val="18596295"/>
    <w:rsid w:val="1912E843"/>
    <w:rsid w:val="1D743A93"/>
    <w:rsid w:val="1F100AF4"/>
    <w:rsid w:val="1F3154D6"/>
    <w:rsid w:val="20ABDB55"/>
    <w:rsid w:val="20CD2537"/>
    <w:rsid w:val="2366F85E"/>
    <w:rsid w:val="25C45F45"/>
    <w:rsid w:val="28B22A06"/>
    <w:rsid w:val="28EFFDB8"/>
    <w:rsid w:val="2B421EDD"/>
    <w:rsid w:val="2D3B4765"/>
    <w:rsid w:val="2D583900"/>
    <w:rsid w:val="2E1D9218"/>
    <w:rsid w:val="30DBBDF9"/>
    <w:rsid w:val="313FD4B6"/>
    <w:rsid w:val="328706E8"/>
    <w:rsid w:val="32DBA517"/>
    <w:rsid w:val="33431C4C"/>
    <w:rsid w:val="353B4591"/>
    <w:rsid w:val="375A780B"/>
    <w:rsid w:val="388C7357"/>
    <w:rsid w:val="3A5407B2"/>
    <w:rsid w:val="44441640"/>
    <w:rsid w:val="45646A9A"/>
    <w:rsid w:val="470EBABF"/>
    <w:rsid w:val="476910CD"/>
    <w:rsid w:val="4904E12E"/>
    <w:rsid w:val="4AA0B18F"/>
    <w:rsid w:val="54EF4734"/>
    <w:rsid w:val="552BF3BD"/>
    <w:rsid w:val="5541800F"/>
    <w:rsid w:val="573FB9C1"/>
    <w:rsid w:val="5F949EA3"/>
    <w:rsid w:val="5FAF93E1"/>
    <w:rsid w:val="60A74B6F"/>
    <w:rsid w:val="65FAF35E"/>
    <w:rsid w:val="680AE663"/>
    <w:rsid w:val="68CEB67C"/>
    <w:rsid w:val="741FAF9D"/>
    <w:rsid w:val="75C03AC3"/>
    <w:rsid w:val="783CCCD8"/>
    <w:rsid w:val="7DC9708A"/>
    <w:rsid w:val="7ED1E5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86BCC"/>
  <w15:chartTrackingRefBased/>
  <w15:docId w15:val="{7E046C64-D459-4F75-B2BF-BB8A864C1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53F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3FAE"/>
    <w:pPr>
      <w:ind w:left="720"/>
      <w:contextualSpacing/>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1191</Words>
  <Characters>6789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Davies (NHS Wales Health Collaborative)</dc:creator>
  <cp:keywords/>
  <dc:description/>
  <cp:lastModifiedBy>Alexandra Ley (Public Health Wales - No. 2 Capital Quarter)</cp:lastModifiedBy>
  <cp:revision>1</cp:revision>
  <dcterms:created xsi:type="dcterms:W3CDTF">2022-12-23T13:43:00Z</dcterms:created>
  <dcterms:modified xsi:type="dcterms:W3CDTF">2022-12-23T13:43:00Z</dcterms:modified>
</cp:coreProperties>
</file>