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32" w:rsidRPr="000E7432" w:rsidRDefault="000E7432" w:rsidP="000E7432">
      <w:pPr>
        <w:spacing w:after="0" w:line="320" w:lineRule="exact"/>
        <w:contextualSpacing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0E7432">
        <w:rPr>
          <w:rFonts w:ascii="Verdana" w:hAnsi="Verdana"/>
          <w:b/>
          <w:sz w:val="28"/>
          <w:szCs w:val="28"/>
        </w:rPr>
        <w:t xml:space="preserve">TECHNICAL APPENDIX 1: </w:t>
      </w:r>
      <w:r w:rsidRPr="000E7432">
        <w:rPr>
          <w:rFonts w:ascii="Verdana" w:hAnsi="Verdana"/>
          <w:b/>
          <w:bCs/>
          <w:sz w:val="28"/>
          <w:szCs w:val="28"/>
        </w:rPr>
        <w:t>template flowchart of recommended actions for case/s of Covid-19 in educational and childcare settings</w:t>
      </w:r>
    </w:p>
    <w:p w:rsidR="000E7432" w:rsidRPr="00DC66F6" w:rsidRDefault="000E7432" w:rsidP="000E7432">
      <w:pPr>
        <w:pStyle w:val="Heading1"/>
        <w:spacing w:before="0" w:line="320" w:lineRule="exact"/>
        <w:contextualSpacing/>
        <w:rPr>
          <w:rFonts w:ascii="Verdana" w:hAnsi="Verdana"/>
          <w:b/>
          <w:color w:val="auto"/>
          <w:sz w:val="28"/>
          <w:szCs w:val="28"/>
        </w:rPr>
      </w:pPr>
    </w:p>
    <w:p w:rsidR="000E7432" w:rsidRDefault="000E7432" w:rsidP="000E7432">
      <w:pPr>
        <w:spacing w:after="0" w:line="320" w:lineRule="exact"/>
        <w:contextualSpacing/>
        <w:rPr>
          <w:rFonts w:ascii="Verdana" w:eastAsiaTheme="minorEastAsia" w:hAnsi="Verdana"/>
          <w:b/>
          <w:bCs/>
          <w:color w:val="FF0000"/>
          <w:kern w:val="24"/>
          <w:sz w:val="24"/>
          <w:szCs w:val="24"/>
        </w:rPr>
      </w:pPr>
      <w:r w:rsidRPr="000E7432">
        <w:rPr>
          <w:rFonts w:ascii="Verdana" w:hAnsi="Verdana"/>
          <w:b/>
          <w:sz w:val="24"/>
          <w:szCs w:val="24"/>
        </w:rPr>
        <w:t>Notes</w:t>
      </w:r>
      <w:r w:rsidRPr="000E7432">
        <w:rPr>
          <w:rFonts w:ascii="Verdana" w:eastAsiaTheme="minorEastAsia" w:hAnsi="Verdana"/>
          <w:b/>
          <w:bCs/>
          <w:color w:val="FF0000"/>
          <w:kern w:val="24"/>
          <w:sz w:val="24"/>
          <w:szCs w:val="24"/>
        </w:rPr>
        <w:t xml:space="preserve"> </w:t>
      </w:r>
    </w:p>
    <w:p w:rsidR="000E7432" w:rsidRPr="000E7432" w:rsidRDefault="000E7432" w:rsidP="000E7432">
      <w:pPr>
        <w:spacing w:after="0" w:line="320" w:lineRule="exact"/>
        <w:contextualSpacing/>
        <w:rPr>
          <w:rFonts w:ascii="Verdana" w:eastAsiaTheme="minorEastAsia" w:hAnsi="Verdana"/>
          <w:b/>
          <w:bCs/>
          <w:color w:val="FF0000"/>
          <w:kern w:val="24"/>
          <w:sz w:val="24"/>
          <w:szCs w:val="24"/>
        </w:rPr>
      </w:pPr>
    </w:p>
    <w:p w:rsidR="000E7432" w:rsidRPr="00190BE9" w:rsidRDefault="000E7432" w:rsidP="000E7432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eastAsia="Times New Roman" w:hAnsi="Verdana"/>
          <w:color w:val="000000" w:themeColor="text1"/>
          <w:sz w:val="24"/>
          <w:szCs w:val="24"/>
        </w:rPr>
        <w:t xml:space="preserve">This flowchart should be read in conjunction with </w:t>
      </w:r>
      <w:r w:rsidRPr="00190BE9">
        <w:rPr>
          <w:rFonts w:ascii="Verdana" w:eastAsia="Times New Roman" w:hAnsi="Verdana"/>
          <w:color w:val="000000" w:themeColor="text1"/>
          <w:sz w:val="24"/>
          <w:szCs w:val="24"/>
        </w:rPr>
        <w:t xml:space="preserve">the </w:t>
      </w:r>
      <w:r w:rsidRPr="00190BE9">
        <w:rPr>
          <w:rFonts w:ascii="Verdana" w:hAnsi="Verdana" w:cs="Arial"/>
          <w:sz w:val="24"/>
          <w:szCs w:val="24"/>
        </w:rPr>
        <w:t>Operational Public Health Advice Note for Welsh Government and Key Partners on the Investigation and Management of Clusters and Incidents of COVID-19 in Educational and Childcare Settings</w:t>
      </w:r>
      <w:r>
        <w:rPr>
          <w:rFonts w:ascii="Verdana" w:hAnsi="Verdana" w:cs="Arial"/>
          <w:sz w:val="24"/>
          <w:szCs w:val="24"/>
        </w:rPr>
        <w:t xml:space="preserve"> (17/07/20)</w:t>
      </w:r>
      <w:r w:rsidR="00E45403">
        <w:rPr>
          <w:rFonts w:ascii="Verdana" w:hAnsi="Verdana" w:cs="Arial"/>
          <w:sz w:val="24"/>
          <w:szCs w:val="24"/>
        </w:rPr>
        <w:t>.</w:t>
      </w:r>
    </w:p>
    <w:p w:rsidR="000E7432" w:rsidRDefault="000E7432" w:rsidP="000E7432">
      <w:pPr>
        <w:pStyle w:val="ListParagraph"/>
        <w:spacing w:after="0" w:line="320" w:lineRule="exact"/>
        <w:jc w:val="both"/>
        <w:rPr>
          <w:rFonts w:ascii="Verdana" w:hAnsi="Verdana"/>
          <w:bCs/>
          <w:sz w:val="24"/>
          <w:szCs w:val="24"/>
        </w:rPr>
      </w:pPr>
    </w:p>
    <w:p w:rsidR="000E7432" w:rsidRPr="0097583E" w:rsidRDefault="000E7432" w:rsidP="0097583E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bCs/>
          <w:sz w:val="24"/>
          <w:szCs w:val="24"/>
        </w:rPr>
      </w:pPr>
      <w:r w:rsidRPr="000E7432">
        <w:rPr>
          <w:rFonts w:ascii="Verdana" w:hAnsi="Verdana"/>
          <w:bCs/>
          <w:sz w:val="24"/>
          <w:szCs w:val="24"/>
        </w:rPr>
        <w:t>This flowchart is a TEMPLATE document for local and region</w:t>
      </w:r>
      <w:r>
        <w:rPr>
          <w:rFonts w:ascii="Verdana" w:hAnsi="Verdana"/>
          <w:bCs/>
          <w:sz w:val="24"/>
          <w:szCs w:val="24"/>
        </w:rPr>
        <w:t xml:space="preserve">al TTP teams and should act as an example of </w:t>
      </w:r>
      <w:r w:rsidRPr="000E7432">
        <w:rPr>
          <w:rFonts w:ascii="Verdana" w:hAnsi="Verdana"/>
          <w:bCs/>
          <w:sz w:val="24"/>
          <w:szCs w:val="24"/>
        </w:rPr>
        <w:t>recommended actions</w:t>
      </w:r>
      <w:r>
        <w:rPr>
          <w:rFonts w:ascii="Verdana" w:hAnsi="Verdana"/>
          <w:bCs/>
          <w:sz w:val="24"/>
          <w:szCs w:val="24"/>
        </w:rPr>
        <w:t xml:space="preserve"> </w:t>
      </w:r>
      <w:r w:rsidR="00183DC2">
        <w:rPr>
          <w:rFonts w:ascii="Verdana" w:hAnsi="Verdana"/>
          <w:bCs/>
          <w:sz w:val="24"/>
          <w:szCs w:val="24"/>
        </w:rPr>
        <w:t xml:space="preserve">that should be considered when they are notified of a confirmed case of COVID-19 in an educational or childcare setting. </w:t>
      </w:r>
      <w:r w:rsidR="00183DC2" w:rsidRPr="00183DC2">
        <w:rPr>
          <w:rFonts w:ascii="Verdana" w:hAnsi="Verdana"/>
          <w:b/>
          <w:bCs/>
          <w:sz w:val="24"/>
          <w:szCs w:val="24"/>
        </w:rPr>
        <w:t xml:space="preserve">Whilst not all these actions may be necessary in every case, </w:t>
      </w:r>
      <w:r w:rsidR="0097583E">
        <w:rPr>
          <w:rFonts w:ascii="Verdana" w:hAnsi="Verdana"/>
          <w:b/>
          <w:bCs/>
          <w:sz w:val="24"/>
          <w:szCs w:val="24"/>
        </w:rPr>
        <w:t>it is</w:t>
      </w:r>
      <w:r w:rsidR="00183DC2" w:rsidRPr="00183DC2">
        <w:rPr>
          <w:rFonts w:ascii="Verdana" w:hAnsi="Verdana"/>
          <w:b/>
          <w:bCs/>
          <w:sz w:val="24"/>
          <w:szCs w:val="24"/>
        </w:rPr>
        <w:t xml:space="preserve"> recommended that every case should be followed-up with an initial risk assessment, even if the case did not attend the setting in their infectious period. </w:t>
      </w:r>
      <w:r w:rsidR="00183DC2" w:rsidRPr="00183DC2">
        <w:rPr>
          <w:rFonts w:ascii="Verdana" w:hAnsi="Verdana"/>
          <w:bCs/>
          <w:sz w:val="24"/>
          <w:szCs w:val="24"/>
        </w:rPr>
        <w:t xml:space="preserve">This is because the setting may still be the </w:t>
      </w:r>
      <w:r w:rsidR="00183DC2" w:rsidRPr="00183DC2">
        <w:rPr>
          <w:rFonts w:ascii="Verdana" w:hAnsi="Verdana"/>
          <w:bCs/>
          <w:i/>
          <w:sz w:val="24"/>
          <w:szCs w:val="24"/>
        </w:rPr>
        <w:t>source</w:t>
      </w:r>
      <w:r w:rsidR="00183DC2" w:rsidRPr="00183DC2">
        <w:rPr>
          <w:rFonts w:ascii="Verdana" w:hAnsi="Verdana"/>
          <w:bCs/>
          <w:sz w:val="24"/>
          <w:szCs w:val="24"/>
        </w:rPr>
        <w:t xml:space="preserve"> of the infection and could therefore still warrant further investigation and management.</w:t>
      </w:r>
      <w:r w:rsidR="00183DC2">
        <w:rPr>
          <w:rFonts w:ascii="Verdana" w:hAnsi="Verdana"/>
          <w:bCs/>
          <w:sz w:val="24"/>
          <w:szCs w:val="24"/>
        </w:rPr>
        <w:t xml:space="preserve"> </w:t>
      </w:r>
      <w:r w:rsidR="00183DC2" w:rsidRPr="0097583E">
        <w:rPr>
          <w:rFonts w:ascii="Verdana" w:hAnsi="Verdana"/>
          <w:bCs/>
          <w:sz w:val="24"/>
          <w:szCs w:val="24"/>
        </w:rPr>
        <w:t>Who should complete these actions will vary</w:t>
      </w:r>
      <w:r w:rsidRPr="0097583E">
        <w:rPr>
          <w:rFonts w:ascii="Verdana" w:hAnsi="Verdana"/>
          <w:bCs/>
          <w:sz w:val="24"/>
          <w:szCs w:val="24"/>
        </w:rPr>
        <w:t xml:space="preserve"> depending on the structure of local and regional multi-agency TTP teams across Wales</w:t>
      </w:r>
      <w:r w:rsidR="00E45403" w:rsidRPr="0097583E">
        <w:rPr>
          <w:rFonts w:ascii="Verdana" w:hAnsi="Verdana"/>
          <w:bCs/>
          <w:sz w:val="24"/>
          <w:szCs w:val="24"/>
        </w:rPr>
        <w:t>.</w:t>
      </w:r>
    </w:p>
    <w:p w:rsidR="000E7432" w:rsidRPr="000E7432" w:rsidRDefault="000E7432" w:rsidP="000E7432">
      <w:pPr>
        <w:spacing w:after="0" w:line="320" w:lineRule="exact"/>
        <w:contextualSpacing/>
        <w:jc w:val="both"/>
        <w:rPr>
          <w:rFonts w:ascii="Verdana" w:hAnsi="Verdana"/>
          <w:bCs/>
          <w:sz w:val="24"/>
          <w:szCs w:val="24"/>
        </w:rPr>
      </w:pPr>
    </w:p>
    <w:p w:rsidR="005A3C28" w:rsidRPr="005A3C28" w:rsidRDefault="0097583E" w:rsidP="005A3C28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If</w:t>
      </w:r>
      <w:r w:rsidR="000E7432" w:rsidRPr="00E45403">
        <w:rPr>
          <w:rFonts w:ascii="Verdana" w:hAnsi="Verdana" w:cs="Arial"/>
          <w:sz w:val="24"/>
          <w:szCs w:val="24"/>
        </w:rPr>
        <w:t xml:space="preserve"> initial assessment of a confirmed case leads to concerns about a </w:t>
      </w:r>
      <w:r w:rsidR="00E45403">
        <w:rPr>
          <w:rFonts w:ascii="Verdana" w:hAnsi="Verdana" w:cs="Arial"/>
          <w:sz w:val="24"/>
          <w:szCs w:val="24"/>
        </w:rPr>
        <w:t>possible cluster</w:t>
      </w:r>
      <w:r w:rsidR="000E7432" w:rsidRPr="00E45403">
        <w:rPr>
          <w:rFonts w:ascii="Verdana" w:hAnsi="Verdana" w:cs="Arial"/>
          <w:sz w:val="24"/>
          <w:szCs w:val="24"/>
        </w:rPr>
        <w:t>,</w:t>
      </w:r>
      <w:r w:rsidR="000E7432" w:rsidRPr="000E7432">
        <w:rPr>
          <w:rFonts w:ascii="Verdana" w:hAnsi="Verdana" w:cs="Arial"/>
          <w:b/>
          <w:sz w:val="24"/>
          <w:szCs w:val="24"/>
        </w:rPr>
        <w:t xml:space="preserve"> the regional TTP team </w:t>
      </w:r>
      <w:r w:rsidR="0037105C">
        <w:rPr>
          <w:rFonts w:ascii="Verdana" w:hAnsi="Verdana" w:cs="Arial"/>
          <w:b/>
          <w:sz w:val="24"/>
          <w:szCs w:val="24"/>
        </w:rPr>
        <w:t>should</w:t>
      </w:r>
      <w:r w:rsidR="000E7432" w:rsidRPr="000E7432">
        <w:rPr>
          <w:rFonts w:ascii="Verdana" w:hAnsi="Verdana" w:cs="Arial"/>
          <w:b/>
          <w:sz w:val="24"/>
          <w:szCs w:val="24"/>
        </w:rPr>
        <w:t xml:space="preserve"> become the point of co-ordination for further investigation and management</w:t>
      </w:r>
      <w:r w:rsidR="009A3149">
        <w:rPr>
          <w:rFonts w:ascii="Verdana" w:hAnsi="Verdana" w:cs="Arial"/>
          <w:b/>
          <w:sz w:val="24"/>
          <w:szCs w:val="24"/>
        </w:rPr>
        <w:t xml:space="preserve">, </w:t>
      </w:r>
      <w:r w:rsidR="000E7432" w:rsidRPr="00E45403">
        <w:rPr>
          <w:rFonts w:ascii="Verdana" w:hAnsi="Verdana" w:cs="Arial"/>
          <w:sz w:val="24"/>
          <w:szCs w:val="24"/>
        </w:rPr>
        <w:t xml:space="preserve">as outlined in </w:t>
      </w:r>
      <w:r w:rsidR="000E7432" w:rsidRPr="00E45403">
        <w:rPr>
          <w:rFonts w:ascii="Verdana" w:eastAsia="Times New Roman" w:hAnsi="Verdana"/>
          <w:color w:val="000000" w:themeColor="text1"/>
          <w:sz w:val="24"/>
          <w:szCs w:val="24"/>
        </w:rPr>
        <w:t xml:space="preserve">the </w:t>
      </w:r>
      <w:r w:rsidR="000E7432" w:rsidRPr="00E45403">
        <w:rPr>
          <w:rFonts w:ascii="Verdana" w:hAnsi="Verdana" w:cs="Arial"/>
          <w:sz w:val="24"/>
          <w:szCs w:val="24"/>
        </w:rPr>
        <w:t>Operational Public Health Advice Note for Welsh Government and Key Partners on the Investigation and Management of Clusters and Incidents of COVID-19 in Educational and Childcare Settings (17/07/20)</w:t>
      </w:r>
      <w:r w:rsidR="0037105C">
        <w:rPr>
          <w:rFonts w:ascii="Verdana" w:hAnsi="Verdana" w:cs="Arial"/>
          <w:sz w:val="24"/>
          <w:szCs w:val="24"/>
        </w:rPr>
        <w:t>.</w:t>
      </w:r>
    </w:p>
    <w:p w:rsidR="000E7432" w:rsidRPr="000E7432" w:rsidRDefault="000E7432" w:rsidP="000E7432">
      <w:pPr>
        <w:jc w:val="both"/>
        <w:rPr>
          <w:rFonts w:ascii="Verdana" w:hAnsi="Verdana"/>
          <w:sz w:val="24"/>
          <w:szCs w:val="24"/>
        </w:rPr>
      </w:pPr>
    </w:p>
    <w:p w:rsidR="005A3C28" w:rsidRDefault="005A3C28">
      <w:r>
        <w:br w:type="page"/>
      </w:r>
    </w:p>
    <w:p w:rsidR="005A3C28" w:rsidRDefault="005A3C28">
      <w:pPr>
        <w:sectPr w:rsidR="005A3C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E7432" w:rsidRDefault="000A7BA8" w:rsidP="005A3C28">
      <w:r>
        <w:object w:dxaOrig="14400" w:dyaOrig="8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405pt" o:ole="">
            <v:imagedata r:id="rId5" o:title=""/>
          </v:shape>
          <o:OLEObject Type="Embed" ProgID="AcroExch.Document.DC" ShapeID="_x0000_i1025" DrawAspect="Content" ObjectID="_1657017389" r:id="rId6"/>
        </w:object>
      </w:r>
    </w:p>
    <w:sectPr w:rsidR="000E7432" w:rsidSect="009758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836B8"/>
    <w:multiLevelType w:val="hybridMultilevel"/>
    <w:tmpl w:val="6F80F002"/>
    <w:lvl w:ilvl="0" w:tplc="2150785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C2DD7"/>
    <w:multiLevelType w:val="hybridMultilevel"/>
    <w:tmpl w:val="940AD19A"/>
    <w:lvl w:ilvl="0" w:tplc="A9E64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32"/>
    <w:rsid w:val="000A7BA8"/>
    <w:rsid w:val="000E7432"/>
    <w:rsid w:val="00183DC2"/>
    <w:rsid w:val="002D658F"/>
    <w:rsid w:val="0037105C"/>
    <w:rsid w:val="003E6B79"/>
    <w:rsid w:val="00402216"/>
    <w:rsid w:val="00472EC7"/>
    <w:rsid w:val="005A3C28"/>
    <w:rsid w:val="00621624"/>
    <w:rsid w:val="0097583E"/>
    <w:rsid w:val="009A3149"/>
    <w:rsid w:val="00E4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E220622-1760-42D8-BEC4-01B0F639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0E74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0E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Louise Elizabeth Schwappach (PHW - Public health medicine)</dc:creator>
  <cp:keywords/>
  <dc:description/>
  <cp:lastModifiedBy>Gwen Lowe (Public Health Wales - No. 2 Capital Quarter)</cp:lastModifiedBy>
  <cp:revision>2</cp:revision>
  <dcterms:created xsi:type="dcterms:W3CDTF">2020-07-23T12:50:00Z</dcterms:created>
  <dcterms:modified xsi:type="dcterms:W3CDTF">2020-07-23T12:50:00Z</dcterms:modified>
</cp:coreProperties>
</file>