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3060632"/>
        <w:docPartObj>
          <w:docPartGallery w:val="Cover Pages"/>
          <w:docPartUnique/>
        </w:docPartObj>
      </w:sdtPr>
      <w:sdtEndPr/>
      <w:sdtContent>
        <w:p w14:paraId="0298BFD6" w14:textId="77777777" w:rsidR="00F82132" w:rsidRDefault="00A71F58" w:rsidP="008E1255">
          <w:pPr>
            <w:sectPr w:rsidR="00F82132" w:rsidSect="00F82132">
              <w:headerReference w:type="even" r:id="rId8"/>
              <w:headerReference w:type="default" r:id="rId9"/>
              <w:footerReference w:type="even" r:id="rId10"/>
              <w:footerReference w:type="default" r:id="rId11"/>
              <w:headerReference w:type="first" r:id="rId12"/>
              <w:footerReference w:type="first" r:id="rId13"/>
              <w:pgSz w:w="11909" w:h="16834" w:code="9"/>
              <w:pgMar w:top="720" w:right="710" w:bottom="720" w:left="720" w:header="720" w:footer="249" w:gutter="0"/>
              <w:pgNumType w:start="1"/>
              <w:cols w:space="720"/>
              <w:noEndnote/>
              <w:titlePg/>
              <w:docGrid w:linePitch="360"/>
            </w:sectPr>
          </w:pPr>
          <w:r>
            <w:rPr>
              <w:noProof/>
            </w:rPr>
            <w:drawing>
              <wp:anchor distT="0" distB="0" distL="114300" distR="114300" simplePos="0" relativeHeight="251677696" behindDoc="1" locked="0" layoutInCell="1" allowOverlap="1" wp14:anchorId="0298C0E9" wp14:editId="0298C0EA">
                <wp:simplePos x="0" y="0"/>
                <wp:positionH relativeFrom="column">
                  <wp:posOffset>-466725</wp:posOffset>
                </wp:positionH>
                <wp:positionV relativeFrom="paragraph">
                  <wp:posOffset>-726440</wp:posOffset>
                </wp:positionV>
                <wp:extent cx="7562850" cy="10687050"/>
                <wp:effectExtent l="19050" t="0" r="0" b="0"/>
                <wp:wrapNone/>
                <wp:docPr id="1" name="Picture 0" descr="Demography_cover_powysTHB(light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graphy_cover_powysTHB(lightblue).jpg"/>
                        <pic:cNvPicPr/>
                      </pic:nvPicPr>
                      <pic:blipFill>
                        <a:blip r:embed="rId14" cstate="print"/>
                        <a:stretch>
                          <a:fillRect/>
                        </a:stretch>
                      </pic:blipFill>
                      <pic:spPr>
                        <a:xfrm>
                          <a:off x="0" y="0"/>
                          <a:ext cx="7562850" cy="10687050"/>
                        </a:xfrm>
                        <a:prstGeom prst="rect">
                          <a:avLst/>
                        </a:prstGeom>
                      </pic:spPr>
                    </pic:pic>
                  </a:graphicData>
                </a:graphic>
              </wp:anchor>
            </w:drawing>
          </w:r>
          <w:r w:rsidR="001569F5">
            <w:rPr>
              <w:noProof/>
              <w:lang w:val="en-US" w:eastAsia="zh-TW"/>
            </w:rPr>
            <w:pict w14:anchorId="0298C0EC">
              <v:rect id="_x0000_s1349" style="position:absolute;left:0;text-align:left;margin-left:0;margin-top:0;width:612pt;height:11in;z-index:-251651072;mso-width-percent:1000;mso-height-percent:1000;mso-position-horizontal:center;mso-position-horizontal-relative:margin;mso-position-vertical:center;mso-position-vertical-relative:page;mso-width-percent:1000;mso-height-percent:1000" o:allowincell="f" stroked="f">
                <v:textbox style="mso-next-textbox:#_x0000_s1349">
                  <w:txbxContent>
                    <w:p w14:paraId="0298C131" w14:textId="77777777" w:rsidR="00E8011B" w:rsidRPr="00CA7BC3" w:rsidRDefault="00E8011B" w:rsidP="00CA7BC3"/>
                  </w:txbxContent>
                </v:textbox>
                <w10:wrap anchorx="margin" anchory="page"/>
              </v:rect>
            </w:pict>
          </w:r>
        </w:p>
      </w:sdtContent>
    </w:sdt>
    <w:p w14:paraId="0298BFD7" w14:textId="77777777" w:rsidR="008C5328" w:rsidRPr="002E3CC7" w:rsidRDefault="008C5328" w:rsidP="008C5328">
      <w:pPr>
        <w:spacing w:before="0"/>
      </w:pPr>
      <w:bookmarkStart w:id="0" w:name="_Toc399325070"/>
      <w:bookmarkStart w:id="1" w:name="_Toc399326008"/>
      <w:bookmarkStart w:id="2" w:name="_Toc399326661"/>
      <w:bookmarkStart w:id="3" w:name="_Toc399335467"/>
      <w:r>
        <w:lastRenderedPageBreak/>
        <w:t>The</w:t>
      </w:r>
      <w:r w:rsidRPr="002E3CC7">
        <w:t xml:space="preserve"> </w:t>
      </w:r>
      <w:r>
        <w:t>publication</w:t>
      </w:r>
      <w:r w:rsidRPr="002E3CC7">
        <w:t xml:space="preserve"> </w:t>
      </w:r>
      <w:r>
        <w:rPr>
          <w:i/>
        </w:rPr>
        <w:t xml:space="preserve">Demography </w:t>
      </w:r>
      <w:r w:rsidRPr="002E3CC7">
        <w:rPr>
          <w:i/>
        </w:rPr>
        <w:t>2016</w:t>
      </w:r>
      <w:r w:rsidRPr="002E3CC7">
        <w:t xml:space="preserve"> </w:t>
      </w:r>
      <w:r>
        <w:t>consists of</w:t>
      </w:r>
      <w:r w:rsidRPr="002E3CC7">
        <w:t>:</w:t>
      </w:r>
    </w:p>
    <w:p w14:paraId="0298BFD8" w14:textId="77777777" w:rsidR="008C5328" w:rsidRDefault="008C5328" w:rsidP="008C5328">
      <w:pPr>
        <w:spacing w:before="120"/>
      </w:pPr>
      <w:r w:rsidRPr="002E3CC7">
        <w:t xml:space="preserve">- </w:t>
      </w:r>
      <w:r>
        <w:t>Wales summary document</w:t>
      </w:r>
      <w:r w:rsidR="00235C96">
        <w:t xml:space="preserve"> and key messages</w:t>
      </w:r>
    </w:p>
    <w:p w14:paraId="0298BFD9" w14:textId="77777777" w:rsidR="008C5328" w:rsidRPr="002E3CC7" w:rsidRDefault="008C5328" w:rsidP="008C5328">
      <w:pPr>
        <w:spacing w:before="120"/>
      </w:pPr>
      <w:r>
        <w:t>- S</w:t>
      </w:r>
      <w:r w:rsidRPr="002E3CC7">
        <w:t>even health board summary documents</w:t>
      </w:r>
    </w:p>
    <w:p w14:paraId="0298BFDA" w14:textId="77777777" w:rsidR="008C5328" w:rsidRDefault="008C5328" w:rsidP="008C5328">
      <w:pPr>
        <w:spacing w:before="120"/>
      </w:pPr>
      <w:r w:rsidRPr="002E3CC7">
        <w:t xml:space="preserve">- </w:t>
      </w:r>
      <w:r>
        <w:t xml:space="preserve">Four </w:t>
      </w:r>
      <w:r w:rsidRPr="002E3CC7">
        <w:t>interactive data files showing the main indicators</w:t>
      </w:r>
      <w:r>
        <w:t xml:space="preserve"> and key messages</w:t>
      </w:r>
    </w:p>
    <w:p w14:paraId="0298BFDB" w14:textId="77777777" w:rsidR="008C5328" w:rsidRDefault="008C5328" w:rsidP="008C5328">
      <w:pPr>
        <w:spacing w:before="120"/>
      </w:pPr>
      <w:r>
        <w:t>- Three map interactive files</w:t>
      </w:r>
    </w:p>
    <w:p w14:paraId="0298BFDC" w14:textId="77777777" w:rsidR="008C5328" w:rsidRDefault="008C5328" w:rsidP="008C5328">
      <w:pPr>
        <w:spacing w:before="120"/>
      </w:pPr>
      <w:r w:rsidRPr="002E3CC7">
        <w:t xml:space="preserve">- </w:t>
      </w:r>
      <w:r>
        <w:t xml:space="preserve">Infographics of </w:t>
      </w:r>
      <w:r w:rsidR="00E8011B">
        <w:t xml:space="preserve">selected </w:t>
      </w:r>
      <w:r>
        <w:t>key messages</w:t>
      </w:r>
    </w:p>
    <w:p w14:paraId="0298BFDD" w14:textId="77777777" w:rsidR="008C5328" w:rsidRDefault="008C5328" w:rsidP="008C5328">
      <w:pPr>
        <w:spacing w:before="120"/>
      </w:pPr>
      <w:r>
        <w:t>- Technical guides describing the indicators, data sources and caveats</w:t>
      </w:r>
    </w:p>
    <w:p w14:paraId="0298BFDE" w14:textId="77777777" w:rsidR="00C91A6B" w:rsidRPr="002E3CC7" w:rsidRDefault="00C91A6B" w:rsidP="00C91A6B">
      <w:pPr>
        <w:spacing w:before="0"/>
      </w:pPr>
    </w:p>
    <w:p w14:paraId="0298BFDF" w14:textId="77777777" w:rsidR="008C5328" w:rsidRDefault="008C5328" w:rsidP="008C5328">
      <w:pPr>
        <w:spacing w:before="0"/>
        <w:jc w:val="left"/>
      </w:pPr>
      <w:r w:rsidRPr="002E3CC7">
        <w:t xml:space="preserve">These </w:t>
      </w:r>
      <w:r>
        <w:t xml:space="preserve">resources </w:t>
      </w:r>
      <w:r w:rsidRPr="002E3CC7">
        <w:t xml:space="preserve">are available </w:t>
      </w:r>
      <w:r>
        <w:t xml:space="preserve">at </w:t>
      </w:r>
    </w:p>
    <w:p w14:paraId="4FDCB86A" w14:textId="77777777" w:rsidR="009D1894" w:rsidRDefault="009D1894" w:rsidP="009D1894">
      <w:pPr>
        <w:spacing w:before="0"/>
        <w:jc w:val="left"/>
        <w:rPr>
          <w:rStyle w:val="Hyperlink"/>
          <w:color w:val="3B8DCC"/>
        </w:rPr>
      </w:pPr>
      <w:hyperlink r:id="rId15" w:history="1">
        <w:r>
          <w:rPr>
            <w:rStyle w:val="Hyperlink"/>
            <w:color w:val="3B8DCC"/>
          </w:rPr>
          <w:t>https://phw.nhs.wales/services-and-teams/observatory/data-and-analysis/demography-2016/</w:t>
        </w:r>
      </w:hyperlink>
    </w:p>
    <w:p w14:paraId="0298BFE1" w14:textId="77777777" w:rsidR="00C91A6B" w:rsidRPr="002E3CC7" w:rsidRDefault="00C91A6B" w:rsidP="00C91A6B">
      <w:pPr>
        <w:spacing w:before="0"/>
        <w:rPr>
          <w:b/>
        </w:rPr>
      </w:pPr>
    </w:p>
    <w:p w14:paraId="0298BFE2" w14:textId="77777777" w:rsidR="00C91A6B" w:rsidRPr="002E3CC7" w:rsidRDefault="00C91A6B" w:rsidP="00C91A6B">
      <w:pPr>
        <w:spacing w:before="0"/>
      </w:pPr>
      <w:r w:rsidRPr="002E3CC7">
        <w:t>For further information, or to provide feedback on</w:t>
      </w:r>
      <w:r w:rsidR="00E8011B">
        <w:t xml:space="preserve"> </w:t>
      </w:r>
      <w:r w:rsidR="00E8011B" w:rsidRPr="00E8011B">
        <w:rPr>
          <w:i/>
        </w:rPr>
        <w:t>Demography 2016</w:t>
      </w:r>
      <w:r w:rsidRPr="002E3CC7">
        <w:t>, please contact us:</w:t>
      </w:r>
    </w:p>
    <w:p w14:paraId="0298BFE3" w14:textId="77777777" w:rsidR="00C91A6B" w:rsidRPr="002E3CC7" w:rsidRDefault="00C91A6B" w:rsidP="00C91A6B">
      <w:pPr>
        <w:spacing w:before="0"/>
      </w:pPr>
    </w:p>
    <w:p w14:paraId="0298BFE4" w14:textId="77777777" w:rsidR="00C91A6B" w:rsidRPr="002E3CC7" w:rsidRDefault="00C91A6B" w:rsidP="00C91A6B">
      <w:pPr>
        <w:spacing w:before="0"/>
      </w:pPr>
      <w:r w:rsidRPr="002E3CC7">
        <w:t>Public Health Wales Observatory</w:t>
      </w:r>
    </w:p>
    <w:p w14:paraId="0298BFE5" w14:textId="77777777" w:rsidR="00C91A6B" w:rsidRPr="002E3CC7" w:rsidRDefault="00C91A6B" w:rsidP="00C91A6B">
      <w:pPr>
        <w:spacing w:before="0"/>
      </w:pPr>
      <w:r w:rsidRPr="002E3CC7">
        <w:t>14 Cathedral Road</w:t>
      </w:r>
    </w:p>
    <w:p w14:paraId="0298BFE6" w14:textId="77777777" w:rsidR="00C91A6B" w:rsidRPr="002E3CC7" w:rsidRDefault="00C91A6B" w:rsidP="00C91A6B">
      <w:pPr>
        <w:spacing w:before="0"/>
      </w:pPr>
      <w:r w:rsidRPr="002E3CC7">
        <w:t xml:space="preserve">Cardiff </w:t>
      </w:r>
    </w:p>
    <w:p w14:paraId="0298BFE7" w14:textId="77777777" w:rsidR="00C91A6B" w:rsidRPr="002E3CC7" w:rsidRDefault="00C91A6B" w:rsidP="00C91A6B">
      <w:pPr>
        <w:spacing w:before="0"/>
      </w:pPr>
      <w:r w:rsidRPr="002E3CC7">
        <w:t>CF11 9LJ</w:t>
      </w:r>
    </w:p>
    <w:p w14:paraId="0298BFE8" w14:textId="77777777" w:rsidR="00C91A6B" w:rsidRPr="002E3CC7" w:rsidRDefault="00C91A6B" w:rsidP="00C91A6B">
      <w:pPr>
        <w:spacing w:before="0"/>
      </w:pPr>
    </w:p>
    <w:p w14:paraId="0298BFE9" w14:textId="77777777" w:rsidR="00C91A6B" w:rsidRPr="002E3CC7" w:rsidRDefault="00C91A6B" w:rsidP="00C91A6B">
      <w:pPr>
        <w:spacing w:before="0"/>
      </w:pPr>
      <w:r w:rsidRPr="002E3CC7">
        <w:t xml:space="preserve">email: </w:t>
      </w:r>
      <w:r>
        <w:t xml:space="preserve"> </w:t>
      </w:r>
      <w:hyperlink r:id="rId16" w:history="1">
        <w:r w:rsidRPr="00E14247">
          <w:rPr>
            <w:rStyle w:val="Hyperlink"/>
            <w:color w:val="3B8DCC"/>
          </w:rPr>
          <w:t>publichealthwalesobservatory@wales.nhs.uk</w:t>
        </w:r>
      </w:hyperlink>
    </w:p>
    <w:p w14:paraId="0298BFEA" w14:textId="77777777" w:rsidR="00C91A6B" w:rsidRPr="00E14247" w:rsidRDefault="00C91A6B" w:rsidP="00C91A6B">
      <w:pPr>
        <w:spacing w:before="0"/>
        <w:rPr>
          <w:color w:val="3B8DCC"/>
        </w:rPr>
      </w:pPr>
      <w:r w:rsidRPr="002E3CC7">
        <w:t>web:</w:t>
      </w:r>
      <w:r>
        <w:tab/>
        <w:t xml:space="preserve">  </w:t>
      </w:r>
      <w:hyperlink r:id="rId17" w:history="1">
        <w:r w:rsidRPr="00E14247">
          <w:rPr>
            <w:rStyle w:val="Hyperlink"/>
            <w:color w:val="3B8DCC"/>
          </w:rPr>
          <w:t>www.publichealthwalesobservatory.wales.nhs.uk</w:t>
        </w:r>
      </w:hyperlink>
    </w:p>
    <w:p w14:paraId="0298BFEB" w14:textId="77777777" w:rsidR="00C91A6B" w:rsidRPr="002E3CC7" w:rsidRDefault="00C91A6B" w:rsidP="00C91A6B">
      <w:pPr>
        <w:spacing w:before="0"/>
      </w:pPr>
    </w:p>
    <w:p w14:paraId="0298BFEC" w14:textId="77777777" w:rsidR="00C91A6B" w:rsidRPr="002E3CC7" w:rsidRDefault="00C91A6B" w:rsidP="00C91A6B">
      <w:pPr>
        <w:spacing w:before="0"/>
        <w:rPr>
          <w:b/>
        </w:rPr>
      </w:pPr>
      <w:r w:rsidRPr="002E3CC7">
        <w:rPr>
          <w:b/>
        </w:rPr>
        <w:t>Main p</w:t>
      </w:r>
      <w:r>
        <w:rPr>
          <w:b/>
        </w:rPr>
        <w:t>roject team</w:t>
      </w:r>
    </w:p>
    <w:p w14:paraId="0298BFED" w14:textId="77777777" w:rsidR="00C91A6B" w:rsidRDefault="00C91A6B" w:rsidP="00C91A6B">
      <w:pPr>
        <w:spacing w:before="0"/>
      </w:pPr>
      <w:r>
        <w:t>Ioan Francis, Rhian Hughes, Grace Jefferies, Victoria Middleton</w:t>
      </w:r>
    </w:p>
    <w:p w14:paraId="0298BFEE" w14:textId="77777777" w:rsidR="00C91A6B" w:rsidRPr="002E3CC7" w:rsidRDefault="00C91A6B" w:rsidP="00C91A6B">
      <w:pPr>
        <w:spacing w:before="0"/>
      </w:pPr>
    </w:p>
    <w:p w14:paraId="0298BFEF" w14:textId="77777777" w:rsidR="00C91A6B" w:rsidRPr="002E3CC7" w:rsidRDefault="00C91A6B" w:rsidP="00C91A6B">
      <w:pPr>
        <w:spacing w:before="0"/>
        <w:rPr>
          <w:b/>
        </w:rPr>
      </w:pPr>
      <w:r w:rsidRPr="002E3CC7">
        <w:rPr>
          <w:b/>
        </w:rPr>
        <w:t xml:space="preserve">Additional </w:t>
      </w:r>
      <w:r>
        <w:rPr>
          <w:b/>
        </w:rPr>
        <w:t>support</w:t>
      </w:r>
    </w:p>
    <w:p w14:paraId="0298BFF0" w14:textId="77777777" w:rsidR="00C91A6B" w:rsidRDefault="008C5328" w:rsidP="00C91A6B">
      <w:pPr>
        <w:spacing w:before="0"/>
      </w:pPr>
      <w:r>
        <w:t>James Allen, Anna Childs, Andrew Dring, Dee Hickey, Leon May, Rhys Powell</w:t>
      </w:r>
    </w:p>
    <w:p w14:paraId="0298BFF1" w14:textId="77777777" w:rsidR="008C5328" w:rsidRPr="002E3CC7" w:rsidRDefault="008C5328" w:rsidP="00C91A6B">
      <w:pPr>
        <w:spacing w:before="0"/>
      </w:pPr>
    </w:p>
    <w:p w14:paraId="0298BFF2" w14:textId="77777777" w:rsidR="00C91A6B" w:rsidRPr="002E3CC7" w:rsidRDefault="00C91A6B" w:rsidP="00C91A6B">
      <w:pPr>
        <w:spacing w:before="0"/>
      </w:pPr>
      <w:r w:rsidRPr="002E3CC7">
        <w:rPr>
          <w:b/>
        </w:rPr>
        <w:t>Project director</w:t>
      </w:r>
    </w:p>
    <w:p w14:paraId="0298BFF3" w14:textId="77777777" w:rsidR="00C91A6B" w:rsidRPr="002E3CC7" w:rsidRDefault="00C91A6B" w:rsidP="00C91A6B">
      <w:pPr>
        <w:spacing w:before="0"/>
      </w:pPr>
      <w:r w:rsidRPr="002E3CC7">
        <w:t>Nathan Lester</w:t>
      </w:r>
    </w:p>
    <w:p w14:paraId="0298BFF4" w14:textId="77777777" w:rsidR="00C91A6B" w:rsidRPr="002E3CC7" w:rsidRDefault="00C91A6B" w:rsidP="00C91A6B">
      <w:pPr>
        <w:spacing w:before="0"/>
      </w:pPr>
    </w:p>
    <w:p w14:paraId="0298BFF5" w14:textId="77777777" w:rsidR="00C91A6B" w:rsidRPr="002E3CC7" w:rsidRDefault="00C91A6B" w:rsidP="00C91A6B">
      <w:pPr>
        <w:spacing w:before="0"/>
        <w:rPr>
          <w:b/>
        </w:rPr>
      </w:pPr>
      <w:r w:rsidRPr="002E3CC7">
        <w:rPr>
          <w:b/>
        </w:rPr>
        <w:t>Acknowledgements</w:t>
      </w:r>
    </w:p>
    <w:p w14:paraId="0298BFF6" w14:textId="77777777" w:rsidR="008C5328" w:rsidRDefault="008C5328" w:rsidP="008C5328">
      <w:pPr>
        <w:spacing w:before="0"/>
      </w:pPr>
      <w:r w:rsidRPr="002E3CC7">
        <w:t xml:space="preserve">Thanks to the following people for their help with this publication: </w:t>
      </w:r>
    </w:p>
    <w:p w14:paraId="0298BFF7" w14:textId="77777777" w:rsidR="008C5328" w:rsidRDefault="008C5328" w:rsidP="008C5328">
      <w:pPr>
        <w:spacing w:before="0"/>
      </w:pPr>
      <w:r>
        <w:t xml:space="preserve">Hugo Cosh, Andrea Gartner, Rhys Gibbon, Tracy Price </w:t>
      </w:r>
    </w:p>
    <w:p w14:paraId="0298BFF8" w14:textId="77777777" w:rsidR="00C91A6B" w:rsidRDefault="00C91A6B" w:rsidP="00C91A6B">
      <w:pPr>
        <w:spacing w:before="0"/>
      </w:pPr>
    </w:p>
    <w:p w14:paraId="0298BFF9" w14:textId="77777777" w:rsidR="00C91A6B" w:rsidRPr="00332B18" w:rsidRDefault="00C91A6B" w:rsidP="00C91A6B">
      <w:pPr>
        <w:spacing w:before="0"/>
      </w:pPr>
    </w:p>
    <w:p w14:paraId="0298BFFA" w14:textId="77777777" w:rsidR="00C91A6B" w:rsidRPr="002E3CC7" w:rsidRDefault="00C91A6B" w:rsidP="00C91A6B">
      <w:pPr>
        <w:spacing w:before="0"/>
        <w:rPr>
          <w:sz w:val="20"/>
          <w:szCs w:val="20"/>
        </w:rPr>
      </w:pPr>
    </w:p>
    <w:p w14:paraId="0298BFFB" w14:textId="77777777" w:rsidR="00C91A6B" w:rsidRPr="002E3CC7" w:rsidRDefault="00C91A6B" w:rsidP="00C91A6B">
      <w:pPr>
        <w:spacing w:before="0"/>
        <w:rPr>
          <w:sz w:val="20"/>
          <w:szCs w:val="20"/>
        </w:rPr>
      </w:pPr>
      <w:r w:rsidRPr="002E3CC7">
        <w:rPr>
          <w:sz w:val="20"/>
          <w:szCs w:val="20"/>
        </w:rPr>
        <w:t>© 2016 Public Health Wales NHS Trust</w:t>
      </w:r>
    </w:p>
    <w:p w14:paraId="0298BFFC" w14:textId="77777777" w:rsidR="00C91A6B" w:rsidRDefault="00C91A6B" w:rsidP="00C91A6B">
      <w:pPr>
        <w:spacing w:before="0"/>
        <w:rPr>
          <w:sz w:val="20"/>
          <w:szCs w:val="20"/>
        </w:rPr>
      </w:pPr>
    </w:p>
    <w:p w14:paraId="0298BFFD" w14:textId="77777777" w:rsidR="00C91A6B" w:rsidRDefault="00C91A6B" w:rsidP="00C91A6B">
      <w:pPr>
        <w:spacing w:before="0"/>
        <w:rPr>
          <w:sz w:val="20"/>
          <w:szCs w:val="20"/>
        </w:rPr>
      </w:pPr>
      <w:r w:rsidRPr="002E3CC7">
        <w:rPr>
          <w:sz w:val="20"/>
          <w:szCs w:val="20"/>
        </w:rPr>
        <w:t xml:space="preserve">All tables, charts and maps were produced by the Public Health Wales Observatory and the data sources are shown </w:t>
      </w:r>
      <w:r w:rsidR="00E8011B">
        <w:rPr>
          <w:sz w:val="20"/>
          <w:szCs w:val="20"/>
        </w:rPr>
        <w:t xml:space="preserve">within </w:t>
      </w:r>
      <w:r w:rsidRPr="002E3CC7">
        <w:rPr>
          <w:sz w:val="20"/>
          <w:szCs w:val="20"/>
        </w:rPr>
        <w:t>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p>
    <w:p w14:paraId="0298BFFE" w14:textId="77777777" w:rsidR="00CA7BC3" w:rsidRDefault="00CA7BC3" w:rsidP="00CA7BC3">
      <w:pPr>
        <w:spacing w:before="0"/>
        <w:jc w:val="left"/>
        <w:rPr>
          <w:b/>
          <w:color w:val="2D5B75"/>
          <w:kern w:val="28"/>
          <w:sz w:val="48"/>
          <w:szCs w:val="72"/>
        </w:rPr>
      </w:pPr>
    </w:p>
    <w:p w14:paraId="0298BFFF" w14:textId="77777777" w:rsidR="00CA7BC3" w:rsidRDefault="00CA7BC3" w:rsidP="00CA7BC3">
      <w:pPr>
        <w:spacing w:before="0"/>
        <w:jc w:val="left"/>
        <w:rPr>
          <w:b/>
          <w:color w:val="2D5B75"/>
          <w:kern w:val="28"/>
          <w:sz w:val="48"/>
          <w:szCs w:val="72"/>
        </w:rPr>
      </w:pPr>
    </w:p>
    <w:p w14:paraId="0298C000" w14:textId="77777777" w:rsidR="00CA7BC3" w:rsidRDefault="00CA7BC3" w:rsidP="00CA7BC3">
      <w:pPr>
        <w:spacing w:before="0"/>
        <w:jc w:val="left"/>
        <w:rPr>
          <w:b/>
          <w:color w:val="2D5B75"/>
          <w:kern w:val="28"/>
          <w:sz w:val="48"/>
          <w:szCs w:val="72"/>
        </w:rPr>
      </w:pPr>
    </w:p>
    <w:p w14:paraId="0298C001" w14:textId="77777777" w:rsidR="00CA7BC3" w:rsidRDefault="00CA7BC3" w:rsidP="00CA7BC3">
      <w:pPr>
        <w:spacing w:before="0"/>
        <w:jc w:val="left"/>
        <w:rPr>
          <w:b/>
          <w:color w:val="2D5B75"/>
          <w:kern w:val="28"/>
          <w:sz w:val="48"/>
          <w:szCs w:val="72"/>
        </w:rPr>
      </w:pPr>
    </w:p>
    <w:p w14:paraId="0298C002" w14:textId="77777777" w:rsidR="00CA7BC3" w:rsidRDefault="00CA7BC3" w:rsidP="00CA7BC3">
      <w:pPr>
        <w:spacing w:before="0"/>
        <w:jc w:val="left"/>
        <w:rPr>
          <w:b/>
          <w:color w:val="2D5B75"/>
          <w:kern w:val="28"/>
          <w:sz w:val="48"/>
          <w:szCs w:val="72"/>
        </w:rPr>
      </w:pPr>
    </w:p>
    <w:bookmarkEnd w:id="0"/>
    <w:bookmarkEnd w:id="1"/>
    <w:bookmarkEnd w:id="2"/>
    <w:bookmarkEnd w:id="3"/>
    <w:p w14:paraId="0298C003" w14:textId="77777777" w:rsidR="008C5328" w:rsidRPr="00F247C2" w:rsidRDefault="008C5328" w:rsidP="008C5328">
      <w:pPr>
        <w:spacing w:before="0"/>
        <w:jc w:val="left"/>
        <w:rPr>
          <w:b/>
          <w:color w:val="3B8DCC"/>
          <w:kern w:val="28"/>
          <w:sz w:val="72"/>
          <w:szCs w:val="72"/>
        </w:rPr>
      </w:pPr>
      <w:r w:rsidRPr="00F247C2">
        <w:rPr>
          <w:b/>
          <w:color w:val="3B8DCC"/>
          <w:kern w:val="28"/>
          <w:sz w:val="72"/>
          <w:szCs w:val="72"/>
        </w:rPr>
        <w:t>Contents</w:t>
      </w:r>
    </w:p>
    <w:p w14:paraId="0298C004" w14:textId="77777777" w:rsidR="008C5328" w:rsidRDefault="008C5328" w:rsidP="008C5328">
      <w:pPr>
        <w:spacing w:before="0"/>
        <w:jc w:val="right"/>
        <w:rPr>
          <w:b/>
          <w:color w:val="3B8DCC"/>
          <w:kern w:val="28"/>
          <w:sz w:val="48"/>
          <w:szCs w:val="72"/>
        </w:rPr>
      </w:pPr>
    </w:p>
    <w:p w14:paraId="0298C005" w14:textId="77777777" w:rsidR="008C5328" w:rsidRPr="00F247C2" w:rsidRDefault="008C5328" w:rsidP="00E8011B">
      <w:pPr>
        <w:spacing w:before="0"/>
        <w:ind w:firstLine="567"/>
        <w:jc w:val="left"/>
        <w:rPr>
          <w:b/>
          <w:color w:val="3B8DCC"/>
          <w:kern w:val="28"/>
          <w:szCs w:val="72"/>
        </w:rPr>
      </w:pPr>
      <w:r>
        <w:rPr>
          <w:b/>
          <w:color w:val="3B8DCC"/>
          <w:kern w:val="28"/>
          <w:szCs w:val="72"/>
        </w:rPr>
        <w:t>How to copy charts and maps</w:t>
      </w:r>
    </w:p>
    <w:p w14:paraId="0298C006" w14:textId="49F9AD1F" w:rsidR="0006553E" w:rsidRDefault="00FD28EC">
      <w:pPr>
        <w:pStyle w:val="TOC1"/>
        <w:rPr>
          <w:rFonts w:asciiTheme="minorHAnsi" w:eastAsiaTheme="minorEastAsia" w:hAnsiTheme="minorHAnsi" w:cstheme="minorBidi"/>
          <w:b w:val="0"/>
          <w:color w:val="auto"/>
        </w:rPr>
      </w:pPr>
      <w:r w:rsidRPr="001417EF">
        <w:rPr>
          <w:rStyle w:val="Hyperlink"/>
        </w:rPr>
        <w:fldChar w:fldCharType="begin"/>
      </w:r>
      <w:r w:rsidR="008C5328" w:rsidRPr="001417EF">
        <w:rPr>
          <w:rStyle w:val="Hyperlink"/>
        </w:rPr>
        <w:instrText xml:space="preserve"> TOC \o "1-3" \h \z \u </w:instrText>
      </w:r>
      <w:r w:rsidRPr="001417EF">
        <w:rPr>
          <w:rStyle w:val="Hyperlink"/>
        </w:rPr>
        <w:fldChar w:fldCharType="separate"/>
      </w:r>
      <w:hyperlink w:anchor="_Toc453845646" w:history="1">
        <w:r w:rsidR="0006553E" w:rsidRPr="007607A0">
          <w:rPr>
            <w:rStyle w:val="Hyperlink"/>
          </w:rPr>
          <w:t>1</w:t>
        </w:r>
        <w:r w:rsidR="0006553E">
          <w:rPr>
            <w:rFonts w:asciiTheme="minorHAnsi" w:eastAsiaTheme="minorEastAsia" w:hAnsiTheme="minorHAnsi" w:cstheme="minorBidi"/>
            <w:b w:val="0"/>
            <w:color w:val="auto"/>
          </w:rPr>
          <w:tab/>
        </w:r>
        <w:r w:rsidR="0006553E" w:rsidRPr="007607A0">
          <w:rPr>
            <w:rStyle w:val="Hyperlink"/>
          </w:rPr>
          <w:t>Introduction</w:t>
        </w:r>
        <w:r w:rsidR="0006553E">
          <w:rPr>
            <w:webHidden/>
          </w:rPr>
          <w:tab/>
        </w:r>
        <w:r>
          <w:rPr>
            <w:webHidden/>
          </w:rPr>
          <w:fldChar w:fldCharType="begin"/>
        </w:r>
        <w:r w:rsidR="0006553E">
          <w:rPr>
            <w:webHidden/>
          </w:rPr>
          <w:instrText xml:space="preserve"> PAGEREF _Toc453845646 \h </w:instrText>
        </w:r>
        <w:r>
          <w:rPr>
            <w:webHidden/>
          </w:rPr>
        </w:r>
        <w:r>
          <w:rPr>
            <w:webHidden/>
          </w:rPr>
          <w:fldChar w:fldCharType="separate"/>
        </w:r>
        <w:r w:rsidR="001569F5">
          <w:rPr>
            <w:webHidden/>
          </w:rPr>
          <w:t>3</w:t>
        </w:r>
        <w:r>
          <w:rPr>
            <w:webHidden/>
          </w:rPr>
          <w:fldChar w:fldCharType="end"/>
        </w:r>
      </w:hyperlink>
    </w:p>
    <w:p w14:paraId="0298C007" w14:textId="4BC44326" w:rsidR="0006553E" w:rsidRDefault="001569F5">
      <w:pPr>
        <w:pStyle w:val="TOC1"/>
        <w:rPr>
          <w:rFonts w:asciiTheme="minorHAnsi" w:eastAsiaTheme="minorEastAsia" w:hAnsiTheme="minorHAnsi" w:cstheme="minorBidi"/>
          <w:b w:val="0"/>
          <w:color w:val="auto"/>
        </w:rPr>
      </w:pPr>
      <w:hyperlink w:anchor="_Toc453845647" w:history="1">
        <w:r w:rsidR="0006553E" w:rsidRPr="007607A0">
          <w:rPr>
            <w:rStyle w:val="Hyperlink"/>
          </w:rPr>
          <w:t>2</w:t>
        </w:r>
        <w:r w:rsidR="0006553E">
          <w:rPr>
            <w:rFonts w:asciiTheme="minorHAnsi" w:eastAsiaTheme="minorEastAsia" w:hAnsiTheme="minorHAnsi" w:cstheme="minorBidi"/>
            <w:b w:val="0"/>
            <w:color w:val="auto"/>
          </w:rPr>
          <w:tab/>
        </w:r>
        <w:r w:rsidR="0006553E" w:rsidRPr="007607A0">
          <w:rPr>
            <w:rStyle w:val="Hyperlink"/>
          </w:rPr>
          <w:t>Population estimates</w:t>
        </w:r>
        <w:r w:rsidR="0006553E">
          <w:rPr>
            <w:webHidden/>
          </w:rPr>
          <w:tab/>
        </w:r>
        <w:r w:rsidR="00FD28EC">
          <w:rPr>
            <w:webHidden/>
          </w:rPr>
          <w:fldChar w:fldCharType="begin"/>
        </w:r>
        <w:r w:rsidR="0006553E">
          <w:rPr>
            <w:webHidden/>
          </w:rPr>
          <w:instrText xml:space="preserve"> PAGEREF _Toc453845647 \h </w:instrText>
        </w:r>
        <w:r w:rsidR="00FD28EC">
          <w:rPr>
            <w:webHidden/>
          </w:rPr>
        </w:r>
        <w:r w:rsidR="00FD28EC">
          <w:rPr>
            <w:webHidden/>
          </w:rPr>
          <w:fldChar w:fldCharType="separate"/>
        </w:r>
        <w:r>
          <w:rPr>
            <w:webHidden/>
          </w:rPr>
          <w:t>4</w:t>
        </w:r>
        <w:r w:rsidR="00FD28EC">
          <w:rPr>
            <w:webHidden/>
          </w:rPr>
          <w:fldChar w:fldCharType="end"/>
        </w:r>
      </w:hyperlink>
    </w:p>
    <w:p w14:paraId="0298C008" w14:textId="13A5E800" w:rsidR="0006553E" w:rsidRDefault="001569F5">
      <w:pPr>
        <w:pStyle w:val="TOC2"/>
        <w:tabs>
          <w:tab w:val="left" w:pos="1956"/>
        </w:tabs>
        <w:rPr>
          <w:rFonts w:asciiTheme="minorHAnsi" w:eastAsiaTheme="minorEastAsia" w:hAnsiTheme="minorHAnsi" w:cstheme="minorBidi"/>
          <w:sz w:val="22"/>
        </w:rPr>
      </w:pPr>
      <w:hyperlink w:anchor="_Toc453845648" w:history="1">
        <w:r w:rsidR="0006553E" w:rsidRPr="007607A0">
          <w:rPr>
            <w:rStyle w:val="Hyperlink"/>
            <w:u w:color="FF0000"/>
          </w:rPr>
          <w:t>2.1</w:t>
        </w:r>
        <w:r w:rsidR="0006553E">
          <w:rPr>
            <w:rFonts w:asciiTheme="minorHAnsi" w:eastAsiaTheme="minorEastAsia" w:hAnsiTheme="minorHAnsi" w:cstheme="minorBidi"/>
            <w:sz w:val="22"/>
          </w:rPr>
          <w:tab/>
        </w:r>
        <w:r w:rsidR="0006553E" w:rsidRPr="007607A0">
          <w:rPr>
            <w:rStyle w:val="Hyperlink"/>
          </w:rPr>
          <w:t>Population trends</w:t>
        </w:r>
        <w:r w:rsidR="0006553E">
          <w:rPr>
            <w:webHidden/>
          </w:rPr>
          <w:tab/>
        </w:r>
        <w:r w:rsidR="00FD28EC">
          <w:rPr>
            <w:webHidden/>
          </w:rPr>
          <w:fldChar w:fldCharType="begin"/>
        </w:r>
        <w:r w:rsidR="0006553E">
          <w:rPr>
            <w:webHidden/>
          </w:rPr>
          <w:instrText xml:space="preserve"> PAGEREF _Toc453845648 \h </w:instrText>
        </w:r>
        <w:r w:rsidR="00FD28EC">
          <w:rPr>
            <w:webHidden/>
          </w:rPr>
        </w:r>
        <w:r w:rsidR="00FD28EC">
          <w:rPr>
            <w:webHidden/>
          </w:rPr>
          <w:fldChar w:fldCharType="separate"/>
        </w:r>
        <w:r>
          <w:rPr>
            <w:webHidden/>
          </w:rPr>
          <w:t>4</w:t>
        </w:r>
        <w:r w:rsidR="00FD28EC">
          <w:rPr>
            <w:webHidden/>
          </w:rPr>
          <w:fldChar w:fldCharType="end"/>
        </w:r>
      </w:hyperlink>
    </w:p>
    <w:p w14:paraId="0298C009" w14:textId="55154F41" w:rsidR="0006553E" w:rsidRDefault="001569F5">
      <w:pPr>
        <w:pStyle w:val="TOC2"/>
        <w:tabs>
          <w:tab w:val="left" w:pos="1956"/>
        </w:tabs>
        <w:rPr>
          <w:rFonts w:asciiTheme="minorHAnsi" w:eastAsiaTheme="minorEastAsia" w:hAnsiTheme="minorHAnsi" w:cstheme="minorBidi"/>
          <w:sz w:val="22"/>
        </w:rPr>
      </w:pPr>
      <w:hyperlink w:anchor="_Toc453845649" w:history="1">
        <w:r w:rsidR="0006553E" w:rsidRPr="007607A0">
          <w:rPr>
            <w:rStyle w:val="Hyperlink"/>
          </w:rPr>
          <w:t>2.2</w:t>
        </w:r>
        <w:r w:rsidR="0006553E">
          <w:rPr>
            <w:rFonts w:asciiTheme="minorHAnsi" w:eastAsiaTheme="minorEastAsia" w:hAnsiTheme="minorHAnsi" w:cstheme="minorBidi"/>
            <w:sz w:val="22"/>
          </w:rPr>
          <w:tab/>
        </w:r>
        <w:r w:rsidR="0006553E" w:rsidRPr="007607A0">
          <w:rPr>
            <w:rStyle w:val="Hyperlink"/>
          </w:rPr>
          <w:t>Population trends by age</w:t>
        </w:r>
        <w:r w:rsidR="0006553E">
          <w:rPr>
            <w:webHidden/>
          </w:rPr>
          <w:tab/>
        </w:r>
        <w:r w:rsidR="00FD28EC">
          <w:rPr>
            <w:webHidden/>
          </w:rPr>
          <w:fldChar w:fldCharType="begin"/>
        </w:r>
        <w:r w:rsidR="0006553E">
          <w:rPr>
            <w:webHidden/>
          </w:rPr>
          <w:instrText xml:space="preserve"> PAGEREF _Toc453845649 \h </w:instrText>
        </w:r>
        <w:r w:rsidR="00FD28EC">
          <w:rPr>
            <w:webHidden/>
          </w:rPr>
        </w:r>
        <w:r w:rsidR="00FD28EC">
          <w:rPr>
            <w:webHidden/>
          </w:rPr>
          <w:fldChar w:fldCharType="separate"/>
        </w:r>
        <w:r>
          <w:rPr>
            <w:webHidden/>
          </w:rPr>
          <w:t>4</w:t>
        </w:r>
        <w:r w:rsidR="00FD28EC">
          <w:rPr>
            <w:webHidden/>
          </w:rPr>
          <w:fldChar w:fldCharType="end"/>
        </w:r>
      </w:hyperlink>
    </w:p>
    <w:p w14:paraId="0298C00A" w14:textId="4A4ECD55" w:rsidR="0006553E" w:rsidRDefault="001569F5">
      <w:pPr>
        <w:pStyle w:val="TOC2"/>
        <w:tabs>
          <w:tab w:val="left" w:pos="1956"/>
        </w:tabs>
        <w:rPr>
          <w:rFonts w:asciiTheme="minorHAnsi" w:eastAsiaTheme="minorEastAsia" w:hAnsiTheme="minorHAnsi" w:cstheme="minorBidi"/>
          <w:sz w:val="22"/>
        </w:rPr>
      </w:pPr>
      <w:hyperlink w:anchor="_Toc453845650" w:history="1">
        <w:r w:rsidR="0006553E" w:rsidRPr="007607A0">
          <w:rPr>
            <w:rStyle w:val="Hyperlink"/>
          </w:rPr>
          <w:t>2.3</w:t>
        </w:r>
        <w:r w:rsidR="0006553E">
          <w:rPr>
            <w:rFonts w:asciiTheme="minorHAnsi" w:eastAsiaTheme="minorEastAsia" w:hAnsiTheme="minorHAnsi" w:cstheme="minorBidi"/>
            <w:sz w:val="22"/>
          </w:rPr>
          <w:tab/>
        </w:r>
        <w:r w:rsidR="0006553E" w:rsidRPr="007607A0">
          <w:rPr>
            <w:rStyle w:val="Hyperlink"/>
          </w:rPr>
          <w:t>Population pyramid 2005 and 2014 comparison</w:t>
        </w:r>
        <w:r w:rsidR="0006553E">
          <w:rPr>
            <w:webHidden/>
          </w:rPr>
          <w:tab/>
        </w:r>
        <w:r w:rsidR="00FD28EC">
          <w:rPr>
            <w:webHidden/>
          </w:rPr>
          <w:fldChar w:fldCharType="begin"/>
        </w:r>
        <w:r w:rsidR="0006553E">
          <w:rPr>
            <w:webHidden/>
          </w:rPr>
          <w:instrText xml:space="preserve"> PAGEREF _Toc453845650 \h </w:instrText>
        </w:r>
        <w:r w:rsidR="00FD28EC">
          <w:rPr>
            <w:webHidden/>
          </w:rPr>
        </w:r>
        <w:r w:rsidR="00FD28EC">
          <w:rPr>
            <w:webHidden/>
          </w:rPr>
          <w:fldChar w:fldCharType="separate"/>
        </w:r>
        <w:r>
          <w:rPr>
            <w:webHidden/>
          </w:rPr>
          <w:t>5</w:t>
        </w:r>
        <w:r w:rsidR="00FD28EC">
          <w:rPr>
            <w:webHidden/>
          </w:rPr>
          <w:fldChar w:fldCharType="end"/>
        </w:r>
      </w:hyperlink>
    </w:p>
    <w:p w14:paraId="0298C00B" w14:textId="3A095F55" w:rsidR="0006553E" w:rsidRDefault="001569F5">
      <w:pPr>
        <w:pStyle w:val="TOC2"/>
        <w:tabs>
          <w:tab w:val="left" w:pos="1956"/>
        </w:tabs>
        <w:rPr>
          <w:rFonts w:asciiTheme="minorHAnsi" w:eastAsiaTheme="minorEastAsia" w:hAnsiTheme="minorHAnsi" w:cstheme="minorBidi"/>
          <w:sz w:val="22"/>
        </w:rPr>
      </w:pPr>
      <w:hyperlink w:anchor="_Toc453845651" w:history="1">
        <w:r w:rsidR="0006553E" w:rsidRPr="007607A0">
          <w:rPr>
            <w:rStyle w:val="Hyperlink"/>
          </w:rPr>
          <w:t>2.4</w:t>
        </w:r>
        <w:r w:rsidR="0006553E">
          <w:rPr>
            <w:rFonts w:asciiTheme="minorHAnsi" w:eastAsiaTheme="minorEastAsia" w:hAnsiTheme="minorHAnsi" w:cstheme="minorBidi"/>
            <w:sz w:val="22"/>
          </w:rPr>
          <w:tab/>
        </w:r>
        <w:r w:rsidR="0006553E" w:rsidRPr="007607A0">
          <w:rPr>
            <w:rStyle w:val="Hyperlink"/>
          </w:rPr>
          <w:t>Population pyramid 2014 comparison</w:t>
        </w:r>
        <w:r w:rsidR="0006553E">
          <w:rPr>
            <w:webHidden/>
          </w:rPr>
          <w:tab/>
        </w:r>
        <w:r w:rsidR="00FD28EC">
          <w:rPr>
            <w:webHidden/>
          </w:rPr>
          <w:fldChar w:fldCharType="begin"/>
        </w:r>
        <w:r w:rsidR="0006553E">
          <w:rPr>
            <w:webHidden/>
          </w:rPr>
          <w:instrText xml:space="preserve"> PAGEREF _Toc453845651 \h </w:instrText>
        </w:r>
        <w:r w:rsidR="00FD28EC">
          <w:rPr>
            <w:webHidden/>
          </w:rPr>
        </w:r>
        <w:r w:rsidR="00FD28EC">
          <w:rPr>
            <w:webHidden/>
          </w:rPr>
          <w:fldChar w:fldCharType="separate"/>
        </w:r>
        <w:r>
          <w:rPr>
            <w:webHidden/>
          </w:rPr>
          <w:t>5</w:t>
        </w:r>
        <w:r w:rsidR="00FD28EC">
          <w:rPr>
            <w:webHidden/>
          </w:rPr>
          <w:fldChar w:fldCharType="end"/>
        </w:r>
      </w:hyperlink>
    </w:p>
    <w:p w14:paraId="0298C00C" w14:textId="1CA3E01D" w:rsidR="0006553E" w:rsidRDefault="001569F5">
      <w:pPr>
        <w:pStyle w:val="TOC2"/>
        <w:tabs>
          <w:tab w:val="left" w:pos="1956"/>
        </w:tabs>
        <w:rPr>
          <w:rFonts w:asciiTheme="minorHAnsi" w:eastAsiaTheme="minorEastAsia" w:hAnsiTheme="minorHAnsi" w:cstheme="minorBidi"/>
          <w:sz w:val="22"/>
        </w:rPr>
      </w:pPr>
      <w:hyperlink w:anchor="_Toc453845652" w:history="1">
        <w:r w:rsidR="0006553E" w:rsidRPr="007607A0">
          <w:rPr>
            <w:rStyle w:val="Hyperlink"/>
            <w:u w:color="FF0000"/>
          </w:rPr>
          <w:t>2.5</w:t>
        </w:r>
        <w:r w:rsidR="0006553E">
          <w:rPr>
            <w:rFonts w:asciiTheme="minorHAnsi" w:eastAsiaTheme="minorEastAsia" w:hAnsiTheme="minorHAnsi" w:cstheme="minorBidi"/>
            <w:sz w:val="22"/>
          </w:rPr>
          <w:tab/>
        </w:r>
        <w:r w:rsidR="0006553E" w:rsidRPr="007607A0">
          <w:rPr>
            <w:rStyle w:val="Hyperlink"/>
            <w:u w:color="FF0000"/>
          </w:rPr>
          <w:t>Population estimates by Lower Super Output Area</w:t>
        </w:r>
        <w:r w:rsidR="0006553E">
          <w:rPr>
            <w:webHidden/>
          </w:rPr>
          <w:tab/>
        </w:r>
        <w:r w:rsidR="00FD28EC">
          <w:rPr>
            <w:webHidden/>
          </w:rPr>
          <w:fldChar w:fldCharType="begin"/>
        </w:r>
        <w:r w:rsidR="0006553E">
          <w:rPr>
            <w:webHidden/>
          </w:rPr>
          <w:instrText xml:space="preserve"> PAGEREF _Toc453845652 \h </w:instrText>
        </w:r>
        <w:r w:rsidR="00FD28EC">
          <w:rPr>
            <w:webHidden/>
          </w:rPr>
        </w:r>
        <w:r w:rsidR="00FD28EC">
          <w:rPr>
            <w:webHidden/>
          </w:rPr>
          <w:fldChar w:fldCharType="separate"/>
        </w:r>
        <w:r>
          <w:rPr>
            <w:webHidden/>
          </w:rPr>
          <w:t>6</w:t>
        </w:r>
        <w:r w:rsidR="00FD28EC">
          <w:rPr>
            <w:webHidden/>
          </w:rPr>
          <w:fldChar w:fldCharType="end"/>
        </w:r>
      </w:hyperlink>
    </w:p>
    <w:p w14:paraId="0298C00D" w14:textId="13C081DB" w:rsidR="0006553E" w:rsidRDefault="001569F5">
      <w:pPr>
        <w:pStyle w:val="TOC1"/>
        <w:rPr>
          <w:rFonts w:asciiTheme="minorHAnsi" w:eastAsiaTheme="minorEastAsia" w:hAnsiTheme="minorHAnsi" w:cstheme="minorBidi"/>
          <w:b w:val="0"/>
          <w:color w:val="auto"/>
        </w:rPr>
      </w:pPr>
      <w:hyperlink w:anchor="_Toc453845653" w:history="1">
        <w:r w:rsidR="0006553E" w:rsidRPr="007607A0">
          <w:rPr>
            <w:rStyle w:val="Hyperlink"/>
          </w:rPr>
          <w:t>3</w:t>
        </w:r>
        <w:r w:rsidR="0006553E">
          <w:rPr>
            <w:rFonts w:asciiTheme="minorHAnsi" w:eastAsiaTheme="minorEastAsia" w:hAnsiTheme="minorHAnsi" w:cstheme="minorBidi"/>
            <w:b w:val="0"/>
            <w:color w:val="auto"/>
          </w:rPr>
          <w:tab/>
        </w:r>
        <w:r w:rsidR="0006553E" w:rsidRPr="007607A0">
          <w:rPr>
            <w:rStyle w:val="Hyperlink"/>
          </w:rPr>
          <w:t>Population projections</w:t>
        </w:r>
        <w:r w:rsidR="0006553E">
          <w:rPr>
            <w:webHidden/>
          </w:rPr>
          <w:tab/>
        </w:r>
        <w:r w:rsidR="00FD28EC">
          <w:rPr>
            <w:webHidden/>
          </w:rPr>
          <w:fldChar w:fldCharType="begin"/>
        </w:r>
        <w:r w:rsidR="0006553E">
          <w:rPr>
            <w:webHidden/>
          </w:rPr>
          <w:instrText xml:space="preserve"> PAGEREF _Toc453845653 \h </w:instrText>
        </w:r>
        <w:r w:rsidR="00FD28EC">
          <w:rPr>
            <w:webHidden/>
          </w:rPr>
        </w:r>
        <w:r w:rsidR="00FD28EC">
          <w:rPr>
            <w:webHidden/>
          </w:rPr>
          <w:fldChar w:fldCharType="separate"/>
        </w:r>
        <w:r>
          <w:rPr>
            <w:webHidden/>
          </w:rPr>
          <w:t>10</w:t>
        </w:r>
        <w:r w:rsidR="00FD28EC">
          <w:rPr>
            <w:webHidden/>
          </w:rPr>
          <w:fldChar w:fldCharType="end"/>
        </w:r>
      </w:hyperlink>
    </w:p>
    <w:p w14:paraId="0298C00E" w14:textId="1E86901F" w:rsidR="0006553E" w:rsidRDefault="001569F5">
      <w:pPr>
        <w:pStyle w:val="TOC2"/>
        <w:tabs>
          <w:tab w:val="left" w:pos="1956"/>
        </w:tabs>
        <w:rPr>
          <w:rFonts w:asciiTheme="minorHAnsi" w:eastAsiaTheme="minorEastAsia" w:hAnsiTheme="minorHAnsi" w:cstheme="minorBidi"/>
          <w:sz w:val="22"/>
        </w:rPr>
      </w:pPr>
      <w:hyperlink w:anchor="_Toc453845654" w:history="1">
        <w:r w:rsidR="0006553E" w:rsidRPr="007607A0">
          <w:rPr>
            <w:rStyle w:val="Hyperlink"/>
          </w:rPr>
          <w:t>3.1</w:t>
        </w:r>
        <w:r w:rsidR="0006553E">
          <w:rPr>
            <w:rFonts w:asciiTheme="minorHAnsi" w:eastAsiaTheme="minorEastAsia" w:hAnsiTheme="minorHAnsi" w:cstheme="minorBidi"/>
            <w:sz w:val="22"/>
          </w:rPr>
          <w:tab/>
        </w:r>
        <w:r w:rsidR="0006553E" w:rsidRPr="007607A0">
          <w:rPr>
            <w:rStyle w:val="Hyperlink"/>
          </w:rPr>
          <w:t>Projection trends by age</w:t>
        </w:r>
        <w:r w:rsidR="0006553E">
          <w:rPr>
            <w:webHidden/>
          </w:rPr>
          <w:tab/>
        </w:r>
        <w:r w:rsidR="00FD28EC">
          <w:rPr>
            <w:webHidden/>
          </w:rPr>
          <w:fldChar w:fldCharType="begin"/>
        </w:r>
        <w:r w:rsidR="0006553E">
          <w:rPr>
            <w:webHidden/>
          </w:rPr>
          <w:instrText xml:space="preserve"> PAGEREF _Toc453845654 \h </w:instrText>
        </w:r>
        <w:r w:rsidR="00FD28EC">
          <w:rPr>
            <w:webHidden/>
          </w:rPr>
        </w:r>
        <w:r w:rsidR="00FD28EC">
          <w:rPr>
            <w:webHidden/>
          </w:rPr>
          <w:fldChar w:fldCharType="separate"/>
        </w:r>
        <w:r>
          <w:rPr>
            <w:webHidden/>
          </w:rPr>
          <w:t>10</w:t>
        </w:r>
        <w:r w:rsidR="00FD28EC">
          <w:rPr>
            <w:webHidden/>
          </w:rPr>
          <w:fldChar w:fldCharType="end"/>
        </w:r>
      </w:hyperlink>
    </w:p>
    <w:p w14:paraId="0298C00F" w14:textId="47799E6C" w:rsidR="0006553E" w:rsidRDefault="001569F5">
      <w:pPr>
        <w:pStyle w:val="TOC2"/>
        <w:tabs>
          <w:tab w:val="left" w:pos="1956"/>
        </w:tabs>
        <w:rPr>
          <w:rFonts w:asciiTheme="minorHAnsi" w:eastAsiaTheme="minorEastAsia" w:hAnsiTheme="minorHAnsi" w:cstheme="minorBidi"/>
          <w:sz w:val="22"/>
        </w:rPr>
      </w:pPr>
      <w:hyperlink w:anchor="_Toc453845655" w:history="1">
        <w:r w:rsidR="0006553E" w:rsidRPr="007607A0">
          <w:rPr>
            <w:rStyle w:val="Hyperlink"/>
          </w:rPr>
          <w:t>3.2</w:t>
        </w:r>
        <w:r w:rsidR="0006553E">
          <w:rPr>
            <w:rFonts w:asciiTheme="minorHAnsi" w:eastAsiaTheme="minorEastAsia" w:hAnsiTheme="minorHAnsi" w:cstheme="minorBidi"/>
            <w:sz w:val="22"/>
          </w:rPr>
          <w:tab/>
        </w:r>
        <w:r w:rsidR="0006553E" w:rsidRPr="007607A0">
          <w:rPr>
            <w:rStyle w:val="Hyperlink"/>
          </w:rPr>
          <w:t>Past trends and projections</w:t>
        </w:r>
        <w:r w:rsidR="0006553E">
          <w:rPr>
            <w:webHidden/>
          </w:rPr>
          <w:tab/>
        </w:r>
        <w:r w:rsidR="00FD28EC">
          <w:rPr>
            <w:webHidden/>
          </w:rPr>
          <w:fldChar w:fldCharType="begin"/>
        </w:r>
        <w:r w:rsidR="0006553E">
          <w:rPr>
            <w:webHidden/>
          </w:rPr>
          <w:instrText xml:space="preserve"> PAGEREF _Toc453845655 \h </w:instrText>
        </w:r>
        <w:r w:rsidR="00FD28EC">
          <w:rPr>
            <w:webHidden/>
          </w:rPr>
        </w:r>
        <w:r w:rsidR="00FD28EC">
          <w:rPr>
            <w:webHidden/>
          </w:rPr>
          <w:fldChar w:fldCharType="separate"/>
        </w:r>
        <w:r>
          <w:rPr>
            <w:webHidden/>
          </w:rPr>
          <w:t>10</w:t>
        </w:r>
        <w:r w:rsidR="00FD28EC">
          <w:rPr>
            <w:webHidden/>
          </w:rPr>
          <w:fldChar w:fldCharType="end"/>
        </w:r>
      </w:hyperlink>
    </w:p>
    <w:p w14:paraId="0298C010" w14:textId="0D3D6747" w:rsidR="0006553E" w:rsidRDefault="001569F5">
      <w:pPr>
        <w:pStyle w:val="TOC1"/>
        <w:rPr>
          <w:rFonts w:asciiTheme="minorHAnsi" w:eastAsiaTheme="minorEastAsia" w:hAnsiTheme="minorHAnsi" w:cstheme="minorBidi"/>
          <w:b w:val="0"/>
          <w:color w:val="auto"/>
        </w:rPr>
      </w:pPr>
      <w:hyperlink w:anchor="_Toc453845656" w:history="1">
        <w:r w:rsidR="0006553E" w:rsidRPr="007607A0">
          <w:rPr>
            <w:rStyle w:val="Hyperlink"/>
          </w:rPr>
          <w:t>4</w:t>
        </w:r>
        <w:r w:rsidR="0006553E">
          <w:rPr>
            <w:rFonts w:asciiTheme="minorHAnsi" w:eastAsiaTheme="minorEastAsia" w:hAnsiTheme="minorHAnsi" w:cstheme="minorBidi"/>
            <w:b w:val="0"/>
            <w:color w:val="auto"/>
          </w:rPr>
          <w:tab/>
        </w:r>
        <w:r w:rsidR="0006553E" w:rsidRPr="007607A0">
          <w:rPr>
            <w:rStyle w:val="Hyperlink"/>
          </w:rPr>
          <w:t>Mortality</w:t>
        </w:r>
        <w:r w:rsidR="0006553E">
          <w:rPr>
            <w:webHidden/>
          </w:rPr>
          <w:tab/>
        </w:r>
        <w:r w:rsidR="00FD28EC">
          <w:rPr>
            <w:webHidden/>
          </w:rPr>
          <w:fldChar w:fldCharType="begin"/>
        </w:r>
        <w:r w:rsidR="0006553E">
          <w:rPr>
            <w:webHidden/>
          </w:rPr>
          <w:instrText xml:space="preserve"> PAGEREF _Toc453845656 \h </w:instrText>
        </w:r>
        <w:r w:rsidR="00FD28EC">
          <w:rPr>
            <w:webHidden/>
          </w:rPr>
        </w:r>
        <w:r w:rsidR="00FD28EC">
          <w:rPr>
            <w:webHidden/>
          </w:rPr>
          <w:fldChar w:fldCharType="separate"/>
        </w:r>
        <w:r>
          <w:rPr>
            <w:webHidden/>
          </w:rPr>
          <w:t>11</w:t>
        </w:r>
        <w:r w:rsidR="00FD28EC">
          <w:rPr>
            <w:webHidden/>
          </w:rPr>
          <w:fldChar w:fldCharType="end"/>
        </w:r>
      </w:hyperlink>
    </w:p>
    <w:p w14:paraId="0298C011" w14:textId="7CFEBFC3" w:rsidR="0006553E" w:rsidRDefault="001569F5">
      <w:pPr>
        <w:pStyle w:val="TOC2"/>
        <w:tabs>
          <w:tab w:val="left" w:pos="1956"/>
        </w:tabs>
        <w:rPr>
          <w:rFonts w:asciiTheme="minorHAnsi" w:eastAsiaTheme="minorEastAsia" w:hAnsiTheme="minorHAnsi" w:cstheme="minorBidi"/>
          <w:sz w:val="22"/>
        </w:rPr>
      </w:pPr>
      <w:hyperlink w:anchor="_Toc453845657" w:history="1">
        <w:r w:rsidR="0006553E" w:rsidRPr="007607A0">
          <w:rPr>
            <w:rStyle w:val="Hyperlink"/>
          </w:rPr>
          <w:t>4.1</w:t>
        </w:r>
        <w:r w:rsidR="0006553E">
          <w:rPr>
            <w:rFonts w:asciiTheme="minorHAnsi" w:eastAsiaTheme="minorEastAsia" w:hAnsiTheme="minorHAnsi" w:cstheme="minorBidi"/>
            <w:sz w:val="22"/>
          </w:rPr>
          <w:tab/>
        </w:r>
        <w:r w:rsidR="0006553E" w:rsidRPr="007607A0">
          <w:rPr>
            <w:rStyle w:val="Hyperlink"/>
          </w:rPr>
          <w:t>All-cause mortality trends</w:t>
        </w:r>
        <w:r w:rsidR="0006553E">
          <w:rPr>
            <w:webHidden/>
          </w:rPr>
          <w:tab/>
        </w:r>
        <w:r w:rsidR="00FD28EC">
          <w:rPr>
            <w:webHidden/>
          </w:rPr>
          <w:fldChar w:fldCharType="begin"/>
        </w:r>
        <w:r w:rsidR="0006553E">
          <w:rPr>
            <w:webHidden/>
          </w:rPr>
          <w:instrText xml:space="preserve"> PAGEREF _Toc453845657 \h </w:instrText>
        </w:r>
        <w:r w:rsidR="00FD28EC">
          <w:rPr>
            <w:webHidden/>
          </w:rPr>
        </w:r>
        <w:r w:rsidR="00FD28EC">
          <w:rPr>
            <w:webHidden/>
          </w:rPr>
          <w:fldChar w:fldCharType="separate"/>
        </w:r>
        <w:r>
          <w:rPr>
            <w:webHidden/>
          </w:rPr>
          <w:t>11</w:t>
        </w:r>
        <w:r w:rsidR="00FD28EC">
          <w:rPr>
            <w:webHidden/>
          </w:rPr>
          <w:fldChar w:fldCharType="end"/>
        </w:r>
      </w:hyperlink>
    </w:p>
    <w:p w14:paraId="0298C012" w14:textId="731C239C" w:rsidR="0006553E" w:rsidRDefault="001569F5">
      <w:pPr>
        <w:pStyle w:val="TOC2"/>
        <w:tabs>
          <w:tab w:val="left" w:pos="1956"/>
        </w:tabs>
        <w:rPr>
          <w:rFonts w:asciiTheme="minorHAnsi" w:eastAsiaTheme="minorEastAsia" w:hAnsiTheme="minorHAnsi" w:cstheme="minorBidi"/>
          <w:sz w:val="22"/>
        </w:rPr>
      </w:pPr>
      <w:hyperlink w:anchor="_Toc453845658" w:history="1">
        <w:r w:rsidR="0006553E" w:rsidRPr="007607A0">
          <w:rPr>
            <w:rStyle w:val="Hyperlink"/>
          </w:rPr>
          <w:t>4.2</w:t>
        </w:r>
        <w:r w:rsidR="0006553E">
          <w:rPr>
            <w:rFonts w:asciiTheme="minorHAnsi" w:eastAsiaTheme="minorEastAsia" w:hAnsiTheme="minorHAnsi" w:cstheme="minorBidi"/>
            <w:sz w:val="22"/>
          </w:rPr>
          <w:tab/>
        </w:r>
        <w:r w:rsidR="0006553E" w:rsidRPr="007607A0">
          <w:rPr>
            <w:rStyle w:val="Hyperlink"/>
          </w:rPr>
          <w:t>All-cause mortality 2012-14</w:t>
        </w:r>
        <w:r w:rsidR="0006553E">
          <w:rPr>
            <w:webHidden/>
          </w:rPr>
          <w:tab/>
        </w:r>
        <w:r w:rsidR="00FD28EC">
          <w:rPr>
            <w:webHidden/>
          </w:rPr>
          <w:fldChar w:fldCharType="begin"/>
        </w:r>
        <w:r w:rsidR="0006553E">
          <w:rPr>
            <w:webHidden/>
          </w:rPr>
          <w:instrText xml:space="preserve"> PAGEREF _Toc453845658 \h </w:instrText>
        </w:r>
        <w:r w:rsidR="00FD28EC">
          <w:rPr>
            <w:webHidden/>
          </w:rPr>
        </w:r>
        <w:r w:rsidR="00FD28EC">
          <w:rPr>
            <w:webHidden/>
          </w:rPr>
          <w:fldChar w:fldCharType="separate"/>
        </w:r>
        <w:r>
          <w:rPr>
            <w:webHidden/>
          </w:rPr>
          <w:t>12</w:t>
        </w:r>
        <w:r w:rsidR="00FD28EC">
          <w:rPr>
            <w:webHidden/>
          </w:rPr>
          <w:fldChar w:fldCharType="end"/>
        </w:r>
      </w:hyperlink>
    </w:p>
    <w:p w14:paraId="0298C013" w14:textId="1ED37DE2" w:rsidR="0006553E" w:rsidRDefault="001569F5">
      <w:pPr>
        <w:pStyle w:val="TOC2"/>
        <w:tabs>
          <w:tab w:val="left" w:pos="1956"/>
        </w:tabs>
        <w:rPr>
          <w:rFonts w:asciiTheme="minorHAnsi" w:eastAsiaTheme="minorEastAsia" w:hAnsiTheme="minorHAnsi" w:cstheme="minorBidi"/>
          <w:sz w:val="22"/>
        </w:rPr>
      </w:pPr>
      <w:hyperlink w:anchor="_Toc453845659" w:history="1">
        <w:r w:rsidR="0006553E" w:rsidRPr="007607A0">
          <w:rPr>
            <w:rStyle w:val="Hyperlink"/>
          </w:rPr>
          <w:t>4.3</w:t>
        </w:r>
        <w:r w:rsidR="0006553E">
          <w:rPr>
            <w:rFonts w:asciiTheme="minorHAnsi" w:eastAsiaTheme="minorEastAsia" w:hAnsiTheme="minorHAnsi" w:cstheme="minorBidi"/>
            <w:sz w:val="22"/>
          </w:rPr>
          <w:tab/>
        </w:r>
        <w:r w:rsidR="0006553E" w:rsidRPr="007607A0">
          <w:rPr>
            <w:rStyle w:val="Hyperlink"/>
          </w:rPr>
          <w:t>All-cause mortality by Middle Super Output Area</w:t>
        </w:r>
        <w:r w:rsidR="0006553E">
          <w:rPr>
            <w:webHidden/>
          </w:rPr>
          <w:tab/>
        </w:r>
        <w:r w:rsidR="00FD28EC">
          <w:rPr>
            <w:webHidden/>
          </w:rPr>
          <w:fldChar w:fldCharType="begin"/>
        </w:r>
        <w:r w:rsidR="0006553E">
          <w:rPr>
            <w:webHidden/>
          </w:rPr>
          <w:instrText xml:space="preserve"> PAGEREF _Toc453845659 \h </w:instrText>
        </w:r>
        <w:r w:rsidR="00FD28EC">
          <w:rPr>
            <w:webHidden/>
          </w:rPr>
        </w:r>
        <w:r w:rsidR="00FD28EC">
          <w:rPr>
            <w:webHidden/>
          </w:rPr>
          <w:fldChar w:fldCharType="separate"/>
        </w:r>
        <w:r>
          <w:rPr>
            <w:webHidden/>
          </w:rPr>
          <w:t>14</w:t>
        </w:r>
        <w:r w:rsidR="00FD28EC">
          <w:rPr>
            <w:webHidden/>
          </w:rPr>
          <w:fldChar w:fldCharType="end"/>
        </w:r>
      </w:hyperlink>
    </w:p>
    <w:p w14:paraId="0298C014" w14:textId="02C3C515" w:rsidR="0006553E" w:rsidRDefault="001569F5">
      <w:pPr>
        <w:pStyle w:val="TOC1"/>
        <w:rPr>
          <w:rFonts w:asciiTheme="minorHAnsi" w:eastAsiaTheme="minorEastAsia" w:hAnsiTheme="minorHAnsi" w:cstheme="minorBidi"/>
          <w:b w:val="0"/>
          <w:color w:val="auto"/>
        </w:rPr>
      </w:pPr>
      <w:hyperlink w:anchor="_Toc453845660" w:history="1">
        <w:r w:rsidR="0006553E" w:rsidRPr="007607A0">
          <w:rPr>
            <w:rStyle w:val="Hyperlink"/>
          </w:rPr>
          <w:t>5</w:t>
        </w:r>
        <w:r w:rsidR="0006553E">
          <w:rPr>
            <w:rFonts w:asciiTheme="minorHAnsi" w:eastAsiaTheme="minorEastAsia" w:hAnsiTheme="minorHAnsi" w:cstheme="minorBidi"/>
            <w:b w:val="0"/>
            <w:color w:val="auto"/>
          </w:rPr>
          <w:tab/>
        </w:r>
        <w:r w:rsidR="0006553E" w:rsidRPr="007607A0">
          <w:rPr>
            <w:rStyle w:val="Hyperlink"/>
          </w:rPr>
          <w:t>General fertility rate</w:t>
        </w:r>
        <w:r w:rsidR="0006553E">
          <w:rPr>
            <w:webHidden/>
          </w:rPr>
          <w:tab/>
        </w:r>
        <w:r w:rsidR="00FD28EC">
          <w:rPr>
            <w:webHidden/>
          </w:rPr>
          <w:fldChar w:fldCharType="begin"/>
        </w:r>
        <w:r w:rsidR="0006553E">
          <w:rPr>
            <w:webHidden/>
          </w:rPr>
          <w:instrText xml:space="preserve"> PAGEREF _Toc453845660 \h </w:instrText>
        </w:r>
        <w:r w:rsidR="00FD28EC">
          <w:rPr>
            <w:webHidden/>
          </w:rPr>
        </w:r>
        <w:r w:rsidR="00FD28EC">
          <w:rPr>
            <w:webHidden/>
          </w:rPr>
          <w:fldChar w:fldCharType="separate"/>
        </w:r>
        <w:r>
          <w:rPr>
            <w:webHidden/>
          </w:rPr>
          <w:t>15</w:t>
        </w:r>
        <w:r w:rsidR="00FD28EC">
          <w:rPr>
            <w:webHidden/>
          </w:rPr>
          <w:fldChar w:fldCharType="end"/>
        </w:r>
      </w:hyperlink>
    </w:p>
    <w:p w14:paraId="0298C015" w14:textId="7A01360A" w:rsidR="0006553E" w:rsidRDefault="001569F5">
      <w:pPr>
        <w:pStyle w:val="TOC2"/>
        <w:tabs>
          <w:tab w:val="left" w:pos="1956"/>
        </w:tabs>
        <w:rPr>
          <w:rFonts w:asciiTheme="minorHAnsi" w:eastAsiaTheme="minorEastAsia" w:hAnsiTheme="minorHAnsi" w:cstheme="minorBidi"/>
          <w:sz w:val="22"/>
        </w:rPr>
      </w:pPr>
      <w:hyperlink w:anchor="_Toc453845661" w:history="1">
        <w:r w:rsidR="0006553E" w:rsidRPr="007607A0">
          <w:rPr>
            <w:rStyle w:val="Hyperlink"/>
          </w:rPr>
          <w:t>5.1</w:t>
        </w:r>
        <w:r w:rsidR="0006553E">
          <w:rPr>
            <w:rFonts w:asciiTheme="minorHAnsi" w:eastAsiaTheme="minorEastAsia" w:hAnsiTheme="minorHAnsi" w:cstheme="minorBidi"/>
            <w:sz w:val="22"/>
          </w:rPr>
          <w:tab/>
        </w:r>
        <w:r w:rsidR="0006553E" w:rsidRPr="007607A0">
          <w:rPr>
            <w:rStyle w:val="Hyperlink"/>
          </w:rPr>
          <w:t>General fertility rate trends</w:t>
        </w:r>
        <w:r w:rsidR="0006553E">
          <w:rPr>
            <w:webHidden/>
          </w:rPr>
          <w:tab/>
        </w:r>
        <w:r w:rsidR="00FD28EC">
          <w:rPr>
            <w:webHidden/>
          </w:rPr>
          <w:fldChar w:fldCharType="begin"/>
        </w:r>
        <w:r w:rsidR="0006553E">
          <w:rPr>
            <w:webHidden/>
          </w:rPr>
          <w:instrText xml:space="preserve"> PAGEREF _Toc453845661 \h </w:instrText>
        </w:r>
        <w:r w:rsidR="00FD28EC">
          <w:rPr>
            <w:webHidden/>
          </w:rPr>
        </w:r>
        <w:r w:rsidR="00FD28EC">
          <w:rPr>
            <w:webHidden/>
          </w:rPr>
          <w:fldChar w:fldCharType="separate"/>
        </w:r>
        <w:r>
          <w:rPr>
            <w:webHidden/>
          </w:rPr>
          <w:t>15</w:t>
        </w:r>
        <w:r w:rsidR="00FD28EC">
          <w:rPr>
            <w:webHidden/>
          </w:rPr>
          <w:fldChar w:fldCharType="end"/>
        </w:r>
      </w:hyperlink>
    </w:p>
    <w:p w14:paraId="0298C016" w14:textId="0EA6BD4E" w:rsidR="0006553E" w:rsidRDefault="001569F5">
      <w:pPr>
        <w:pStyle w:val="TOC2"/>
        <w:tabs>
          <w:tab w:val="left" w:pos="1956"/>
        </w:tabs>
        <w:rPr>
          <w:rFonts w:asciiTheme="minorHAnsi" w:eastAsiaTheme="minorEastAsia" w:hAnsiTheme="minorHAnsi" w:cstheme="minorBidi"/>
          <w:sz w:val="22"/>
        </w:rPr>
      </w:pPr>
      <w:hyperlink w:anchor="_Toc453845662" w:history="1">
        <w:r w:rsidR="0006553E" w:rsidRPr="007607A0">
          <w:rPr>
            <w:rStyle w:val="Hyperlink"/>
          </w:rPr>
          <w:t>5.2</w:t>
        </w:r>
        <w:r w:rsidR="0006553E">
          <w:rPr>
            <w:rFonts w:asciiTheme="minorHAnsi" w:eastAsiaTheme="minorEastAsia" w:hAnsiTheme="minorHAnsi" w:cstheme="minorBidi"/>
            <w:sz w:val="22"/>
          </w:rPr>
          <w:tab/>
        </w:r>
        <w:r w:rsidR="0006553E" w:rsidRPr="007607A0">
          <w:rPr>
            <w:rStyle w:val="Hyperlink"/>
          </w:rPr>
          <w:t>General fertility rate 2014</w:t>
        </w:r>
        <w:r w:rsidR="0006553E">
          <w:rPr>
            <w:webHidden/>
          </w:rPr>
          <w:tab/>
        </w:r>
        <w:r w:rsidR="00FD28EC">
          <w:rPr>
            <w:webHidden/>
          </w:rPr>
          <w:fldChar w:fldCharType="begin"/>
        </w:r>
        <w:r w:rsidR="0006553E">
          <w:rPr>
            <w:webHidden/>
          </w:rPr>
          <w:instrText xml:space="preserve"> PAGEREF _Toc453845662 \h </w:instrText>
        </w:r>
        <w:r w:rsidR="00FD28EC">
          <w:rPr>
            <w:webHidden/>
          </w:rPr>
        </w:r>
        <w:r w:rsidR="00FD28EC">
          <w:rPr>
            <w:webHidden/>
          </w:rPr>
          <w:fldChar w:fldCharType="separate"/>
        </w:r>
        <w:r>
          <w:rPr>
            <w:webHidden/>
          </w:rPr>
          <w:t>16</w:t>
        </w:r>
        <w:r w:rsidR="00FD28EC">
          <w:rPr>
            <w:webHidden/>
          </w:rPr>
          <w:fldChar w:fldCharType="end"/>
        </w:r>
      </w:hyperlink>
    </w:p>
    <w:p w14:paraId="0298C017" w14:textId="2FF3B050" w:rsidR="0006553E" w:rsidRDefault="001569F5">
      <w:pPr>
        <w:pStyle w:val="TOC2"/>
        <w:tabs>
          <w:tab w:val="left" w:pos="1956"/>
        </w:tabs>
        <w:rPr>
          <w:rFonts w:asciiTheme="minorHAnsi" w:eastAsiaTheme="minorEastAsia" w:hAnsiTheme="minorHAnsi" w:cstheme="minorBidi"/>
          <w:sz w:val="22"/>
        </w:rPr>
      </w:pPr>
      <w:hyperlink w:anchor="_Toc453845663" w:history="1">
        <w:r w:rsidR="0006553E" w:rsidRPr="007607A0">
          <w:rPr>
            <w:rStyle w:val="Hyperlink"/>
          </w:rPr>
          <w:t>5.3</w:t>
        </w:r>
        <w:r w:rsidR="0006553E">
          <w:rPr>
            <w:rFonts w:asciiTheme="minorHAnsi" w:eastAsiaTheme="minorEastAsia" w:hAnsiTheme="minorHAnsi" w:cstheme="minorBidi"/>
            <w:sz w:val="22"/>
          </w:rPr>
          <w:tab/>
        </w:r>
        <w:r w:rsidR="0006553E" w:rsidRPr="007607A0">
          <w:rPr>
            <w:rStyle w:val="Hyperlink"/>
          </w:rPr>
          <w:t>General fertility rate by Lower Super Output Area</w:t>
        </w:r>
        <w:r w:rsidR="0006553E">
          <w:rPr>
            <w:webHidden/>
          </w:rPr>
          <w:tab/>
        </w:r>
        <w:r w:rsidR="00FD28EC">
          <w:rPr>
            <w:webHidden/>
          </w:rPr>
          <w:fldChar w:fldCharType="begin"/>
        </w:r>
        <w:r w:rsidR="0006553E">
          <w:rPr>
            <w:webHidden/>
          </w:rPr>
          <w:instrText xml:space="preserve"> PAGEREF _Toc453845663 \h </w:instrText>
        </w:r>
        <w:r w:rsidR="00FD28EC">
          <w:rPr>
            <w:webHidden/>
          </w:rPr>
        </w:r>
        <w:r w:rsidR="00FD28EC">
          <w:rPr>
            <w:webHidden/>
          </w:rPr>
          <w:fldChar w:fldCharType="separate"/>
        </w:r>
        <w:r>
          <w:rPr>
            <w:webHidden/>
          </w:rPr>
          <w:t>17</w:t>
        </w:r>
        <w:r w:rsidR="00FD28EC">
          <w:rPr>
            <w:webHidden/>
          </w:rPr>
          <w:fldChar w:fldCharType="end"/>
        </w:r>
      </w:hyperlink>
    </w:p>
    <w:p w14:paraId="0298C018" w14:textId="77777777" w:rsidR="00536673" w:rsidRDefault="00FD28EC" w:rsidP="008C5328">
      <w:pPr>
        <w:spacing w:after="120"/>
        <w:rPr>
          <w:noProof/>
        </w:rPr>
      </w:pPr>
      <w:r w:rsidRPr="001417EF">
        <w:rPr>
          <w:rStyle w:val="Hyperlink"/>
        </w:rPr>
        <w:fldChar w:fldCharType="end"/>
      </w:r>
    </w:p>
    <w:p w14:paraId="0298C019" w14:textId="77777777" w:rsidR="00CA7BC3" w:rsidRDefault="00CA7BC3" w:rsidP="002529D2">
      <w:pPr>
        <w:spacing w:after="120"/>
        <w:rPr>
          <w:b/>
          <w:noProof/>
        </w:rPr>
      </w:pPr>
    </w:p>
    <w:p w14:paraId="0298C01A" w14:textId="77777777" w:rsidR="00CA7BC3" w:rsidRDefault="00CA7BC3" w:rsidP="002529D2">
      <w:pPr>
        <w:spacing w:after="120"/>
        <w:rPr>
          <w:b/>
          <w:noProof/>
        </w:rPr>
      </w:pPr>
    </w:p>
    <w:p w14:paraId="0298C01B" w14:textId="77777777" w:rsidR="00CA7BC3" w:rsidRDefault="00CA7BC3" w:rsidP="002529D2">
      <w:pPr>
        <w:spacing w:after="120"/>
        <w:rPr>
          <w:b/>
          <w:noProof/>
        </w:rPr>
      </w:pPr>
    </w:p>
    <w:p w14:paraId="0298C01C" w14:textId="77777777" w:rsidR="00CA7BC3" w:rsidRDefault="00CA7BC3" w:rsidP="002529D2">
      <w:pPr>
        <w:spacing w:after="120"/>
        <w:rPr>
          <w:b/>
          <w:noProof/>
        </w:rPr>
      </w:pPr>
    </w:p>
    <w:p w14:paraId="0298C01D" w14:textId="77777777" w:rsidR="00CA7BC3" w:rsidRDefault="00CA7BC3" w:rsidP="002529D2">
      <w:pPr>
        <w:spacing w:after="120"/>
        <w:rPr>
          <w:b/>
          <w:noProof/>
        </w:rPr>
      </w:pPr>
    </w:p>
    <w:p w14:paraId="0298C01E" w14:textId="77777777" w:rsidR="00CA7BC3" w:rsidRDefault="00CA7BC3" w:rsidP="002529D2">
      <w:pPr>
        <w:spacing w:after="120"/>
        <w:rPr>
          <w:b/>
          <w:noProof/>
        </w:rPr>
      </w:pPr>
    </w:p>
    <w:p w14:paraId="0298C01F" w14:textId="77777777" w:rsidR="00CA7BC3" w:rsidRDefault="00CA7BC3" w:rsidP="002529D2">
      <w:pPr>
        <w:spacing w:after="120"/>
        <w:rPr>
          <w:b/>
          <w:noProof/>
        </w:rPr>
      </w:pPr>
    </w:p>
    <w:p w14:paraId="0298C020" w14:textId="77777777" w:rsidR="00CA7BC3" w:rsidRDefault="00CA7BC3" w:rsidP="002529D2">
      <w:pPr>
        <w:spacing w:after="120"/>
        <w:rPr>
          <w:b/>
          <w:noProof/>
        </w:rPr>
      </w:pPr>
    </w:p>
    <w:p w14:paraId="0298C021" w14:textId="77777777" w:rsidR="0017655F" w:rsidRDefault="0017655F" w:rsidP="002529D2">
      <w:pPr>
        <w:spacing w:after="120"/>
        <w:rPr>
          <w:b/>
          <w:noProof/>
        </w:rPr>
      </w:pPr>
    </w:p>
    <w:p w14:paraId="0298C022" w14:textId="77777777" w:rsidR="008C5328" w:rsidRDefault="008C5328" w:rsidP="002529D2">
      <w:pPr>
        <w:spacing w:after="120"/>
        <w:rPr>
          <w:b/>
          <w:noProof/>
        </w:rPr>
      </w:pPr>
    </w:p>
    <w:p w14:paraId="0298C023" w14:textId="77777777" w:rsidR="008C5328" w:rsidRPr="00855BF5" w:rsidRDefault="008C5328" w:rsidP="008C5328">
      <w:pPr>
        <w:spacing w:after="120"/>
        <w:rPr>
          <w:b/>
          <w:color w:val="3B8DCC"/>
          <w:kern w:val="28"/>
          <w:szCs w:val="72"/>
        </w:rPr>
      </w:pPr>
      <w:r w:rsidRPr="00855BF5">
        <w:rPr>
          <w:b/>
          <w:color w:val="3B8DCC"/>
          <w:kern w:val="28"/>
          <w:szCs w:val="72"/>
        </w:rPr>
        <w:t xml:space="preserve">How to copy charts and maps into other documents </w:t>
      </w:r>
    </w:p>
    <w:p w14:paraId="0298C024" w14:textId="77777777" w:rsidR="008C5328" w:rsidRDefault="008C5328" w:rsidP="008C5328">
      <w:pPr>
        <w:rPr>
          <w:sz w:val="18"/>
        </w:rPr>
      </w:pPr>
      <w:r w:rsidRPr="00174C27">
        <w:rPr>
          <w:sz w:val="18"/>
        </w:rPr>
        <w:t>The standard {Cut}, {Copy} and {Paste} option</w:t>
      </w:r>
      <w:r>
        <w:rPr>
          <w:sz w:val="18"/>
        </w:rPr>
        <w:t>s</w:t>
      </w:r>
      <w:r w:rsidRPr="00174C27">
        <w:rPr>
          <w:sz w:val="18"/>
        </w:rPr>
        <w:t xml:space="preserve"> can be used in Microsoft Word to export tables, cha</w:t>
      </w:r>
      <w:r>
        <w:rPr>
          <w:sz w:val="18"/>
        </w:rPr>
        <w:t>rts and maps to other documents.  Images can also be resized as required.</w:t>
      </w:r>
    </w:p>
    <w:p w14:paraId="0298C025" w14:textId="77777777" w:rsidR="008C5328" w:rsidRPr="00855BF5" w:rsidRDefault="008C5328" w:rsidP="008C5328">
      <w:pPr>
        <w:spacing w:before="180"/>
        <w:rPr>
          <w:b/>
          <w:color w:val="3B8DCC"/>
          <w:kern w:val="28"/>
          <w:sz w:val="20"/>
          <w:szCs w:val="72"/>
        </w:rPr>
      </w:pPr>
      <w:r w:rsidRPr="00855BF5">
        <w:rPr>
          <w:b/>
          <w:color w:val="3B8DCC"/>
          <w:kern w:val="28"/>
          <w:sz w:val="20"/>
          <w:szCs w:val="72"/>
        </w:rPr>
        <w:t>Copying and pasting charts and maps (Figure 1)</w:t>
      </w:r>
    </w:p>
    <w:p w14:paraId="0298C026" w14:textId="77777777" w:rsidR="008C5328" w:rsidRPr="00D23E7B" w:rsidRDefault="008C5328" w:rsidP="008C5328">
      <w:pPr>
        <w:pStyle w:val="ListParagraph"/>
        <w:numPr>
          <w:ilvl w:val="0"/>
          <w:numId w:val="23"/>
        </w:numPr>
        <w:spacing w:before="60" w:after="200" w:line="276" w:lineRule="auto"/>
        <w:ind w:left="357" w:hanging="357"/>
        <w:jc w:val="left"/>
        <w:rPr>
          <w:sz w:val="18"/>
        </w:rPr>
      </w:pPr>
      <w:r w:rsidRPr="00D23E7B">
        <w:rPr>
          <w:sz w:val="18"/>
        </w:rPr>
        <w:t>Select the image you want to copy by left clicking on it once so that the surrounding points are displayed.</w:t>
      </w:r>
    </w:p>
    <w:p w14:paraId="0298C027" w14:textId="77777777" w:rsidR="008C5328" w:rsidRPr="00174C27" w:rsidRDefault="008C5328" w:rsidP="008C5328">
      <w:pPr>
        <w:pStyle w:val="ListParagraph"/>
        <w:numPr>
          <w:ilvl w:val="0"/>
          <w:numId w:val="23"/>
        </w:numPr>
        <w:spacing w:before="0" w:after="200" w:line="276" w:lineRule="auto"/>
        <w:jc w:val="left"/>
        <w:rPr>
          <w:sz w:val="18"/>
        </w:rPr>
      </w:pPr>
      <w:r w:rsidRPr="00174C27">
        <w:rPr>
          <w:sz w:val="18"/>
        </w:rPr>
        <w:t>Either on the ‘Home’ tab or through the right click menu select either ‘Cut’ or ‘Copy’.</w:t>
      </w:r>
    </w:p>
    <w:p w14:paraId="0298C028" w14:textId="77777777" w:rsidR="008C5328" w:rsidRDefault="008C5328" w:rsidP="008C5328">
      <w:pPr>
        <w:pStyle w:val="ListParagraph"/>
        <w:numPr>
          <w:ilvl w:val="0"/>
          <w:numId w:val="23"/>
        </w:numPr>
        <w:spacing w:before="0" w:after="200" w:line="276" w:lineRule="auto"/>
        <w:jc w:val="left"/>
        <w:rPr>
          <w:sz w:val="18"/>
        </w:rPr>
      </w:pPr>
      <w:r w:rsidRPr="00174C27">
        <w:rPr>
          <w:sz w:val="18"/>
        </w:rPr>
        <w:t xml:space="preserve">In the document </w:t>
      </w:r>
      <w:r>
        <w:rPr>
          <w:sz w:val="18"/>
        </w:rPr>
        <w:t>where you want to insert the image,</w:t>
      </w:r>
      <w:r w:rsidRPr="00174C27">
        <w:rPr>
          <w:sz w:val="18"/>
        </w:rPr>
        <w:t xml:space="preserve"> select ‘Paste’ either thro</w:t>
      </w:r>
      <w:r>
        <w:rPr>
          <w:sz w:val="18"/>
        </w:rPr>
        <w:t>ugh the ‘Home’ tab or the right-</w:t>
      </w:r>
      <w:r w:rsidRPr="00174C27">
        <w:rPr>
          <w:sz w:val="18"/>
        </w:rPr>
        <w:t>click menu.</w:t>
      </w:r>
    </w:p>
    <w:p w14:paraId="0298C029" w14:textId="77777777" w:rsidR="002529D2" w:rsidRPr="00E8011B" w:rsidRDefault="00055154" w:rsidP="002529D2">
      <w:pPr>
        <w:rPr>
          <w:color w:val="A6A6A6"/>
          <w:sz w:val="20"/>
          <w:szCs w:val="20"/>
        </w:rPr>
      </w:pPr>
      <w:r w:rsidRPr="00E8011B">
        <w:rPr>
          <w:b/>
          <w:noProof/>
          <w:color w:val="A6A6A6"/>
          <w:sz w:val="20"/>
          <w:szCs w:val="20"/>
        </w:rPr>
        <w:drawing>
          <wp:anchor distT="0" distB="0" distL="114300" distR="114300" simplePos="0" relativeHeight="251661311" behindDoc="1" locked="0" layoutInCell="1" allowOverlap="1" wp14:anchorId="0298C0ED" wp14:editId="0298C0EE">
            <wp:simplePos x="0" y="0"/>
            <wp:positionH relativeFrom="column">
              <wp:posOffset>876300</wp:posOffset>
            </wp:positionH>
            <wp:positionV relativeFrom="paragraph">
              <wp:posOffset>122555</wp:posOffset>
            </wp:positionV>
            <wp:extent cx="4415790" cy="3048000"/>
            <wp:effectExtent l="19050" t="0" r="3810" b="0"/>
            <wp:wrapTight wrapText="bothSides">
              <wp:wrapPolygon edited="0">
                <wp:start x="-93" y="0"/>
                <wp:lineTo x="-93" y="21465"/>
                <wp:lineTo x="21619" y="21465"/>
                <wp:lineTo x="21619" y="0"/>
                <wp:lineTo x="-9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48482" r="10475" b="26543"/>
                    <a:stretch>
                      <a:fillRect/>
                    </a:stretch>
                  </pic:blipFill>
                  <pic:spPr bwMode="auto">
                    <a:xfrm>
                      <a:off x="0" y="0"/>
                      <a:ext cx="4415790" cy="3048000"/>
                    </a:xfrm>
                    <a:prstGeom prst="rect">
                      <a:avLst/>
                    </a:prstGeom>
                    <a:noFill/>
                    <a:ln w="9525">
                      <a:noFill/>
                      <a:miter lim="800000"/>
                      <a:headEnd/>
                      <a:tailEnd/>
                    </a:ln>
                  </pic:spPr>
                </pic:pic>
              </a:graphicData>
            </a:graphic>
          </wp:anchor>
        </w:drawing>
      </w:r>
      <w:r w:rsidR="002529D2" w:rsidRPr="00E8011B">
        <w:rPr>
          <w:b/>
          <w:color w:val="A6A6A6"/>
          <w:sz w:val="20"/>
          <w:szCs w:val="20"/>
        </w:rPr>
        <w:t>Figure 1</w:t>
      </w:r>
    </w:p>
    <w:p w14:paraId="0298C02A" w14:textId="77777777" w:rsidR="002529D2" w:rsidRDefault="001569F5" w:rsidP="002529D2">
      <w:pPr>
        <w:rPr>
          <w:sz w:val="18"/>
        </w:rPr>
      </w:pPr>
      <w:r>
        <w:rPr>
          <w:b/>
          <w:noProof/>
          <w:sz w:val="18"/>
        </w:rPr>
        <w:pict w14:anchorId="0298C0EF">
          <v:rect id="_x0000_s1355" style="position:absolute;left:0;text-align:left;margin-left:67.55pt;margin-top:6.55pt;width:54pt;height:30.75pt;z-index:251669504" o:regroupid="21" filled="f" strokecolor="red" strokeweight="1.5pt"/>
        </w:pict>
      </w:r>
    </w:p>
    <w:p w14:paraId="0298C02B" w14:textId="77777777" w:rsidR="002529D2" w:rsidRDefault="001569F5" w:rsidP="002529D2">
      <w:pPr>
        <w:rPr>
          <w:sz w:val="18"/>
        </w:rPr>
      </w:pPr>
      <w:r>
        <w:rPr>
          <w:noProof/>
          <w:sz w:val="18"/>
        </w:rPr>
        <w:pict w14:anchorId="0298C0F0">
          <v:shapetype id="_x0000_t202" coordsize="21600,21600" o:spt="202" path="m,l,21600r21600,l21600,xe">
            <v:stroke joinstyle="miter"/>
            <v:path gradientshapeok="t" o:connecttype="rect"/>
          </v:shapetype>
          <v:shape id="_x0000_s1360" type="#_x0000_t202" style="position:absolute;left:0;text-align:left;margin-left:166.2pt;margin-top:21.35pt;width:201.8pt;height:63.25pt;z-index:251670528" filled="f" stroked="f" strokeweight="1pt">
            <v:textbox>
              <w:txbxContent>
                <w:p w14:paraId="0298C132" w14:textId="77777777" w:rsidR="00E8011B" w:rsidRPr="008B5334" w:rsidRDefault="00E8011B" w:rsidP="008B5334">
                  <w:pPr>
                    <w:jc w:val="center"/>
                    <w:rPr>
                      <w:color w:val="BFBFBF" w:themeColor="background1" w:themeShade="BF"/>
                      <w:sz w:val="52"/>
                    </w:rPr>
                  </w:pPr>
                  <w:r w:rsidRPr="008B5334">
                    <w:rPr>
                      <w:color w:val="BFBFBF" w:themeColor="background1" w:themeShade="BF"/>
                      <w:sz w:val="52"/>
                    </w:rPr>
                    <w:t>EXAMPLE</w:t>
                  </w:r>
                </w:p>
              </w:txbxContent>
            </v:textbox>
          </v:shape>
        </w:pict>
      </w:r>
    </w:p>
    <w:p w14:paraId="0298C02C" w14:textId="77777777" w:rsidR="002529D2" w:rsidRDefault="002529D2" w:rsidP="002529D2">
      <w:pPr>
        <w:rPr>
          <w:sz w:val="18"/>
        </w:rPr>
      </w:pPr>
    </w:p>
    <w:p w14:paraId="0298C02D" w14:textId="77777777" w:rsidR="002529D2" w:rsidRDefault="001569F5" w:rsidP="002529D2">
      <w:pPr>
        <w:rPr>
          <w:sz w:val="18"/>
        </w:rPr>
      </w:pPr>
      <w:r>
        <w:rPr>
          <w:noProof/>
          <w:sz w:val="18"/>
        </w:rPr>
        <w:pict w14:anchorId="0298C0F1">
          <v:rect id="_x0000_s1354" style="position:absolute;left:0;text-align:left;margin-left:272.05pt;margin-top:18.65pt;width:49.55pt;height:26.35pt;z-index:251668480" o:regroupid="21" filled="f" strokecolor="red" strokeweight="1.5pt"/>
        </w:pict>
      </w:r>
    </w:p>
    <w:p w14:paraId="0298C02E" w14:textId="77777777" w:rsidR="002529D2" w:rsidRDefault="002529D2" w:rsidP="002529D2">
      <w:pPr>
        <w:rPr>
          <w:sz w:val="18"/>
        </w:rPr>
      </w:pPr>
    </w:p>
    <w:p w14:paraId="0298C02F" w14:textId="77777777" w:rsidR="002529D2" w:rsidRDefault="002529D2" w:rsidP="002529D2">
      <w:pPr>
        <w:rPr>
          <w:sz w:val="18"/>
        </w:rPr>
      </w:pPr>
    </w:p>
    <w:p w14:paraId="0298C030" w14:textId="77777777" w:rsidR="002529D2" w:rsidRDefault="002529D2" w:rsidP="002529D2">
      <w:pPr>
        <w:rPr>
          <w:sz w:val="18"/>
        </w:rPr>
      </w:pPr>
    </w:p>
    <w:p w14:paraId="0298C031" w14:textId="77777777" w:rsidR="002529D2" w:rsidRDefault="002529D2" w:rsidP="002529D2">
      <w:pPr>
        <w:rPr>
          <w:sz w:val="18"/>
        </w:rPr>
      </w:pPr>
    </w:p>
    <w:p w14:paraId="0298C032" w14:textId="77777777" w:rsidR="002529D2" w:rsidRDefault="002529D2" w:rsidP="002529D2">
      <w:pPr>
        <w:rPr>
          <w:sz w:val="18"/>
        </w:rPr>
      </w:pPr>
    </w:p>
    <w:p w14:paraId="0298C033" w14:textId="77777777" w:rsidR="002529D2" w:rsidRDefault="002529D2" w:rsidP="002529D2">
      <w:pPr>
        <w:rPr>
          <w:sz w:val="18"/>
        </w:rPr>
      </w:pPr>
    </w:p>
    <w:p w14:paraId="0298C034" w14:textId="77777777" w:rsidR="008C5328" w:rsidRPr="00855BF5" w:rsidRDefault="008C5328" w:rsidP="008C5328">
      <w:pPr>
        <w:rPr>
          <w:b/>
          <w:color w:val="3B8DCC"/>
          <w:kern w:val="28"/>
          <w:sz w:val="20"/>
          <w:szCs w:val="72"/>
        </w:rPr>
      </w:pPr>
      <w:r w:rsidRPr="00855BF5">
        <w:rPr>
          <w:b/>
          <w:color w:val="3B8DCC"/>
          <w:kern w:val="28"/>
          <w:sz w:val="20"/>
          <w:szCs w:val="72"/>
        </w:rPr>
        <w:t>Resizing images (Figure 2)</w:t>
      </w:r>
    </w:p>
    <w:p w14:paraId="0298C035" w14:textId="77777777" w:rsidR="008C5328" w:rsidRPr="00174C27" w:rsidRDefault="008C5328" w:rsidP="008C5328">
      <w:pPr>
        <w:pStyle w:val="ListParagraph"/>
        <w:numPr>
          <w:ilvl w:val="0"/>
          <w:numId w:val="24"/>
        </w:numPr>
        <w:spacing w:before="60" w:after="200" w:line="276" w:lineRule="auto"/>
        <w:ind w:left="357" w:hanging="357"/>
        <w:jc w:val="left"/>
        <w:rPr>
          <w:sz w:val="18"/>
        </w:rPr>
      </w:pPr>
      <w:r w:rsidRPr="00174C27">
        <w:rPr>
          <w:sz w:val="18"/>
        </w:rPr>
        <w:t>To adjust the size</w:t>
      </w:r>
      <w:r>
        <w:rPr>
          <w:sz w:val="18"/>
        </w:rPr>
        <w:t>, left-</w:t>
      </w:r>
      <w:r w:rsidRPr="00174C27">
        <w:rPr>
          <w:sz w:val="18"/>
        </w:rPr>
        <w:t>click the image once so that the surrounding points are displayed.</w:t>
      </w:r>
    </w:p>
    <w:p w14:paraId="0298C036" w14:textId="77777777" w:rsidR="008C5328" w:rsidRPr="00174C27" w:rsidRDefault="008C5328" w:rsidP="008C5328">
      <w:pPr>
        <w:pStyle w:val="ListParagraph"/>
        <w:numPr>
          <w:ilvl w:val="0"/>
          <w:numId w:val="24"/>
        </w:numPr>
        <w:spacing w:before="0" w:after="200" w:line="276" w:lineRule="auto"/>
        <w:jc w:val="left"/>
        <w:rPr>
          <w:sz w:val="18"/>
        </w:rPr>
      </w:pPr>
      <w:r w:rsidRPr="00174C27">
        <w:rPr>
          <w:sz w:val="18"/>
        </w:rPr>
        <w:t xml:space="preserve">You can either adjust the length and width manually through the ‘Format’ tab or use the points to resize the image by clicking and dragging.  </w:t>
      </w:r>
    </w:p>
    <w:p w14:paraId="0298C037" w14:textId="77777777" w:rsidR="008C5328" w:rsidRDefault="008C5328" w:rsidP="008C5328">
      <w:pPr>
        <w:pStyle w:val="ListParagraph"/>
        <w:numPr>
          <w:ilvl w:val="0"/>
          <w:numId w:val="24"/>
        </w:numPr>
        <w:spacing w:before="0" w:after="200" w:line="276" w:lineRule="auto"/>
        <w:jc w:val="left"/>
        <w:rPr>
          <w:sz w:val="18"/>
        </w:rPr>
      </w:pPr>
      <w:r w:rsidRPr="00174C27">
        <w:rPr>
          <w:sz w:val="18"/>
        </w:rPr>
        <w:t>When resizing an image it is best to use the corner points dragging method</w:t>
      </w:r>
      <w:r>
        <w:rPr>
          <w:sz w:val="18"/>
        </w:rPr>
        <w:t>,</w:t>
      </w:r>
      <w:r w:rsidRPr="00174C27">
        <w:rPr>
          <w:sz w:val="18"/>
        </w:rPr>
        <w:t xml:space="preserve"> as </w:t>
      </w:r>
      <w:r>
        <w:rPr>
          <w:sz w:val="18"/>
        </w:rPr>
        <w:t>this will retain the proportions of the original image.  R</w:t>
      </w:r>
      <w:r w:rsidRPr="00174C27">
        <w:rPr>
          <w:sz w:val="18"/>
        </w:rPr>
        <w:t>e</w:t>
      </w:r>
      <w:r>
        <w:rPr>
          <w:sz w:val="18"/>
        </w:rPr>
        <w:t>-</w:t>
      </w:r>
      <w:r w:rsidRPr="00174C27">
        <w:rPr>
          <w:sz w:val="18"/>
        </w:rPr>
        <w:t xml:space="preserve">sizing just horizontally or vertically leads to </w:t>
      </w:r>
      <w:r>
        <w:rPr>
          <w:sz w:val="18"/>
        </w:rPr>
        <w:t>distortion of the perspective</w:t>
      </w:r>
      <w:r w:rsidRPr="00174C27">
        <w:rPr>
          <w:sz w:val="18"/>
        </w:rPr>
        <w:t xml:space="preserve"> and a reduction in image quality.</w:t>
      </w:r>
    </w:p>
    <w:p w14:paraId="0298C038" w14:textId="77777777" w:rsidR="002529D2" w:rsidRPr="00E8011B" w:rsidRDefault="00055154" w:rsidP="002529D2">
      <w:pPr>
        <w:rPr>
          <w:b/>
          <w:color w:val="A6A6A6"/>
          <w:sz w:val="20"/>
          <w:szCs w:val="20"/>
        </w:rPr>
      </w:pPr>
      <w:r w:rsidRPr="00E8011B">
        <w:rPr>
          <w:b/>
          <w:noProof/>
          <w:color w:val="A6A6A6"/>
          <w:sz w:val="20"/>
          <w:szCs w:val="20"/>
        </w:rPr>
        <w:drawing>
          <wp:anchor distT="0" distB="0" distL="114300" distR="114300" simplePos="0" relativeHeight="251671552" behindDoc="1" locked="0" layoutInCell="1" allowOverlap="1" wp14:anchorId="0298C0F2" wp14:editId="0298C0F3">
            <wp:simplePos x="0" y="0"/>
            <wp:positionH relativeFrom="column">
              <wp:posOffset>876300</wp:posOffset>
            </wp:positionH>
            <wp:positionV relativeFrom="paragraph">
              <wp:posOffset>167640</wp:posOffset>
            </wp:positionV>
            <wp:extent cx="5257800" cy="2705100"/>
            <wp:effectExtent l="19050" t="0" r="0" b="0"/>
            <wp:wrapTight wrapText="bothSides">
              <wp:wrapPolygon edited="0">
                <wp:start x="-78" y="0"/>
                <wp:lineTo x="-78" y="21448"/>
                <wp:lineTo x="21522" y="21448"/>
                <wp:lineTo x="21522" y="0"/>
                <wp:lineTo x="-78"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l="48316" r="-408" b="30738"/>
                    <a:stretch>
                      <a:fillRect/>
                    </a:stretch>
                  </pic:blipFill>
                  <pic:spPr bwMode="auto">
                    <a:xfrm>
                      <a:off x="0" y="0"/>
                      <a:ext cx="5257800" cy="2705100"/>
                    </a:xfrm>
                    <a:prstGeom prst="rect">
                      <a:avLst/>
                    </a:prstGeom>
                    <a:noFill/>
                    <a:ln w="9525">
                      <a:noFill/>
                      <a:miter lim="800000"/>
                      <a:headEnd/>
                      <a:tailEnd/>
                    </a:ln>
                  </pic:spPr>
                </pic:pic>
              </a:graphicData>
            </a:graphic>
          </wp:anchor>
        </w:drawing>
      </w:r>
      <w:r w:rsidR="002529D2" w:rsidRPr="00E8011B">
        <w:rPr>
          <w:b/>
          <w:color w:val="A6A6A6"/>
          <w:sz w:val="20"/>
          <w:szCs w:val="20"/>
        </w:rPr>
        <w:t>Figure 2</w:t>
      </w:r>
    </w:p>
    <w:p w14:paraId="0298C039" w14:textId="77777777" w:rsidR="002529D2" w:rsidRDefault="001569F5" w:rsidP="002529D2">
      <w:pPr>
        <w:pStyle w:val="ListParagraph"/>
        <w:rPr>
          <w:b/>
          <w:sz w:val="18"/>
        </w:rPr>
      </w:pPr>
      <w:r>
        <w:rPr>
          <w:b/>
          <w:noProof/>
          <w:sz w:val="18"/>
        </w:rPr>
        <w:pict w14:anchorId="0298C0F4">
          <v:rect id="_x0000_s1358" style="position:absolute;left:0;text-align:left;margin-left:420.6pt;margin-top:13.4pt;width:54pt;height:30.75pt;z-index:251673600" o:regroupid="22" filled="f" strokecolor="red" strokeweight="1.5pt"/>
        </w:pict>
      </w:r>
    </w:p>
    <w:p w14:paraId="0298C03A" w14:textId="77777777" w:rsidR="002529D2" w:rsidRPr="00D23E7B" w:rsidRDefault="002529D2" w:rsidP="002529D2">
      <w:pPr>
        <w:pStyle w:val="ListParagraph"/>
        <w:rPr>
          <w:b/>
          <w:sz w:val="18"/>
        </w:rPr>
      </w:pPr>
    </w:p>
    <w:p w14:paraId="0298C03B" w14:textId="77777777" w:rsidR="002529D2" w:rsidRDefault="001569F5" w:rsidP="002529D2">
      <w:pPr>
        <w:pStyle w:val="Heading1"/>
        <w:numPr>
          <w:ilvl w:val="0"/>
          <w:numId w:val="0"/>
        </w:numPr>
        <w:ind w:left="1008"/>
        <w:rPr>
          <w:noProof/>
        </w:rPr>
      </w:pPr>
      <w:r>
        <w:rPr>
          <w:noProof/>
          <w:sz w:val="18"/>
        </w:rPr>
        <w:pict w14:anchorId="0298C0F5">
          <v:shape id="_x0000_s1363" type="#_x0000_t202" style="position:absolute;left:0;text-align:left;margin-left:159.45pt;margin-top:14.4pt;width:201.8pt;height:63.25pt;z-index:251675648" filled="f" stroked="f" strokeweight="1pt">
            <v:textbox>
              <w:txbxContent>
                <w:p w14:paraId="0298C133" w14:textId="77777777" w:rsidR="00E8011B" w:rsidRPr="008B5334" w:rsidRDefault="00E8011B" w:rsidP="004A492F">
                  <w:pPr>
                    <w:jc w:val="center"/>
                    <w:rPr>
                      <w:color w:val="BFBFBF" w:themeColor="background1" w:themeShade="BF"/>
                      <w:sz w:val="52"/>
                    </w:rPr>
                  </w:pPr>
                  <w:r w:rsidRPr="008B5334">
                    <w:rPr>
                      <w:color w:val="BFBFBF" w:themeColor="background1" w:themeShade="BF"/>
                      <w:sz w:val="52"/>
                    </w:rPr>
                    <w:t>EXAMPLE</w:t>
                  </w:r>
                </w:p>
              </w:txbxContent>
            </v:textbox>
          </v:shape>
        </w:pict>
      </w:r>
    </w:p>
    <w:p w14:paraId="0298C03C" w14:textId="77777777" w:rsidR="002529D2" w:rsidRDefault="001569F5" w:rsidP="002529D2">
      <w:pPr>
        <w:rPr>
          <w:noProof/>
          <w:color w:val="2D5B75"/>
          <w:kern w:val="28"/>
          <w:sz w:val="72"/>
          <w:szCs w:val="30"/>
        </w:rPr>
      </w:pPr>
      <w:r>
        <w:rPr>
          <w:noProof/>
        </w:rPr>
        <w:pict w14:anchorId="0298C0F6">
          <v:rect id="_x0000_s1357" style="position:absolute;left:0;text-align:left;margin-left:373.45pt;margin-top:103pt;width:25.15pt;height:18.55pt;z-index:251672576" o:regroupid="22" filled="f" strokecolor="red" strokeweight="1.5pt"/>
        </w:pict>
      </w:r>
      <w:r>
        <w:rPr>
          <w:noProof/>
        </w:rPr>
        <w:pict w14:anchorId="0298C0F7">
          <v:shapetype id="_x0000_t32" coordsize="21600,21600" o:spt="32" o:oned="t" path="m,l21600,21600e" filled="f">
            <v:path arrowok="t" fillok="f" o:connecttype="none"/>
            <o:lock v:ext="edit" shapetype="t"/>
          </v:shapetype>
          <v:shape id="_x0000_s1362" type="#_x0000_t32" style="position:absolute;left:0;text-align:left;margin-left:376.9pt;margin-top:105.3pt;width:18.1pt;height:13.65pt;z-index:251674624" o:connectortype="straight">
            <v:stroke startarrow="block" endarrow="block"/>
          </v:shape>
        </w:pict>
      </w:r>
      <w:r w:rsidR="002529D2">
        <w:rPr>
          <w:noProof/>
        </w:rPr>
        <w:br w:type="page"/>
      </w:r>
    </w:p>
    <w:p w14:paraId="0298C03D" w14:textId="77777777" w:rsidR="002804CC" w:rsidRPr="005569B6" w:rsidRDefault="00AB6FA3" w:rsidP="00575169">
      <w:pPr>
        <w:pStyle w:val="Heading1"/>
        <w:rPr>
          <w:color w:val="3B8DCC"/>
          <w:szCs w:val="48"/>
        </w:rPr>
      </w:pPr>
      <w:bookmarkStart w:id="4" w:name="_Toc444510162"/>
      <w:bookmarkStart w:id="5" w:name="_Toc453845646"/>
      <w:r w:rsidRPr="005569B6">
        <w:rPr>
          <w:color w:val="3B8DCC"/>
          <w:szCs w:val="48"/>
        </w:rPr>
        <w:lastRenderedPageBreak/>
        <w:t>Introduction</w:t>
      </w:r>
      <w:bookmarkEnd w:id="4"/>
      <w:bookmarkEnd w:id="5"/>
    </w:p>
    <w:p w14:paraId="0298C03E" w14:textId="77777777" w:rsidR="004A44B2" w:rsidRDefault="004A44B2" w:rsidP="00454B74">
      <w:bookmarkStart w:id="6" w:name="_Toc399335469"/>
    </w:p>
    <w:p w14:paraId="0298C03F" w14:textId="77777777" w:rsidR="008C5328" w:rsidRPr="00F247C2" w:rsidRDefault="008C5328" w:rsidP="008C5328">
      <w:r w:rsidRPr="00F247C2">
        <w:t>This health board summary document provides local</w:t>
      </w:r>
      <w:r w:rsidR="00235C96">
        <w:t xml:space="preserve"> level</w:t>
      </w:r>
      <w:r w:rsidRPr="00F247C2">
        <w:t xml:space="preserve"> information on the indicators contained in the publication </w:t>
      </w:r>
      <w:r w:rsidRPr="00F247C2">
        <w:rPr>
          <w:i/>
        </w:rPr>
        <w:t xml:space="preserve">Demography 2016. </w:t>
      </w:r>
      <w:r w:rsidRPr="00F247C2">
        <w:t xml:space="preserve">It includes </w:t>
      </w:r>
      <w:r w:rsidRPr="00E14247">
        <w:rPr>
          <w:i/>
        </w:rPr>
        <w:t>selected</w:t>
      </w:r>
      <w:r w:rsidRPr="00F247C2">
        <w:t xml:space="preserve"> charts and</w:t>
      </w:r>
      <w:r w:rsidR="00235C96">
        <w:t xml:space="preserve"> small </w:t>
      </w:r>
      <w:r w:rsidR="002B49E5">
        <w:t>area</w:t>
      </w:r>
      <w:r w:rsidRPr="00F247C2">
        <w:t xml:space="preserve"> maps for the health board area</w:t>
      </w:r>
      <w:r w:rsidR="00235C96">
        <w:t xml:space="preserve"> and</w:t>
      </w:r>
      <w:r w:rsidRPr="00F247C2">
        <w:t xml:space="preserve"> is designed to complement the Wales</w:t>
      </w:r>
      <w:r w:rsidR="00235C96">
        <w:t xml:space="preserve"> summary document</w:t>
      </w:r>
      <w:r w:rsidRPr="00F247C2">
        <w:t>.</w:t>
      </w:r>
    </w:p>
    <w:p w14:paraId="0298C040" w14:textId="77777777" w:rsidR="008C5328" w:rsidRPr="00F247C2" w:rsidRDefault="008C5328" w:rsidP="008C5328">
      <w:pPr>
        <w:spacing w:after="120"/>
      </w:pPr>
      <w:r w:rsidRPr="00F247C2">
        <w:t xml:space="preserve">The publication </w:t>
      </w:r>
      <w:r w:rsidRPr="00F247C2">
        <w:rPr>
          <w:i/>
        </w:rPr>
        <w:t xml:space="preserve">Demography 2016 </w:t>
      </w:r>
      <w:r w:rsidRPr="00F247C2">
        <w:t>consists of:</w:t>
      </w:r>
    </w:p>
    <w:p w14:paraId="0298C041" w14:textId="77777777" w:rsidR="008C5328" w:rsidRPr="00F247C2" w:rsidRDefault="008C5328" w:rsidP="008C5328">
      <w:pPr>
        <w:pStyle w:val="ListParagraph"/>
        <w:numPr>
          <w:ilvl w:val="0"/>
          <w:numId w:val="22"/>
        </w:numPr>
        <w:spacing w:before="0" w:after="200" w:line="276" w:lineRule="auto"/>
        <w:ind w:left="357" w:hanging="357"/>
        <w:jc w:val="left"/>
      </w:pPr>
      <w:r w:rsidRPr="00F247C2">
        <w:t xml:space="preserve">A Wales </w:t>
      </w:r>
      <w:r w:rsidR="00235C96">
        <w:t>summary document and key messages</w:t>
      </w:r>
    </w:p>
    <w:p w14:paraId="0298C042" w14:textId="77777777" w:rsidR="008C5328" w:rsidRPr="00F247C2" w:rsidRDefault="008C5328" w:rsidP="008C5328">
      <w:pPr>
        <w:pStyle w:val="ListParagraph"/>
        <w:numPr>
          <w:ilvl w:val="0"/>
          <w:numId w:val="22"/>
        </w:numPr>
        <w:spacing w:before="0" w:after="200" w:line="276" w:lineRule="auto"/>
        <w:jc w:val="left"/>
      </w:pPr>
      <w:r>
        <w:t>Seven health board summary documents</w:t>
      </w:r>
    </w:p>
    <w:p w14:paraId="0298C043" w14:textId="77777777" w:rsidR="008C5328" w:rsidRPr="00F247C2" w:rsidRDefault="008C5328" w:rsidP="008C5328">
      <w:pPr>
        <w:pStyle w:val="ListParagraph"/>
        <w:numPr>
          <w:ilvl w:val="0"/>
          <w:numId w:val="22"/>
        </w:numPr>
        <w:spacing w:before="0" w:after="200" w:line="276" w:lineRule="auto"/>
        <w:jc w:val="left"/>
      </w:pPr>
      <w:r w:rsidRPr="00F247C2">
        <w:t>F</w:t>
      </w:r>
      <w:r>
        <w:t>our</w:t>
      </w:r>
      <w:r w:rsidRPr="00F247C2">
        <w:t xml:space="preserve"> interactive data files </w:t>
      </w:r>
      <w:r>
        <w:t>showing</w:t>
      </w:r>
      <w:r w:rsidRPr="00F247C2">
        <w:t xml:space="preserve"> the main indicator</w:t>
      </w:r>
      <w:r>
        <w:t xml:space="preserve">s </w:t>
      </w:r>
      <w:r w:rsidRPr="00F247C2">
        <w:t>and key messages</w:t>
      </w:r>
    </w:p>
    <w:p w14:paraId="0298C044" w14:textId="77777777" w:rsidR="008C5328" w:rsidRPr="00F247C2" w:rsidRDefault="008C5328" w:rsidP="008C5328">
      <w:pPr>
        <w:pStyle w:val="ListParagraph"/>
        <w:numPr>
          <w:ilvl w:val="0"/>
          <w:numId w:val="22"/>
        </w:numPr>
        <w:spacing w:before="0" w:after="200" w:line="276" w:lineRule="auto"/>
        <w:jc w:val="left"/>
      </w:pPr>
      <w:r w:rsidRPr="00F247C2">
        <w:t>Three map interactive files</w:t>
      </w:r>
    </w:p>
    <w:p w14:paraId="0298C045" w14:textId="77777777" w:rsidR="008C5328" w:rsidRPr="00F247C2" w:rsidRDefault="008C5328" w:rsidP="008C5328">
      <w:pPr>
        <w:pStyle w:val="ListParagraph"/>
        <w:numPr>
          <w:ilvl w:val="0"/>
          <w:numId w:val="22"/>
        </w:numPr>
        <w:spacing w:before="0" w:after="200" w:line="276" w:lineRule="auto"/>
        <w:jc w:val="left"/>
      </w:pPr>
      <w:r w:rsidRPr="00F247C2">
        <w:t>Infographics of</w:t>
      </w:r>
      <w:r w:rsidR="00E8011B">
        <w:t xml:space="preserve"> selected</w:t>
      </w:r>
      <w:r w:rsidRPr="00F247C2">
        <w:t xml:space="preserve"> key messages</w:t>
      </w:r>
    </w:p>
    <w:p w14:paraId="0298C046" w14:textId="77777777" w:rsidR="008C5328" w:rsidRPr="00F247C2" w:rsidRDefault="008C5328" w:rsidP="008C5328">
      <w:pPr>
        <w:pStyle w:val="ListParagraph"/>
        <w:numPr>
          <w:ilvl w:val="0"/>
          <w:numId w:val="22"/>
        </w:numPr>
        <w:spacing w:before="0" w:after="200" w:line="276" w:lineRule="auto"/>
        <w:jc w:val="left"/>
      </w:pPr>
      <w:r>
        <w:t>T</w:t>
      </w:r>
      <w:r w:rsidRPr="00F247C2">
        <w:t>echnical guide</w:t>
      </w:r>
      <w:r>
        <w:t>s</w:t>
      </w:r>
      <w:r w:rsidRPr="00F247C2">
        <w:t xml:space="preserve"> describing the </w:t>
      </w:r>
      <w:r>
        <w:t>indicators</w:t>
      </w:r>
      <w:r w:rsidRPr="00F247C2">
        <w:t>, data sources and caveats</w:t>
      </w:r>
    </w:p>
    <w:p w14:paraId="18A8F159" w14:textId="77777777" w:rsidR="009D1894" w:rsidRDefault="008C5328" w:rsidP="009D1894">
      <w:pPr>
        <w:spacing w:before="0"/>
        <w:jc w:val="left"/>
        <w:rPr>
          <w:rStyle w:val="Hyperlink"/>
          <w:color w:val="3B8DCC"/>
        </w:rPr>
      </w:pPr>
      <w:r w:rsidRPr="00F247C2">
        <w:t>These resources are available at</w:t>
      </w:r>
      <w:r w:rsidRPr="00F247C2">
        <w:rPr>
          <w:sz w:val="24"/>
        </w:rPr>
        <w:t xml:space="preserve"> </w:t>
      </w:r>
      <w:hyperlink r:id="rId20" w:history="1">
        <w:r w:rsidR="009D1894">
          <w:rPr>
            <w:rStyle w:val="Hyperlink"/>
            <w:color w:val="3B8DCC"/>
          </w:rPr>
          <w:t>https://phw.nhs.wales/services-and-teams/observatory/data-and-analysis/demography-2016/</w:t>
        </w:r>
      </w:hyperlink>
    </w:p>
    <w:p w14:paraId="0298C047" w14:textId="21B0DA07" w:rsidR="008C5328" w:rsidRPr="00855BF5" w:rsidRDefault="008C5328" w:rsidP="008C5328">
      <w:pPr>
        <w:spacing w:before="0" w:after="240"/>
        <w:jc w:val="left"/>
        <w:rPr>
          <w:sz w:val="20"/>
        </w:rPr>
      </w:pPr>
    </w:p>
    <w:p w14:paraId="0298C048" w14:textId="77777777" w:rsidR="00E13BF1" w:rsidRDefault="001569F5" w:rsidP="00C91A6B">
      <w:pPr>
        <w:jc w:val="left"/>
      </w:pPr>
      <w:r>
        <w:rPr>
          <w:noProof/>
        </w:rPr>
        <w:pict w14:anchorId="0298C0F8">
          <v:shape id="_x0000_s1365" type="#_x0000_t202" style="position:absolute;margin-left:2.6pt;margin-top:20.65pt;width:506.95pt;height:74.15pt;z-index:251676672;mso-height-percent:200;mso-height-percent:200;mso-width-relative:margin;mso-height-relative:margin" strokecolor="#3b8dcc" strokeweight="1.5pt">
            <v:textbox style="mso-next-textbox:#_x0000_s1365;mso-fit-shape-to-text:t">
              <w:txbxContent>
                <w:p w14:paraId="0298C134" w14:textId="77777777" w:rsidR="00E8011B" w:rsidRPr="00855BF5" w:rsidRDefault="00E8011B" w:rsidP="008C5328">
                  <w:pPr>
                    <w:spacing w:before="120" w:after="120"/>
                    <w:rPr>
                      <w:b/>
                      <w:color w:val="3B8DCC"/>
                      <w:kern w:val="28"/>
                      <w:szCs w:val="72"/>
                    </w:rPr>
                  </w:pPr>
                  <w:r>
                    <w:rPr>
                      <w:b/>
                      <w:color w:val="3B8DCC"/>
                      <w:kern w:val="28"/>
                      <w:szCs w:val="72"/>
                    </w:rPr>
                    <w:t>N</w:t>
                  </w:r>
                  <w:r w:rsidRPr="00855BF5">
                    <w:rPr>
                      <w:b/>
                      <w:color w:val="3B8DCC"/>
                      <w:kern w:val="28"/>
                      <w:szCs w:val="72"/>
                    </w:rPr>
                    <w:t>ote:</w:t>
                  </w:r>
                </w:p>
                <w:p w14:paraId="0298C135" w14:textId="5C150ADA" w:rsidR="00E8011B" w:rsidRDefault="00E8011B" w:rsidP="008C5328">
                  <w:pPr>
                    <w:spacing w:before="120" w:after="120"/>
                  </w:pPr>
                  <w:r w:rsidRPr="002E718D">
                    <w:t xml:space="preserve">It has recently come to light that the population aged 85+ has been underestimated in some areas by the Office for National Statistics population estimates.  In most parts of Wales the impact of this issue will be small. Further details are available from the Demography 2016 </w:t>
                  </w:r>
                  <w:hyperlink r:id="rId21" w:history="1">
                    <w:r w:rsidRPr="008D5A3F">
                      <w:rPr>
                        <w:rStyle w:val="Hyperlink"/>
                        <w:color w:val="3B8DCC"/>
                      </w:rPr>
                      <w:t>webpage</w:t>
                    </w:r>
                  </w:hyperlink>
                </w:p>
              </w:txbxContent>
            </v:textbox>
          </v:shape>
        </w:pict>
      </w:r>
    </w:p>
    <w:p w14:paraId="0298C049" w14:textId="77777777" w:rsidR="00C91A6B" w:rsidRPr="00E13BF1" w:rsidRDefault="00C91A6B" w:rsidP="00E13BF1">
      <w:pPr>
        <w:rPr>
          <w:rFonts w:ascii="Arial" w:hAnsi="Arial" w:cs="Arial"/>
          <w:szCs w:val="20"/>
        </w:rPr>
      </w:pPr>
    </w:p>
    <w:p w14:paraId="0298C04A" w14:textId="77777777" w:rsidR="00454B74" w:rsidRDefault="00454B74" w:rsidP="00454B74"/>
    <w:p w14:paraId="0298C04B" w14:textId="77777777" w:rsidR="00CA7BC3" w:rsidRDefault="00CA7BC3" w:rsidP="00454B74"/>
    <w:p w14:paraId="0298C04C" w14:textId="77777777" w:rsidR="00CA7BC3" w:rsidRDefault="00CA7BC3" w:rsidP="00454B74"/>
    <w:p w14:paraId="0298C04D" w14:textId="77777777" w:rsidR="00CA7BC3" w:rsidRDefault="00CA7BC3" w:rsidP="00454B74"/>
    <w:p w14:paraId="0298C04E" w14:textId="77777777" w:rsidR="00CA7BC3" w:rsidRDefault="00CA7BC3" w:rsidP="00454B74"/>
    <w:p w14:paraId="0298C04F" w14:textId="77777777" w:rsidR="0017655F" w:rsidRDefault="0017655F" w:rsidP="00454B74">
      <w:bookmarkStart w:id="7" w:name="_GoBack"/>
      <w:bookmarkEnd w:id="7"/>
    </w:p>
    <w:p w14:paraId="0298C050" w14:textId="77777777" w:rsidR="001B242E" w:rsidRDefault="001B242E" w:rsidP="00454B74"/>
    <w:p w14:paraId="0298C051" w14:textId="77777777" w:rsidR="001B242E" w:rsidRDefault="001B242E" w:rsidP="00454B74"/>
    <w:p w14:paraId="0298C052" w14:textId="77777777" w:rsidR="001B242E" w:rsidRDefault="001B242E" w:rsidP="00454B74"/>
    <w:p w14:paraId="0298C053" w14:textId="77777777" w:rsidR="001B242E" w:rsidRDefault="001B242E" w:rsidP="00454B74"/>
    <w:p w14:paraId="0298C054" w14:textId="77777777" w:rsidR="001B242E" w:rsidRDefault="001B242E" w:rsidP="00454B74"/>
    <w:p w14:paraId="0298C055" w14:textId="77777777" w:rsidR="001B242E" w:rsidRPr="00B17C94" w:rsidRDefault="001B242E" w:rsidP="00454B74"/>
    <w:p w14:paraId="0298C056" w14:textId="77777777" w:rsidR="000D3FAE" w:rsidRPr="005569B6" w:rsidRDefault="00C91A6B" w:rsidP="00C91A6B">
      <w:pPr>
        <w:pStyle w:val="Heading1"/>
        <w:rPr>
          <w:color w:val="3B8DCC"/>
          <w:szCs w:val="48"/>
        </w:rPr>
      </w:pPr>
      <w:bookmarkStart w:id="8" w:name="_Toc444510163"/>
      <w:bookmarkStart w:id="9" w:name="_Toc453845647"/>
      <w:bookmarkEnd w:id="6"/>
      <w:r w:rsidRPr="005569B6">
        <w:rPr>
          <w:color w:val="3B8DCC"/>
          <w:szCs w:val="48"/>
        </w:rPr>
        <w:lastRenderedPageBreak/>
        <w:t>Population estimates</w:t>
      </w:r>
      <w:bookmarkEnd w:id="8"/>
      <w:bookmarkEnd w:id="9"/>
    </w:p>
    <w:p w14:paraId="0298C057" w14:textId="77777777" w:rsidR="008C5328" w:rsidRPr="00AA1474" w:rsidRDefault="008C5328" w:rsidP="008C5328">
      <w:pPr>
        <w:pStyle w:val="Heading2"/>
        <w:spacing w:before="240"/>
        <w:rPr>
          <w:color w:val="3B8DCC"/>
          <w:u w:val="dotted" w:color="FF0000"/>
        </w:rPr>
      </w:pPr>
      <w:bookmarkStart w:id="10" w:name="_Toc453845648"/>
      <w:r>
        <w:rPr>
          <w:color w:val="3B8DCC"/>
        </w:rPr>
        <w:t xml:space="preserve">Population </w:t>
      </w:r>
      <w:r w:rsidRPr="00AA1474">
        <w:rPr>
          <w:color w:val="3B8DCC"/>
        </w:rPr>
        <w:t>trend</w:t>
      </w:r>
      <w:r>
        <w:rPr>
          <w:color w:val="3B8DCC"/>
        </w:rPr>
        <w:t>s</w:t>
      </w:r>
      <w:bookmarkEnd w:id="10"/>
    </w:p>
    <w:p w14:paraId="0298C058" w14:textId="77777777" w:rsidR="001B242E" w:rsidRPr="001B242E" w:rsidRDefault="001B242E" w:rsidP="001B242E">
      <w:pPr>
        <w:spacing w:before="0"/>
        <w:rPr>
          <w:color w:val="FFFFFF" w:themeColor="background1"/>
          <w:sz w:val="4"/>
          <w:u w:val="dotted" w:color="FF0000"/>
        </w:rPr>
      </w:pPr>
    </w:p>
    <w:p w14:paraId="0298C059" w14:textId="77777777" w:rsidR="00A765CA" w:rsidRDefault="00E8011B" w:rsidP="00CB18CE">
      <w:pPr>
        <w:pStyle w:val="Heading3nonumber"/>
      </w:pPr>
      <w:r>
        <w:rPr>
          <w:noProof/>
        </w:rPr>
        <w:drawing>
          <wp:inline distT="0" distB="0" distL="0" distR="0" wp14:anchorId="0298C0F9" wp14:editId="0298C0FA">
            <wp:extent cx="5772785" cy="3609975"/>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0298C05A" w14:textId="77777777" w:rsidR="00550386" w:rsidRDefault="00C91A6B" w:rsidP="00550386">
      <w:pPr>
        <w:pStyle w:val="Heading2"/>
        <w:spacing w:before="240"/>
        <w:rPr>
          <w:color w:val="3B8DCC"/>
        </w:rPr>
      </w:pPr>
      <w:r>
        <w:t xml:space="preserve"> </w:t>
      </w:r>
      <w:bookmarkStart w:id="11" w:name="_Toc453845649"/>
      <w:r w:rsidR="008C5328">
        <w:rPr>
          <w:color w:val="3B8DCC"/>
        </w:rPr>
        <w:t>Population trends</w:t>
      </w:r>
      <w:r w:rsidR="008C5328" w:rsidRPr="00AA1474">
        <w:rPr>
          <w:color w:val="3B8DCC"/>
        </w:rPr>
        <w:t xml:space="preserve"> by age</w:t>
      </w:r>
      <w:bookmarkEnd w:id="11"/>
    </w:p>
    <w:p w14:paraId="0298C05B" w14:textId="77777777" w:rsidR="008C5328" w:rsidRPr="00E8011B" w:rsidRDefault="00E8011B" w:rsidP="00E8011B">
      <w:pPr>
        <w:spacing w:before="0"/>
        <w:rPr>
          <w:b/>
          <w:i/>
          <w:noProof/>
          <w:color w:val="629FC2"/>
          <w:sz w:val="16"/>
        </w:rPr>
      </w:pPr>
      <w:r>
        <w:rPr>
          <w:b/>
          <w:i/>
          <w:noProof/>
          <w:color w:val="629FC2"/>
          <w:sz w:val="16"/>
        </w:rPr>
        <w:drawing>
          <wp:inline distT="0" distB="0" distL="0" distR="0" wp14:anchorId="0298C0FB" wp14:editId="0298C0FC">
            <wp:extent cx="5772785" cy="3609975"/>
            <wp:effectExtent l="0" t="0" r="0"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0298C05C" w14:textId="77777777" w:rsidR="008C5328" w:rsidRPr="008C5328" w:rsidRDefault="008C5328" w:rsidP="008C5328"/>
    <w:p w14:paraId="0298C05D" w14:textId="77777777" w:rsidR="00F42FB6" w:rsidRPr="008C5328" w:rsidRDefault="008C5328" w:rsidP="008E725D">
      <w:pPr>
        <w:pStyle w:val="Heading2"/>
        <w:spacing w:before="240"/>
        <w:rPr>
          <w:color w:val="3B8DCC"/>
        </w:rPr>
      </w:pPr>
      <w:bookmarkStart w:id="12" w:name="_Toc453845650"/>
      <w:r w:rsidRPr="00AA1474">
        <w:rPr>
          <w:color w:val="3B8DCC"/>
        </w:rPr>
        <w:lastRenderedPageBreak/>
        <w:t>Population pyramid 2005 and 2014 comparison</w:t>
      </w:r>
      <w:bookmarkEnd w:id="12"/>
      <w:r w:rsidRPr="00AA1474">
        <w:rPr>
          <w:color w:val="3B8DCC"/>
        </w:rPr>
        <w:t xml:space="preserve"> </w:t>
      </w:r>
    </w:p>
    <w:p w14:paraId="0298C05E" w14:textId="77777777" w:rsidR="00F42FB6" w:rsidRDefault="008C5328" w:rsidP="008E725D">
      <w:pPr>
        <w:jc w:val="left"/>
        <w:rPr>
          <w:b/>
          <w:i/>
          <w:noProof/>
          <w:color w:val="629FC2"/>
        </w:rPr>
      </w:pPr>
      <w:r>
        <w:rPr>
          <w:b/>
          <w:i/>
          <w:noProof/>
          <w:color w:val="629FC2"/>
        </w:rPr>
        <w:drawing>
          <wp:inline distT="0" distB="0" distL="0" distR="0" wp14:anchorId="0298C0FD" wp14:editId="0298C0FE">
            <wp:extent cx="6404400" cy="4284595"/>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6404400" cy="4284595"/>
                    </a:xfrm>
                    <a:prstGeom prst="rect">
                      <a:avLst/>
                    </a:prstGeom>
                    <a:noFill/>
                    <a:ln w="9525">
                      <a:noFill/>
                      <a:miter lim="800000"/>
                      <a:headEnd/>
                      <a:tailEnd/>
                    </a:ln>
                  </pic:spPr>
                </pic:pic>
              </a:graphicData>
            </a:graphic>
          </wp:inline>
        </w:drawing>
      </w:r>
    </w:p>
    <w:p w14:paraId="0298C05F" w14:textId="77777777" w:rsidR="008C5328" w:rsidRPr="00B5367E" w:rsidRDefault="008C5328" w:rsidP="008C5328">
      <w:pPr>
        <w:pStyle w:val="Heading2"/>
        <w:spacing w:before="240" w:after="120"/>
        <w:rPr>
          <w:color w:val="3B8DCC"/>
        </w:rPr>
      </w:pPr>
      <w:bookmarkStart w:id="13" w:name="_Toc453845651"/>
      <w:r w:rsidRPr="00AA1474">
        <w:rPr>
          <w:color w:val="3B8DCC"/>
        </w:rPr>
        <w:t>Population pyramid 2014</w:t>
      </w:r>
      <w:r w:rsidR="009C3D8D">
        <w:rPr>
          <w:color w:val="3B8DCC"/>
        </w:rPr>
        <w:t xml:space="preserve"> comparison</w:t>
      </w:r>
      <w:bookmarkEnd w:id="13"/>
      <w:r w:rsidRPr="00AA1474">
        <w:rPr>
          <w:color w:val="3B8DCC"/>
        </w:rPr>
        <w:t xml:space="preserve">  </w:t>
      </w:r>
    </w:p>
    <w:p w14:paraId="0298C060" w14:textId="77777777" w:rsidR="00F42FB6" w:rsidRDefault="008C5328" w:rsidP="008E725D">
      <w:pPr>
        <w:jc w:val="left"/>
        <w:rPr>
          <w:b/>
          <w:i/>
          <w:noProof/>
          <w:color w:val="629FC2"/>
        </w:rPr>
      </w:pPr>
      <w:r>
        <w:rPr>
          <w:b/>
          <w:i/>
          <w:noProof/>
          <w:color w:val="629FC2"/>
        </w:rPr>
        <w:drawing>
          <wp:inline distT="0" distB="0" distL="0" distR="0" wp14:anchorId="0298C0FF" wp14:editId="0298C100">
            <wp:extent cx="6404400" cy="428459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6404400" cy="4284595"/>
                    </a:xfrm>
                    <a:prstGeom prst="rect">
                      <a:avLst/>
                    </a:prstGeom>
                    <a:noFill/>
                    <a:ln w="9525">
                      <a:noFill/>
                      <a:miter lim="800000"/>
                      <a:headEnd/>
                      <a:tailEnd/>
                    </a:ln>
                  </pic:spPr>
                </pic:pic>
              </a:graphicData>
            </a:graphic>
          </wp:inline>
        </w:drawing>
      </w:r>
    </w:p>
    <w:p w14:paraId="0298C061" w14:textId="77777777" w:rsidR="008C5328" w:rsidRDefault="00E8011B" w:rsidP="008C5328">
      <w:pPr>
        <w:pStyle w:val="Heading2"/>
        <w:rPr>
          <w:color w:val="3B8DCC"/>
          <w:u w:color="FF0000"/>
        </w:rPr>
      </w:pPr>
      <w:bookmarkStart w:id="14" w:name="_Toc453845652"/>
      <w:r>
        <w:rPr>
          <w:color w:val="3B8DCC"/>
          <w:u w:color="FF0000"/>
        </w:rPr>
        <w:lastRenderedPageBreak/>
        <w:t>Population estimates by</w:t>
      </w:r>
      <w:r w:rsidR="008C5328" w:rsidRPr="00A30C20">
        <w:rPr>
          <w:color w:val="3B8DCC"/>
          <w:u w:color="FF0000"/>
        </w:rPr>
        <w:t xml:space="preserve"> L</w:t>
      </w:r>
      <w:r w:rsidR="00235C96">
        <w:rPr>
          <w:color w:val="3B8DCC"/>
          <w:u w:color="FF0000"/>
        </w:rPr>
        <w:t xml:space="preserve">ower </w:t>
      </w:r>
      <w:r w:rsidR="008C5328" w:rsidRPr="00A30C20">
        <w:rPr>
          <w:color w:val="3B8DCC"/>
          <w:u w:color="FF0000"/>
        </w:rPr>
        <w:t>S</w:t>
      </w:r>
      <w:r w:rsidR="00235C96">
        <w:rPr>
          <w:color w:val="3B8DCC"/>
          <w:u w:color="FF0000"/>
        </w:rPr>
        <w:t xml:space="preserve">uper </w:t>
      </w:r>
      <w:r w:rsidR="008C5328" w:rsidRPr="00A30C20">
        <w:rPr>
          <w:color w:val="3B8DCC"/>
          <w:u w:color="FF0000"/>
        </w:rPr>
        <w:t>O</w:t>
      </w:r>
      <w:r w:rsidR="00235C96">
        <w:rPr>
          <w:color w:val="3B8DCC"/>
          <w:u w:color="FF0000"/>
        </w:rPr>
        <w:t xml:space="preserve">utput </w:t>
      </w:r>
      <w:r w:rsidR="008C5328" w:rsidRPr="00A30C20">
        <w:rPr>
          <w:color w:val="3B8DCC"/>
          <w:u w:color="FF0000"/>
        </w:rPr>
        <w:t>A</w:t>
      </w:r>
      <w:r w:rsidR="00235C96">
        <w:rPr>
          <w:color w:val="3B8DCC"/>
          <w:u w:color="FF0000"/>
        </w:rPr>
        <w:t>rea</w:t>
      </w:r>
      <w:bookmarkEnd w:id="14"/>
    </w:p>
    <w:p w14:paraId="0298C062" w14:textId="77777777" w:rsidR="00CF0AC5" w:rsidRPr="00CF0AC5" w:rsidRDefault="00CF0AC5" w:rsidP="00CF0AC5"/>
    <w:p w14:paraId="0298C063" w14:textId="77777777" w:rsidR="008C5328" w:rsidRPr="008C5328" w:rsidRDefault="008C5328" w:rsidP="008C5328">
      <w:pPr>
        <w:spacing w:before="0"/>
        <w:rPr>
          <w:b/>
          <w:i/>
          <w:color w:val="A6A6A6"/>
        </w:rPr>
      </w:pPr>
      <w:r>
        <w:rPr>
          <w:b/>
          <w:i/>
          <w:color w:val="A6A6A6"/>
        </w:rPr>
        <w:t>Under 16</w:t>
      </w:r>
    </w:p>
    <w:p w14:paraId="0298C064" w14:textId="77777777" w:rsidR="008F5E62" w:rsidRDefault="00AF07B8" w:rsidP="008F5E62">
      <w:pPr>
        <w:jc w:val="center"/>
        <w:rPr>
          <w:b/>
          <w:i/>
          <w:noProof/>
          <w:color w:val="629FC2"/>
        </w:rPr>
      </w:pPr>
      <w:r>
        <w:rPr>
          <w:noProof/>
        </w:rPr>
        <w:drawing>
          <wp:inline distT="0" distB="0" distL="0" distR="0" wp14:anchorId="0298C101" wp14:editId="0298C102">
            <wp:extent cx="6839999" cy="5218394"/>
            <wp:effectExtent l="19050" t="0" r="0" b="0"/>
            <wp:docPr id="57" name="Picture 3" descr="20151006_wimd_swansea_localfifths_JA_v0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51006_wimd_swansea_localfifths_JA_v0a.jpeg"/>
                    <pic:cNvPicPr/>
                  </pic:nvPicPr>
                  <pic:blipFill>
                    <a:blip r:embed="rId26" cstate="print"/>
                    <a:stretch>
                      <a:fillRect/>
                    </a:stretch>
                  </pic:blipFill>
                  <pic:spPr>
                    <a:xfrm>
                      <a:off x="0" y="0"/>
                      <a:ext cx="6839999" cy="5218394"/>
                    </a:xfrm>
                    <a:prstGeom prst="rect">
                      <a:avLst/>
                    </a:prstGeom>
                  </pic:spPr>
                </pic:pic>
              </a:graphicData>
            </a:graphic>
          </wp:inline>
        </w:drawing>
      </w:r>
    </w:p>
    <w:p w14:paraId="0298C065" w14:textId="77777777" w:rsidR="00F42FB6" w:rsidRDefault="00F42FB6" w:rsidP="008F5E62">
      <w:pPr>
        <w:rPr>
          <w:b/>
          <w:i/>
          <w:color w:val="629FC2"/>
        </w:rPr>
      </w:pPr>
    </w:p>
    <w:p w14:paraId="0298C066" w14:textId="77777777" w:rsidR="00F42FB6" w:rsidRDefault="00F42FB6" w:rsidP="008F5E62">
      <w:pPr>
        <w:rPr>
          <w:b/>
          <w:i/>
          <w:color w:val="629FC2"/>
        </w:rPr>
      </w:pPr>
    </w:p>
    <w:p w14:paraId="0298C067" w14:textId="77777777" w:rsidR="00F42FB6" w:rsidRDefault="00F42FB6" w:rsidP="008F5E62">
      <w:pPr>
        <w:rPr>
          <w:b/>
          <w:i/>
          <w:color w:val="629FC2"/>
        </w:rPr>
      </w:pPr>
    </w:p>
    <w:p w14:paraId="0298C068" w14:textId="77777777" w:rsidR="00F42FB6" w:rsidRDefault="00F42FB6" w:rsidP="008F5E62">
      <w:pPr>
        <w:rPr>
          <w:b/>
          <w:i/>
          <w:color w:val="629FC2"/>
        </w:rPr>
      </w:pPr>
    </w:p>
    <w:p w14:paraId="0298C069" w14:textId="77777777" w:rsidR="00F42FB6" w:rsidRDefault="00F42FB6" w:rsidP="008F5E62">
      <w:pPr>
        <w:rPr>
          <w:b/>
          <w:i/>
          <w:color w:val="629FC2"/>
        </w:rPr>
      </w:pPr>
    </w:p>
    <w:p w14:paraId="0298C06A" w14:textId="77777777" w:rsidR="00F42FB6" w:rsidRDefault="00F42FB6" w:rsidP="008F5E62">
      <w:pPr>
        <w:rPr>
          <w:b/>
          <w:i/>
          <w:color w:val="629FC2"/>
        </w:rPr>
      </w:pPr>
    </w:p>
    <w:p w14:paraId="0298C06B" w14:textId="77777777" w:rsidR="00F42FB6" w:rsidRDefault="00F42FB6" w:rsidP="008F5E62">
      <w:pPr>
        <w:rPr>
          <w:b/>
          <w:i/>
          <w:color w:val="629FC2"/>
        </w:rPr>
      </w:pPr>
    </w:p>
    <w:p w14:paraId="0298C06C" w14:textId="77777777" w:rsidR="00F42FB6" w:rsidRDefault="00F42FB6" w:rsidP="008F5E62">
      <w:pPr>
        <w:rPr>
          <w:b/>
          <w:i/>
          <w:color w:val="629FC2"/>
        </w:rPr>
      </w:pPr>
    </w:p>
    <w:p w14:paraId="0298C06D" w14:textId="77777777" w:rsidR="00A53EF1" w:rsidRDefault="00A53EF1" w:rsidP="008F5E62">
      <w:pPr>
        <w:rPr>
          <w:b/>
          <w:i/>
          <w:color w:val="629FC2"/>
        </w:rPr>
      </w:pPr>
    </w:p>
    <w:p w14:paraId="0298C06E" w14:textId="77777777" w:rsidR="00F42FB6" w:rsidRDefault="00F42FB6" w:rsidP="008F5E62">
      <w:pPr>
        <w:rPr>
          <w:b/>
          <w:i/>
          <w:color w:val="629FC2"/>
        </w:rPr>
      </w:pPr>
    </w:p>
    <w:p w14:paraId="0298C06F" w14:textId="77777777" w:rsidR="00374ACD" w:rsidRDefault="00374ACD" w:rsidP="008F5E62">
      <w:pPr>
        <w:rPr>
          <w:b/>
          <w:i/>
          <w:color w:val="629FC2"/>
        </w:rPr>
      </w:pPr>
    </w:p>
    <w:p w14:paraId="0298C070" w14:textId="77777777" w:rsidR="008C5328" w:rsidRPr="00A30C20" w:rsidRDefault="008C5328" w:rsidP="008C5328">
      <w:pPr>
        <w:spacing w:before="0"/>
        <w:rPr>
          <w:b/>
          <w:i/>
          <w:color w:val="A6A6A6"/>
        </w:rPr>
      </w:pPr>
      <w:r w:rsidRPr="00A30C20">
        <w:rPr>
          <w:b/>
          <w:i/>
          <w:color w:val="A6A6A6"/>
        </w:rPr>
        <w:t>16</w:t>
      </w:r>
      <w:r>
        <w:rPr>
          <w:b/>
          <w:i/>
          <w:color w:val="A6A6A6"/>
        </w:rPr>
        <w:t xml:space="preserve"> – 64 years</w:t>
      </w:r>
    </w:p>
    <w:p w14:paraId="0298C071" w14:textId="77777777" w:rsidR="008F5E62" w:rsidRDefault="008F5E62" w:rsidP="008F5E62">
      <w:pPr>
        <w:jc w:val="center"/>
        <w:rPr>
          <w:b/>
          <w:i/>
          <w:color w:val="629FC2"/>
        </w:rPr>
      </w:pPr>
      <w:r>
        <w:rPr>
          <w:noProof/>
        </w:rPr>
        <w:drawing>
          <wp:inline distT="0" distB="0" distL="0" distR="0" wp14:anchorId="0298C103" wp14:editId="0298C104">
            <wp:extent cx="6839999" cy="5218394"/>
            <wp:effectExtent l="19050" t="0" r="0" b="0"/>
            <wp:docPr id="59" name="Picture 313" descr="20160108_Population16-6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16-64_Betsi_ADv1b.jpeg"/>
                    <pic:cNvPicPr/>
                  </pic:nvPicPr>
                  <pic:blipFill>
                    <a:blip r:embed="rId27" cstate="print"/>
                    <a:stretch>
                      <a:fillRect/>
                    </a:stretch>
                  </pic:blipFill>
                  <pic:spPr>
                    <a:xfrm>
                      <a:off x="0" y="0"/>
                      <a:ext cx="6839999" cy="5218394"/>
                    </a:xfrm>
                    <a:prstGeom prst="rect">
                      <a:avLst/>
                    </a:prstGeom>
                  </pic:spPr>
                </pic:pic>
              </a:graphicData>
            </a:graphic>
          </wp:inline>
        </w:drawing>
      </w:r>
    </w:p>
    <w:p w14:paraId="0298C072" w14:textId="77777777" w:rsidR="00F42FB6" w:rsidRDefault="00F42FB6" w:rsidP="00E12D22">
      <w:pPr>
        <w:jc w:val="left"/>
        <w:rPr>
          <w:b/>
          <w:i/>
          <w:color w:val="629FC2"/>
        </w:rPr>
      </w:pPr>
    </w:p>
    <w:p w14:paraId="0298C073" w14:textId="77777777" w:rsidR="00F42FB6" w:rsidRDefault="00F42FB6" w:rsidP="00E12D22">
      <w:pPr>
        <w:jc w:val="left"/>
        <w:rPr>
          <w:b/>
          <w:i/>
          <w:color w:val="629FC2"/>
        </w:rPr>
      </w:pPr>
    </w:p>
    <w:p w14:paraId="0298C074" w14:textId="77777777" w:rsidR="00F42FB6" w:rsidRDefault="00F42FB6" w:rsidP="00E12D22">
      <w:pPr>
        <w:jc w:val="left"/>
        <w:rPr>
          <w:b/>
          <w:i/>
          <w:color w:val="629FC2"/>
        </w:rPr>
      </w:pPr>
    </w:p>
    <w:p w14:paraId="0298C075" w14:textId="77777777" w:rsidR="00F42FB6" w:rsidRDefault="00F42FB6" w:rsidP="00E12D22">
      <w:pPr>
        <w:jc w:val="left"/>
        <w:rPr>
          <w:b/>
          <w:i/>
          <w:color w:val="629FC2"/>
        </w:rPr>
      </w:pPr>
    </w:p>
    <w:p w14:paraId="0298C076" w14:textId="77777777" w:rsidR="00F42FB6" w:rsidRDefault="00F42FB6" w:rsidP="00E12D22">
      <w:pPr>
        <w:jc w:val="left"/>
        <w:rPr>
          <w:b/>
          <w:i/>
          <w:color w:val="629FC2"/>
        </w:rPr>
      </w:pPr>
    </w:p>
    <w:p w14:paraId="0298C077" w14:textId="77777777" w:rsidR="00F42FB6" w:rsidRDefault="00F42FB6" w:rsidP="00E12D22">
      <w:pPr>
        <w:jc w:val="left"/>
        <w:rPr>
          <w:b/>
          <w:i/>
          <w:color w:val="629FC2"/>
        </w:rPr>
      </w:pPr>
    </w:p>
    <w:p w14:paraId="0298C078" w14:textId="77777777" w:rsidR="00F42FB6" w:rsidRDefault="00F42FB6" w:rsidP="00E12D22">
      <w:pPr>
        <w:jc w:val="left"/>
        <w:rPr>
          <w:b/>
          <w:i/>
          <w:color w:val="629FC2"/>
        </w:rPr>
      </w:pPr>
    </w:p>
    <w:p w14:paraId="0298C079" w14:textId="77777777" w:rsidR="00F42FB6" w:rsidRDefault="00F42FB6" w:rsidP="00E12D22">
      <w:pPr>
        <w:jc w:val="left"/>
        <w:rPr>
          <w:b/>
          <w:i/>
          <w:color w:val="629FC2"/>
        </w:rPr>
      </w:pPr>
    </w:p>
    <w:p w14:paraId="0298C07A" w14:textId="77777777" w:rsidR="00F42FB6" w:rsidRDefault="00F42FB6" w:rsidP="00E12D22">
      <w:pPr>
        <w:jc w:val="left"/>
        <w:rPr>
          <w:b/>
          <w:i/>
          <w:color w:val="629FC2"/>
        </w:rPr>
      </w:pPr>
    </w:p>
    <w:p w14:paraId="0298C07B" w14:textId="77777777" w:rsidR="00F42FB6" w:rsidRDefault="00F42FB6" w:rsidP="00E12D22">
      <w:pPr>
        <w:jc w:val="left"/>
        <w:rPr>
          <w:b/>
          <w:i/>
          <w:color w:val="629FC2"/>
        </w:rPr>
      </w:pPr>
    </w:p>
    <w:p w14:paraId="0298C07C" w14:textId="77777777" w:rsidR="0017655F" w:rsidRDefault="0017655F" w:rsidP="00E12D22">
      <w:pPr>
        <w:jc w:val="left"/>
        <w:rPr>
          <w:b/>
          <w:i/>
          <w:color w:val="629FC2"/>
        </w:rPr>
      </w:pPr>
    </w:p>
    <w:p w14:paraId="0298C07D" w14:textId="77777777" w:rsidR="002E6115" w:rsidRDefault="002E6115" w:rsidP="00E12D22">
      <w:pPr>
        <w:jc w:val="left"/>
        <w:rPr>
          <w:b/>
          <w:i/>
          <w:color w:val="629FC2"/>
        </w:rPr>
      </w:pPr>
    </w:p>
    <w:p w14:paraId="0298C07E" w14:textId="77777777" w:rsidR="008C5328" w:rsidRPr="00A04CCC" w:rsidRDefault="008C5328" w:rsidP="008C5328">
      <w:pPr>
        <w:spacing w:before="0"/>
        <w:rPr>
          <w:b/>
          <w:i/>
          <w:color w:val="A6A6A6"/>
        </w:rPr>
      </w:pPr>
      <w:r>
        <w:rPr>
          <w:b/>
          <w:i/>
          <w:color w:val="A6A6A6"/>
        </w:rPr>
        <w:t>65 – 84 years</w:t>
      </w:r>
    </w:p>
    <w:p w14:paraId="0298C07F" w14:textId="77777777" w:rsidR="00E12D22" w:rsidRDefault="00E12D22" w:rsidP="00E12D22">
      <w:pPr>
        <w:jc w:val="center"/>
      </w:pPr>
      <w:r>
        <w:rPr>
          <w:noProof/>
        </w:rPr>
        <w:drawing>
          <wp:inline distT="0" distB="0" distL="0" distR="0" wp14:anchorId="0298C105" wp14:editId="0298C106">
            <wp:extent cx="6839999" cy="5218394"/>
            <wp:effectExtent l="19050" t="0" r="0" b="0"/>
            <wp:docPr id="315" name="Picture 314" descr="20160108_Population65-8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65-84_Betsi_ADv1b.jpeg"/>
                    <pic:cNvPicPr/>
                  </pic:nvPicPr>
                  <pic:blipFill>
                    <a:blip r:embed="rId28" cstate="print"/>
                    <a:stretch>
                      <a:fillRect/>
                    </a:stretch>
                  </pic:blipFill>
                  <pic:spPr>
                    <a:xfrm>
                      <a:off x="0" y="0"/>
                      <a:ext cx="6839999" cy="5218394"/>
                    </a:xfrm>
                    <a:prstGeom prst="rect">
                      <a:avLst/>
                    </a:prstGeom>
                    <a:noFill/>
                    <a:ln>
                      <a:noFill/>
                    </a:ln>
                  </pic:spPr>
                </pic:pic>
              </a:graphicData>
            </a:graphic>
          </wp:inline>
        </w:drawing>
      </w:r>
    </w:p>
    <w:p w14:paraId="0298C080" w14:textId="77777777" w:rsidR="00F42FB6" w:rsidRDefault="00F42FB6" w:rsidP="00E12D22">
      <w:pPr>
        <w:jc w:val="left"/>
        <w:rPr>
          <w:b/>
          <w:i/>
          <w:color w:val="629FC2"/>
        </w:rPr>
      </w:pPr>
    </w:p>
    <w:p w14:paraId="0298C081" w14:textId="77777777" w:rsidR="00F42FB6" w:rsidRDefault="00F42FB6" w:rsidP="00E12D22">
      <w:pPr>
        <w:jc w:val="left"/>
        <w:rPr>
          <w:b/>
          <w:i/>
          <w:color w:val="629FC2"/>
        </w:rPr>
      </w:pPr>
    </w:p>
    <w:p w14:paraId="0298C082" w14:textId="77777777" w:rsidR="00F42FB6" w:rsidRDefault="00F42FB6" w:rsidP="00E12D22">
      <w:pPr>
        <w:jc w:val="left"/>
        <w:rPr>
          <w:b/>
          <w:i/>
          <w:color w:val="629FC2"/>
        </w:rPr>
      </w:pPr>
    </w:p>
    <w:p w14:paraId="0298C083" w14:textId="77777777" w:rsidR="00F42FB6" w:rsidRDefault="00F42FB6" w:rsidP="00E12D22">
      <w:pPr>
        <w:jc w:val="left"/>
        <w:rPr>
          <w:b/>
          <w:i/>
          <w:color w:val="629FC2"/>
        </w:rPr>
      </w:pPr>
    </w:p>
    <w:p w14:paraId="0298C084" w14:textId="77777777" w:rsidR="00F42FB6" w:rsidRDefault="00F42FB6" w:rsidP="00E12D22">
      <w:pPr>
        <w:jc w:val="left"/>
        <w:rPr>
          <w:b/>
          <w:i/>
          <w:color w:val="629FC2"/>
        </w:rPr>
      </w:pPr>
    </w:p>
    <w:p w14:paraId="0298C085" w14:textId="77777777" w:rsidR="00F42FB6" w:rsidRDefault="00F42FB6" w:rsidP="00E12D22">
      <w:pPr>
        <w:jc w:val="left"/>
        <w:rPr>
          <w:b/>
          <w:i/>
          <w:color w:val="629FC2"/>
        </w:rPr>
      </w:pPr>
    </w:p>
    <w:p w14:paraId="0298C086" w14:textId="77777777" w:rsidR="00F42FB6" w:rsidRDefault="00F42FB6" w:rsidP="00E12D22">
      <w:pPr>
        <w:jc w:val="left"/>
        <w:rPr>
          <w:b/>
          <w:i/>
          <w:color w:val="629FC2"/>
        </w:rPr>
      </w:pPr>
    </w:p>
    <w:p w14:paraId="0298C087" w14:textId="77777777" w:rsidR="00F42FB6" w:rsidRDefault="00F42FB6" w:rsidP="00E12D22">
      <w:pPr>
        <w:jc w:val="left"/>
        <w:rPr>
          <w:b/>
          <w:i/>
          <w:color w:val="629FC2"/>
        </w:rPr>
      </w:pPr>
    </w:p>
    <w:p w14:paraId="0298C088" w14:textId="77777777" w:rsidR="00F42FB6" w:rsidRDefault="00F42FB6" w:rsidP="00E12D22">
      <w:pPr>
        <w:jc w:val="left"/>
        <w:rPr>
          <w:b/>
          <w:i/>
          <w:color w:val="629FC2"/>
        </w:rPr>
      </w:pPr>
    </w:p>
    <w:p w14:paraId="0298C089" w14:textId="77777777" w:rsidR="00F42FB6" w:rsidRDefault="00F42FB6" w:rsidP="00E12D22">
      <w:pPr>
        <w:jc w:val="left"/>
        <w:rPr>
          <w:b/>
          <w:i/>
          <w:color w:val="629FC2"/>
        </w:rPr>
      </w:pPr>
    </w:p>
    <w:p w14:paraId="0298C08A" w14:textId="77777777" w:rsidR="00F42FB6" w:rsidRDefault="00F42FB6" w:rsidP="00E12D22">
      <w:pPr>
        <w:jc w:val="left"/>
        <w:rPr>
          <w:b/>
          <w:i/>
          <w:color w:val="629FC2"/>
        </w:rPr>
      </w:pPr>
    </w:p>
    <w:p w14:paraId="0298C08B" w14:textId="77777777" w:rsidR="00F42FB6" w:rsidRDefault="00F42FB6" w:rsidP="00E12D22">
      <w:pPr>
        <w:jc w:val="left"/>
        <w:rPr>
          <w:b/>
          <w:i/>
          <w:color w:val="629FC2"/>
        </w:rPr>
      </w:pPr>
    </w:p>
    <w:p w14:paraId="0298C08C" w14:textId="77777777" w:rsidR="008C5328" w:rsidRPr="00A04CCC" w:rsidRDefault="008C5328" w:rsidP="008C5328">
      <w:pPr>
        <w:spacing w:before="0"/>
        <w:rPr>
          <w:b/>
          <w:i/>
          <w:color w:val="A6A6A6"/>
        </w:rPr>
      </w:pPr>
      <w:r>
        <w:rPr>
          <w:b/>
          <w:i/>
          <w:color w:val="A6A6A6"/>
        </w:rPr>
        <w:t>85+ years</w:t>
      </w:r>
    </w:p>
    <w:p w14:paraId="0298C08D" w14:textId="77777777" w:rsidR="00E12D22" w:rsidRDefault="00F42FB6" w:rsidP="008A397B">
      <w:pPr>
        <w:jc w:val="center"/>
      </w:pPr>
      <w:r>
        <w:rPr>
          <w:noProof/>
        </w:rPr>
        <w:drawing>
          <wp:inline distT="0" distB="0" distL="0" distR="0" wp14:anchorId="0298C107" wp14:editId="0298C108">
            <wp:extent cx="6839999" cy="5218394"/>
            <wp:effectExtent l="19050" t="0" r="0" b="0"/>
            <wp:docPr id="5" name="Picture 315" descr="20160108_PopulationOver85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Over85_Betsi_ADv1b.jpeg"/>
                    <pic:cNvPicPr/>
                  </pic:nvPicPr>
                  <pic:blipFill>
                    <a:blip r:embed="rId29" cstate="print"/>
                    <a:stretch>
                      <a:fillRect/>
                    </a:stretch>
                  </pic:blipFill>
                  <pic:spPr>
                    <a:xfrm>
                      <a:off x="0" y="0"/>
                      <a:ext cx="6839999" cy="5218394"/>
                    </a:xfrm>
                    <a:prstGeom prst="rect">
                      <a:avLst/>
                    </a:prstGeom>
                    <a:noFill/>
                    <a:ln>
                      <a:noFill/>
                    </a:ln>
                  </pic:spPr>
                </pic:pic>
              </a:graphicData>
            </a:graphic>
          </wp:inline>
        </w:drawing>
      </w:r>
    </w:p>
    <w:p w14:paraId="0298C08E" w14:textId="77777777" w:rsidR="00247D5E" w:rsidRDefault="00247D5E" w:rsidP="00247D5E">
      <w:pPr>
        <w:pStyle w:val="Heading2"/>
        <w:numPr>
          <w:ilvl w:val="0"/>
          <w:numId w:val="0"/>
        </w:numPr>
        <w:spacing w:before="240"/>
        <w:ind w:left="1008"/>
        <w:rPr>
          <w:color w:val="8A9BA3"/>
        </w:rPr>
      </w:pPr>
    </w:p>
    <w:p w14:paraId="0298C08F" w14:textId="77777777" w:rsidR="00247D5E" w:rsidRDefault="00247D5E" w:rsidP="00247D5E"/>
    <w:p w14:paraId="0298C090" w14:textId="77777777" w:rsidR="00247D5E" w:rsidRDefault="00247D5E" w:rsidP="00247D5E"/>
    <w:p w14:paraId="0298C091" w14:textId="77777777" w:rsidR="00247D5E" w:rsidRDefault="00247D5E" w:rsidP="00247D5E"/>
    <w:p w14:paraId="0298C092" w14:textId="77777777" w:rsidR="00247D5E" w:rsidRDefault="00247D5E" w:rsidP="00247D5E"/>
    <w:p w14:paraId="0298C093" w14:textId="77777777" w:rsidR="00247D5E" w:rsidRDefault="00247D5E" w:rsidP="00247D5E"/>
    <w:p w14:paraId="0298C094" w14:textId="77777777" w:rsidR="00247D5E" w:rsidRDefault="00247D5E" w:rsidP="00247D5E"/>
    <w:p w14:paraId="0298C095" w14:textId="77777777" w:rsidR="00247D5E" w:rsidRDefault="00247D5E" w:rsidP="00247D5E"/>
    <w:p w14:paraId="0298C096" w14:textId="77777777" w:rsidR="00247D5E" w:rsidRDefault="00247D5E" w:rsidP="00247D5E"/>
    <w:p w14:paraId="0298C097" w14:textId="77777777" w:rsidR="00247D5E" w:rsidRDefault="00247D5E" w:rsidP="00247D5E"/>
    <w:p w14:paraId="0298C098" w14:textId="77777777" w:rsidR="00EF3253" w:rsidRDefault="00EF3253" w:rsidP="005569B6">
      <w:pPr>
        <w:spacing w:before="120"/>
        <w:jc w:val="left"/>
        <w:rPr>
          <w:sz w:val="48"/>
          <w:szCs w:val="48"/>
        </w:rPr>
      </w:pPr>
    </w:p>
    <w:p w14:paraId="0298C099" w14:textId="77777777" w:rsidR="00E90F21" w:rsidRPr="00BE0C6F" w:rsidRDefault="00877A97" w:rsidP="00F42FB6">
      <w:pPr>
        <w:pStyle w:val="Heading1"/>
        <w:rPr>
          <w:color w:val="3B8DCC"/>
          <w:sz w:val="22"/>
          <w:szCs w:val="22"/>
        </w:rPr>
      </w:pPr>
      <w:bookmarkStart w:id="15" w:name="_Toc444510168"/>
      <w:bookmarkStart w:id="16" w:name="_Toc453845653"/>
      <w:r w:rsidRPr="00BE0C6F">
        <w:rPr>
          <w:color w:val="3B8DCC"/>
        </w:rPr>
        <w:lastRenderedPageBreak/>
        <w:t>Population projections</w:t>
      </w:r>
      <w:bookmarkEnd w:id="15"/>
      <w:bookmarkEnd w:id="16"/>
    </w:p>
    <w:p w14:paraId="0298C09A" w14:textId="77777777" w:rsidR="008C5328" w:rsidRPr="00AA1474" w:rsidRDefault="00235C96" w:rsidP="008C5328">
      <w:pPr>
        <w:pStyle w:val="Heading2"/>
        <w:spacing w:before="240"/>
        <w:rPr>
          <w:color w:val="3B8DCC"/>
        </w:rPr>
      </w:pPr>
      <w:bookmarkStart w:id="17" w:name="_Toc453845654"/>
      <w:r>
        <w:rPr>
          <w:color w:val="3B8DCC"/>
        </w:rPr>
        <w:t>Projection</w:t>
      </w:r>
      <w:r w:rsidR="008C5328" w:rsidRPr="00AA1474">
        <w:rPr>
          <w:color w:val="3B8DCC"/>
        </w:rPr>
        <w:t xml:space="preserve"> trends by age</w:t>
      </w:r>
      <w:bookmarkEnd w:id="17"/>
      <w:r w:rsidR="008C5328" w:rsidRPr="00AA1474">
        <w:rPr>
          <w:color w:val="3B8DCC"/>
        </w:rPr>
        <w:t xml:space="preserve"> </w:t>
      </w:r>
    </w:p>
    <w:p w14:paraId="0298C09B" w14:textId="77777777" w:rsidR="003503E2" w:rsidRDefault="00E8011B" w:rsidP="00A1634C">
      <w:pPr>
        <w:rPr>
          <w:color w:val="629FC2"/>
          <w:highlight w:val="yellow"/>
        </w:rPr>
      </w:pPr>
      <w:r>
        <w:rPr>
          <w:noProof/>
          <w:color w:val="629FC2"/>
        </w:rPr>
        <w:drawing>
          <wp:inline distT="0" distB="0" distL="0" distR="0" wp14:anchorId="0298C109" wp14:editId="0298C10A">
            <wp:extent cx="5772785" cy="3609975"/>
            <wp:effectExtent l="19050" t="0" r="0" b="0"/>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0298C09C" w14:textId="77777777" w:rsidR="008C5328" w:rsidRPr="00DA0045" w:rsidRDefault="008C5328" w:rsidP="008C5328">
      <w:pPr>
        <w:pStyle w:val="Heading2"/>
        <w:spacing w:before="240"/>
        <w:rPr>
          <w:color w:val="3B8DCC"/>
        </w:rPr>
      </w:pPr>
      <w:bookmarkStart w:id="18" w:name="_Toc453845655"/>
      <w:r w:rsidRPr="00DA0045">
        <w:rPr>
          <w:color w:val="3B8DCC"/>
        </w:rPr>
        <w:t>Past trends and projections</w:t>
      </w:r>
      <w:bookmarkEnd w:id="18"/>
    </w:p>
    <w:p w14:paraId="0298C09D" w14:textId="77777777" w:rsidR="00247D5E" w:rsidRPr="00FC18BC" w:rsidRDefault="00247D5E" w:rsidP="00247D5E">
      <w:pPr>
        <w:spacing w:before="0"/>
        <w:rPr>
          <w:color w:val="FFFFFF" w:themeColor="background1"/>
          <w:sz w:val="8"/>
          <w:u w:val="dottedHeavy" w:color="FF0000"/>
        </w:rPr>
      </w:pPr>
    </w:p>
    <w:p w14:paraId="0298C09E" w14:textId="77777777" w:rsidR="00E8011B" w:rsidRDefault="00861A15" w:rsidP="004D7B89">
      <w:pPr>
        <w:rPr>
          <w:noProof/>
        </w:rPr>
      </w:pPr>
      <w:r>
        <w:rPr>
          <w:noProof/>
        </w:rPr>
        <w:drawing>
          <wp:inline distT="0" distB="0" distL="0" distR="0" wp14:anchorId="0298C10B" wp14:editId="0298C10C">
            <wp:extent cx="5772785" cy="3673475"/>
            <wp:effectExtent l="0" t="0" r="0" b="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srcRect/>
                    <a:stretch>
                      <a:fillRect/>
                    </a:stretch>
                  </pic:blipFill>
                  <pic:spPr bwMode="auto">
                    <a:xfrm>
                      <a:off x="0" y="0"/>
                      <a:ext cx="5772785" cy="3673475"/>
                    </a:xfrm>
                    <a:prstGeom prst="rect">
                      <a:avLst/>
                    </a:prstGeom>
                    <a:noFill/>
                    <a:ln w="9525">
                      <a:noFill/>
                      <a:miter lim="800000"/>
                      <a:headEnd/>
                      <a:tailEnd/>
                    </a:ln>
                  </pic:spPr>
                </pic:pic>
              </a:graphicData>
            </a:graphic>
          </wp:inline>
        </w:drawing>
      </w:r>
    </w:p>
    <w:p w14:paraId="0298C09F" w14:textId="77777777" w:rsidR="00D958B1" w:rsidRPr="0034179F" w:rsidRDefault="00AB0881" w:rsidP="004D7B89">
      <w:pPr>
        <w:pStyle w:val="Heading1"/>
        <w:rPr>
          <w:color w:val="3B8DCC"/>
          <w:sz w:val="22"/>
          <w:szCs w:val="24"/>
        </w:rPr>
      </w:pPr>
      <w:bookmarkStart w:id="19" w:name="_Toc444510171"/>
      <w:bookmarkStart w:id="20" w:name="_Toc453845656"/>
      <w:r w:rsidRPr="0034179F">
        <w:rPr>
          <w:color w:val="3B8DCC"/>
        </w:rPr>
        <w:lastRenderedPageBreak/>
        <w:t>M</w:t>
      </w:r>
      <w:r w:rsidR="00610CA3" w:rsidRPr="0034179F">
        <w:rPr>
          <w:color w:val="3B8DCC"/>
        </w:rPr>
        <w:t>ortality</w:t>
      </w:r>
      <w:bookmarkEnd w:id="19"/>
      <w:bookmarkEnd w:id="20"/>
    </w:p>
    <w:p w14:paraId="0298C0A0" w14:textId="77777777" w:rsidR="008C5328" w:rsidRDefault="008C5328" w:rsidP="00AE1B26">
      <w:pPr>
        <w:pStyle w:val="Heading2"/>
        <w:rPr>
          <w:color w:val="3B8DCC"/>
        </w:rPr>
      </w:pPr>
      <w:bookmarkStart w:id="21" w:name="_Toc453845657"/>
      <w:bookmarkStart w:id="22" w:name="_Toc444510172"/>
      <w:r>
        <w:rPr>
          <w:color w:val="3B8DCC"/>
        </w:rPr>
        <w:t>All-cause m</w:t>
      </w:r>
      <w:r w:rsidRPr="00AA1474">
        <w:rPr>
          <w:color w:val="3B8DCC"/>
        </w:rPr>
        <w:t>ortality trends</w:t>
      </w:r>
      <w:bookmarkEnd w:id="21"/>
    </w:p>
    <w:p w14:paraId="0298C0A1" w14:textId="77777777" w:rsidR="008C5328" w:rsidRDefault="008C5328" w:rsidP="008C5328">
      <w:pPr>
        <w:rPr>
          <w:b/>
          <w:i/>
          <w:color w:val="A6A6A6"/>
        </w:rPr>
      </w:pPr>
      <w:r>
        <w:rPr>
          <w:b/>
          <w:i/>
          <w:color w:val="A6A6A6"/>
        </w:rPr>
        <w:t>Under 75</w:t>
      </w:r>
    </w:p>
    <w:p w14:paraId="0298C0A2" w14:textId="77777777" w:rsidR="00861A15" w:rsidRDefault="00861A15" w:rsidP="008C5328">
      <w:pPr>
        <w:rPr>
          <w:b/>
          <w:i/>
          <w:color w:val="A6A6A6"/>
        </w:rPr>
      </w:pPr>
      <w:r>
        <w:rPr>
          <w:b/>
          <w:i/>
          <w:noProof/>
          <w:color w:val="A6A6A6"/>
        </w:rPr>
        <w:drawing>
          <wp:inline distT="0" distB="0" distL="0" distR="0" wp14:anchorId="0298C10D" wp14:editId="0298C10E">
            <wp:extent cx="5772785" cy="3601720"/>
            <wp:effectExtent l="19050" t="0" r="0" b="0"/>
            <wp:docPr id="2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srcRect/>
                    <a:stretch>
                      <a:fillRect/>
                    </a:stretch>
                  </pic:blipFill>
                  <pic:spPr bwMode="auto">
                    <a:xfrm>
                      <a:off x="0" y="0"/>
                      <a:ext cx="5772785" cy="3601720"/>
                    </a:xfrm>
                    <a:prstGeom prst="rect">
                      <a:avLst/>
                    </a:prstGeom>
                    <a:noFill/>
                    <a:ln w="9525">
                      <a:noFill/>
                      <a:miter lim="800000"/>
                      <a:headEnd/>
                      <a:tailEnd/>
                    </a:ln>
                  </pic:spPr>
                </pic:pic>
              </a:graphicData>
            </a:graphic>
          </wp:inline>
        </w:drawing>
      </w:r>
    </w:p>
    <w:p w14:paraId="0298C0A3" w14:textId="77777777" w:rsidR="008C5328" w:rsidRDefault="00DD60C3" w:rsidP="008C5328">
      <w:r w:rsidRPr="00DA0045">
        <w:rPr>
          <w:b/>
          <w:i/>
          <w:color w:val="A6A6A6"/>
        </w:rPr>
        <w:t>All ages</w:t>
      </w:r>
    </w:p>
    <w:p w14:paraId="0298C0A4" w14:textId="77777777" w:rsidR="00235C96" w:rsidRPr="008C5328" w:rsidRDefault="00861A15" w:rsidP="008C5328">
      <w:r>
        <w:rPr>
          <w:noProof/>
        </w:rPr>
        <w:drawing>
          <wp:inline distT="0" distB="0" distL="0" distR="0" wp14:anchorId="0298C10F" wp14:editId="0298C110">
            <wp:extent cx="5780405" cy="3601720"/>
            <wp:effectExtent l="19050" t="0" r="0" b="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srcRect/>
                    <a:stretch>
                      <a:fillRect/>
                    </a:stretch>
                  </pic:blipFill>
                  <pic:spPr bwMode="auto">
                    <a:xfrm>
                      <a:off x="0" y="0"/>
                      <a:ext cx="5780405" cy="3601720"/>
                    </a:xfrm>
                    <a:prstGeom prst="rect">
                      <a:avLst/>
                    </a:prstGeom>
                    <a:noFill/>
                    <a:ln w="9525">
                      <a:noFill/>
                      <a:miter lim="800000"/>
                      <a:headEnd/>
                      <a:tailEnd/>
                    </a:ln>
                  </pic:spPr>
                </pic:pic>
              </a:graphicData>
            </a:graphic>
          </wp:inline>
        </w:drawing>
      </w:r>
    </w:p>
    <w:p w14:paraId="0298C0A5" w14:textId="77777777" w:rsidR="00DD60C3" w:rsidRDefault="00DD60C3" w:rsidP="00DD60C3">
      <w:pPr>
        <w:pStyle w:val="Heading2"/>
        <w:rPr>
          <w:i/>
          <w:color w:val="3B8DCC"/>
        </w:rPr>
      </w:pPr>
      <w:bookmarkStart w:id="23" w:name="_Toc453845658"/>
      <w:bookmarkEnd w:id="22"/>
      <w:r>
        <w:rPr>
          <w:color w:val="3B8DCC"/>
        </w:rPr>
        <w:lastRenderedPageBreak/>
        <w:t>All-cause m</w:t>
      </w:r>
      <w:r w:rsidRPr="00AA1474">
        <w:rPr>
          <w:color w:val="3B8DCC"/>
        </w:rPr>
        <w:t>ortality 2012-14</w:t>
      </w:r>
      <w:bookmarkEnd w:id="23"/>
      <w:r w:rsidRPr="00AA1474">
        <w:rPr>
          <w:color w:val="3B8DCC"/>
        </w:rPr>
        <w:t xml:space="preserve"> </w:t>
      </w:r>
    </w:p>
    <w:p w14:paraId="0298C0A6" w14:textId="77777777" w:rsidR="00247D5E" w:rsidRPr="00FC18BC" w:rsidRDefault="00247D5E" w:rsidP="00247D5E">
      <w:pPr>
        <w:spacing w:before="0"/>
        <w:rPr>
          <w:color w:val="FFFFFF" w:themeColor="background1"/>
          <w:sz w:val="8"/>
          <w:u w:val="dottedHeavy" w:color="FF0000"/>
        </w:rPr>
      </w:pPr>
      <w:r w:rsidRPr="00FC18BC">
        <w:rPr>
          <w:color w:val="FFFFFF" w:themeColor="background1"/>
          <w:sz w:val="8"/>
          <w:u w:val="dottedHeavy" w:color="FF0000"/>
        </w:rPr>
        <w:t xml:space="preserve"> </w:t>
      </w:r>
    </w:p>
    <w:p w14:paraId="0298C0A7" w14:textId="77777777" w:rsidR="00DD60C3" w:rsidRPr="004A4E78" w:rsidRDefault="00DD60C3" w:rsidP="00DD60C3">
      <w:pPr>
        <w:rPr>
          <w:b/>
          <w:i/>
          <w:color w:val="A6A6A6"/>
          <w:sz w:val="24"/>
        </w:rPr>
      </w:pPr>
      <w:r w:rsidRPr="004A4E78">
        <w:rPr>
          <w:b/>
          <w:i/>
          <w:color w:val="A6A6A6"/>
        </w:rPr>
        <w:t>Under 7</w:t>
      </w:r>
      <w:r>
        <w:rPr>
          <w:b/>
          <w:i/>
          <w:color w:val="A6A6A6"/>
        </w:rPr>
        <w:t>5</w:t>
      </w:r>
    </w:p>
    <w:p w14:paraId="0298C0A8" w14:textId="77777777" w:rsidR="0080150A" w:rsidRDefault="00861A15" w:rsidP="00ED181F">
      <w:pPr>
        <w:rPr>
          <w:b/>
          <w:i/>
          <w:color w:val="629FC2"/>
        </w:rPr>
      </w:pPr>
      <w:r>
        <w:rPr>
          <w:b/>
          <w:i/>
          <w:noProof/>
          <w:color w:val="629FC2"/>
        </w:rPr>
        <w:drawing>
          <wp:inline distT="0" distB="0" distL="0" distR="0" wp14:anchorId="0298C111" wp14:editId="0298C112">
            <wp:extent cx="4818380" cy="5263515"/>
            <wp:effectExtent l="19050" t="0" r="127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0298C0A9" w14:textId="77777777" w:rsidR="00DD60C3" w:rsidRDefault="00DD60C3" w:rsidP="00DD60C3">
      <w:pPr>
        <w:rPr>
          <w:b/>
          <w:i/>
          <w:color w:val="A6A6A6"/>
        </w:rPr>
      </w:pPr>
    </w:p>
    <w:p w14:paraId="0298C0AA" w14:textId="77777777" w:rsidR="00DD60C3" w:rsidRDefault="00DD60C3" w:rsidP="00DD60C3">
      <w:pPr>
        <w:rPr>
          <w:b/>
          <w:i/>
          <w:color w:val="A6A6A6"/>
        </w:rPr>
      </w:pPr>
    </w:p>
    <w:p w14:paraId="0298C0AB" w14:textId="77777777" w:rsidR="00DD60C3" w:rsidRDefault="00DD60C3" w:rsidP="00DD60C3">
      <w:pPr>
        <w:rPr>
          <w:b/>
          <w:i/>
          <w:color w:val="A6A6A6"/>
        </w:rPr>
      </w:pPr>
    </w:p>
    <w:p w14:paraId="0298C0AC" w14:textId="77777777" w:rsidR="00DD60C3" w:rsidRDefault="00DD60C3" w:rsidP="00DD60C3">
      <w:pPr>
        <w:rPr>
          <w:b/>
          <w:i/>
          <w:color w:val="A6A6A6"/>
        </w:rPr>
      </w:pPr>
    </w:p>
    <w:p w14:paraId="0298C0AD" w14:textId="77777777" w:rsidR="00DD60C3" w:rsidRDefault="00DD60C3" w:rsidP="00DD60C3">
      <w:pPr>
        <w:rPr>
          <w:b/>
          <w:i/>
          <w:color w:val="A6A6A6"/>
        </w:rPr>
      </w:pPr>
    </w:p>
    <w:p w14:paraId="0298C0AE" w14:textId="77777777" w:rsidR="00DD60C3" w:rsidRDefault="00DD60C3" w:rsidP="00DD60C3">
      <w:pPr>
        <w:rPr>
          <w:b/>
          <w:i/>
          <w:color w:val="A6A6A6"/>
        </w:rPr>
      </w:pPr>
    </w:p>
    <w:p w14:paraId="0298C0AF" w14:textId="77777777" w:rsidR="00DD60C3" w:rsidRDefault="00DD60C3" w:rsidP="00DD60C3">
      <w:pPr>
        <w:rPr>
          <w:b/>
          <w:i/>
          <w:color w:val="A6A6A6"/>
        </w:rPr>
      </w:pPr>
    </w:p>
    <w:p w14:paraId="0298C0B0" w14:textId="77777777" w:rsidR="00DD60C3" w:rsidRDefault="00DD60C3" w:rsidP="00DD60C3">
      <w:pPr>
        <w:rPr>
          <w:b/>
          <w:i/>
          <w:color w:val="A6A6A6"/>
        </w:rPr>
      </w:pPr>
    </w:p>
    <w:p w14:paraId="0298C0B1" w14:textId="77777777" w:rsidR="00DD60C3" w:rsidRDefault="00DD60C3" w:rsidP="00DD60C3">
      <w:pPr>
        <w:rPr>
          <w:b/>
          <w:i/>
          <w:color w:val="A6A6A6"/>
        </w:rPr>
      </w:pPr>
    </w:p>
    <w:p w14:paraId="0298C0B2" w14:textId="77777777" w:rsidR="00861A15" w:rsidRDefault="00861A15" w:rsidP="00DD60C3">
      <w:pPr>
        <w:rPr>
          <w:b/>
          <w:i/>
          <w:color w:val="A6A6A6"/>
        </w:rPr>
      </w:pPr>
    </w:p>
    <w:p w14:paraId="0298C0B3" w14:textId="77777777" w:rsidR="00DD60C3" w:rsidRPr="00B07065" w:rsidRDefault="00DD60C3" w:rsidP="00DD60C3">
      <w:pPr>
        <w:rPr>
          <w:b/>
          <w:i/>
          <w:color w:val="629FC2"/>
        </w:rPr>
      </w:pPr>
      <w:r w:rsidRPr="00DA0045">
        <w:rPr>
          <w:b/>
          <w:i/>
          <w:color w:val="A6A6A6"/>
        </w:rPr>
        <w:lastRenderedPageBreak/>
        <w:t>All ages</w:t>
      </w:r>
    </w:p>
    <w:p w14:paraId="0298C0B4" w14:textId="77777777" w:rsidR="004A55E1" w:rsidRDefault="00861A15" w:rsidP="00ED181F">
      <w:pPr>
        <w:rPr>
          <w:b/>
          <w:i/>
          <w:color w:val="629FC2"/>
        </w:rPr>
      </w:pPr>
      <w:r>
        <w:rPr>
          <w:b/>
          <w:i/>
          <w:noProof/>
          <w:color w:val="629FC2"/>
        </w:rPr>
        <w:drawing>
          <wp:inline distT="0" distB="0" distL="0" distR="0" wp14:anchorId="0298C113" wp14:editId="0298C114">
            <wp:extent cx="4818380" cy="5263515"/>
            <wp:effectExtent l="19050" t="0" r="1270" b="0"/>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0298C0B5" w14:textId="77777777" w:rsidR="004A55E1" w:rsidRDefault="004A55E1" w:rsidP="00ED181F">
      <w:pPr>
        <w:rPr>
          <w:b/>
          <w:i/>
          <w:color w:val="629FC2"/>
        </w:rPr>
      </w:pPr>
    </w:p>
    <w:p w14:paraId="0298C0B6" w14:textId="77777777" w:rsidR="004A55E1" w:rsidRDefault="004A55E1" w:rsidP="00ED181F">
      <w:pPr>
        <w:rPr>
          <w:b/>
          <w:i/>
          <w:color w:val="629FC2"/>
        </w:rPr>
      </w:pPr>
    </w:p>
    <w:p w14:paraId="0298C0B7" w14:textId="77777777" w:rsidR="00FE7C56" w:rsidRDefault="00FE7C56" w:rsidP="00ED181F">
      <w:pPr>
        <w:rPr>
          <w:b/>
          <w:i/>
          <w:color w:val="629FC2"/>
        </w:rPr>
      </w:pPr>
    </w:p>
    <w:p w14:paraId="0298C0B8" w14:textId="77777777" w:rsidR="00BE0C6F" w:rsidRDefault="00BE0C6F" w:rsidP="00ED181F">
      <w:pPr>
        <w:rPr>
          <w:b/>
          <w:i/>
          <w:color w:val="629FC2"/>
        </w:rPr>
      </w:pPr>
    </w:p>
    <w:p w14:paraId="0298C0B9" w14:textId="77777777" w:rsidR="00DD60C3" w:rsidRDefault="00DD60C3" w:rsidP="00ED181F">
      <w:pPr>
        <w:rPr>
          <w:b/>
          <w:i/>
          <w:color w:val="629FC2"/>
        </w:rPr>
      </w:pPr>
    </w:p>
    <w:p w14:paraId="0298C0BA" w14:textId="77777777" w:rsidR="00DD60C3" w:rsidRDefault="00DD60C3" w:rsidP="00ED181F">
      <w:pPr>
        <w:rPr>
          <w:b/>
          <w:i/>
          <w:color w:val="629FC2"/>
        </w:rPr>
      </w:pPr>
    </w:p>
    <w:p w14:paraId="0298C0BB" w14:textId="77777777" w:rsidR="00DD60C3" w:rsidRDefault="00DD60C3" w:rsidP="00ED181F">
      <w:pPr>
        <w:rPr>
          <w:b/>
          <w:i/>
          <w:color w:val="629FC2"/>
        </w:rPr>
      </w:pPr>
    </w:p>
    <w:p w14:paraId="0298C0BC" w14:textId="77777777" w:rsidR="00DD60C3" w:rsidRDefault="00DD60C3" w:rsidP="00ED181F">
      <w:pPr>
        <w:rPr>
          <w:b/>
          <w:i/>
          <w:color w:val="629FC2"/>
        </w:rPr>
      </w:pPr>
    </w:p>
    <w:p w14:paraId="0298C0BD" w14:textId="77777777" w:rsidR="00DD60C3" w:rsidRDefault="00DD60C3" w:rsidP="00ED181F">
      <w:pPr>
        <w:rPr>
          <w:b/>
          <w:i/>
          <w:color w:val="629FC2"/>
        </w:rPr>
      </w:pPr>
    </w:p>
    <w:p w14:paraId="0298C0BE" w14:textId="77777777" w:rsidR="00861A15" w:rsidRDefault="00861A15" w:rsidP="00ED181F">
      <w:pPr>
        <w:rPr>
          <w:b/>
          <w:i/>
          <w:color w:val="629FC2"/>
        </w:rPr>
      </w:pPr>
    </w:p>
    <w:p w14:paraId="0298C0BF" w14:textId="77777777" w:rsidR="00DD60C3" w:rsidRDefault="00861A15" w:rsidP="00DD60C3">
      <w:pPr>
        <w:pStyle w:val="Heading2"/>
        <w:rPr>
          <w:color w:val="3B8DCC"/>
        </w:rPr>
      </w:pPr>
      <w:bookmarkStart w:id="24" w:name="_Toc453845659"/>
      <w:r>
        <w:rPr>
          <w:color w:val="3B8DCC"/>
        </w:rPr>
        <w:lastRenderedPageBreak/>
        <w:t>All-cause mortality by</w:t>
      </w:r>
      <w:r w:rsidR="00DD60C3" w:rsidRPr="00D521CE">
        <w:rPr>
          <w:color w:val="3B8DCC"/>
        </w:rPr>
        <w:t xml:space="preserve"> M</w:t>
      </w:r>
      <w:r w:rsidR="00235C96">
        <w:rPr>
          <w:color w:val="3B8DCC"/>
        </w:rPr>
        <w:t xml:space="preserve">iddle </w:t>
      </w:r>
      <w:r w:rsidR="00DD60C3" w:rsidRPr="00D521CE">
        <w:rPr>
          <w:color w:val="3B8DCC"/>
        </w:rPr>
        <w:t>S</w:t>
      </w:r>
      <w:r w:rsidR="00235C96">
        <w:rPr>
          <w:color w:val="3B8DCC"/>
        </w:rPr>
        <w:t xml:space="preserve">uper </w:t>
      </w:r>
      <w:r w:rsidR="00DD60C3" w:rsidRPr="00D521CE">
        <w:rPr>
          <w:color w:val="3B8DCC"/>
        </w:rPr>
        <w:t>O</w:t>
      </w:r>
      <w:r w:rsidR="00235C96">
        <w:rPr>
          <w:color w:val="3B8DCC"/>
        </w:rPr>
        <w:t xml:space="preserve">utput </w:t>
      </w:r>
      <w:r w:rsidR="00DD60C3" w:rsidRPr="00D521CE">
        <w:rPr>
          <w:color w:val="3B8DCC"/>
        </w:rPr>
        <w:t>A</w:t>
      </w:r>
      <w:r w:rsidR="00235C96">
        <w:rPr>
          <w:color w:val="3B8DCC"/>
        </w:rPr>
        <w:t>rea</w:t>
      </w:r>
      <w:bookmarkEnd w:id="24"/>
    </w:p>
    <w:p w14:paraId="0298C0C0" w14:textId="77777777" w:rsidR="00DD60C3" w:rsidRPr="00DD60C3" w:rsidRDefault="00DD60C3" w:rsidP="00DD60C3">
      <w:pPr>
        <w:rPr>
          <w:b/>
          <w:i/>
          <w:color w:val="A6A6A6"/>
        </w:rPr>
      </w:pPr>
      <w:r w:rsidRPr="00FA5FE8">
        <w:rPr>
          <w:b/>
          <w:i/>
          <w:color w:val="A6A6A6"/>
        </w:rPr>
        <w:t>Under 75</w:t>
      </w:r>
    </w:p>
    <w:p w14:paraId="0298C0C1" w14:textId="77777777" w:rsidR="00F42FB6" w:rsidRDefault="00AC2B51" w:rsidP="00F42FB6">
      <w:pPr>
        <w:jc w:val="center"/>
        <w:rPr>
          <w:b/>
          <w:i/>
          <w:color w:val="629FC2"/>
        </w:rPr>
      </w:pPr>
      <w:r w:rsidRPr="00F14C0A">
        <w:rPr>
          <w:noProof/>
        </w:rPr>
        <w:drawing>
          <wp:inline distT="0" distB="0" distL="0" distR="0" wp14:anchorId="0298C115" wp14:editId="0298C116">
            <wp:extent cx="6839999" cy="5218394"/>
            <wp:effectExtent l="19050" t="0" r="0" b="0"/>
            <wp:docPr id="318"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stretch>
                      <a:fillRect/>
                    </a:stretch>
                  </pic:blipFill>
                  <pic:spPr bwMode="auto">
                    <a:xfrm>
                      <a:off x="0" y="0"/>
                      <a:ext cx="6839999" cy="5218394"/>
                    </a:xfrm>
                    <a:prstGeom prst="rect">
                      <a:avLst/>
                    </a:prstGeom>
                    <a:noFill/>
                    <a:ln w="9525">
                      <a:noFill/>
                      <a:miter lim="800000"/>
                      <a:headEnd/>
                      <a:tailEnd/>
                    </a:ln>
                  </pic:spPr>
                </pic:pic>
              </a:graphicData>
            </a:graphic>
          </wp:inline>
        </w:drawing>
      </w:r>
    </w:p>
    <w:p w14:paraId="0298C0C2" w14:textId="77777777" w:rsidR="00F42FB6" w:rsidRDefault="00F42FB6" w:rsidP="00F42FB6">
      <w:pPr>
        <w:jc w:val="center"/>
        <w:rPr>
          <w:b/>
          <w:i/>
          <w:color w:val="629FC2"/>
        </w:rPr>
      </w:pPr>
    </w:p>
    <w:p w14:paraId="0298C0C3" w14:textId="77777777" w:rsidR="00EF34F5" w:rsidRDefault="00EF34F5" w:rsidP="00F42FB6">
      <w:pPr>
        <w:jc w:val="left"/>
        <w:rPr>
          <w:b/>
          <w:i/>
          <w:color w:val="629FC2"/>
        </w:rPr>
      </w:pPr>
    </w:p>
    <w:p w14:paraId="0298C0C4" w14:textId="77777777" w:rsidR="00EF34F5" w:rsidRDefault="00EF34F5" w:rsidP="00F42FB6">
      <w:pPr>
        <w:jc w:val="left"/>
        <w:rPr>
          <w:b/>
          <w:i/>
          <w:color w:val="629FC2"/>
        </w:rPr>
      </w:pPr>
    </w:p>
    <w:p w14:paraId="0298C0C5" w14:textId="77777777" w:rsidR="00EF34F5" w:rsidRDefault="00EF34F5" w:rsidP="00F42FB6">
      <w:pPr>
        <w:jc w:val="left"/>
        <w:rPr>
          <w:b/>
          <w:i/>
          <w:color w:val="629FC2"/>
        </w:rPr>
      </w:pPr>
    </w:p>
    <w:p w14:paraId="0298C0C6" w14:textId="77777777" w:rsidR="00EF34F5" w:rsidRDefault="00EF34F5" w:rsidP="00F42FB6">
      <w:pPr>
        <w:jc w:val="left"/>
        <w:rPr>
          <w:b/>
          <w:i/>
          <w:color w:val="629FC2"/>
        </w:rPr>
      </w:pPr>
    </w:p>
    <w:p w14:paraId="0298C0C7" w14:textId="77777777" w:rsidR="00EF34F5" w:rsidRDefault="00EF34F5" w:rsidP="00F42FB6">
      <w:pPr>
        <w:jc w:val="left"/>
        <w:rPr>
          <w:b/>
          <w:i/>
          <w:color w:val="629FC2"/>
        </w:rPr>
      </w:pPr>
    </w:p>
    <w:p w14:paraId="0298C0C8" w14:textId="77777777" w:rsidR="00EF34F5" w:rsidRDefault="00EF34F5" w:rsidP="00F42FB6">
      <w:pPr>
        <w:jc w:val="left"/>
        <w:rPr>
          <w:b/>
          <w:i/>
          <w:color w:val="629FC2"/>
        </w:rPr>
      </w:pPr>
    </w:p>
    <w:p w14:paraId="0298C0C9" w14:textId="77777777" w:rsidR="00EF34F5" w:rsidRDefault="00EF34F5" w:rsidP="00F42FB6">
      <w:pPr>
        <w:jc w:val="left"/>
        <w:rPr>
          <w:b/>
          <w:i/>
          <w:color w:val="629FC2"/>
        </w:rPr>
      </w:pPr>
    </w:p>
    <w:p w14:paraId="0298C0CA" w14:textId="77777777" w:rsidR="00EF34F5" w:rsidRDefault="00EF34F5" w:rsidP="00F42FB6">
      <w:pPr>
        <w:jc w:val="left"/>
        <w:rPr>
          <w:b/>
          <w:i/>
          <w:color w:val="629FC2"/>
        </w:rPr>
      </w:pPr>
    </w:p>
    <w:p w14:paraId="0298C0CB" w14:textId="77777777" w:rsidR="00C61F44" w:rsidRDefault="00C61F44" w:rsidP="008D4177"/>
    <w:p w14:paraId="0298C0CC" w14:textId="77777777" w:rsidR="00610CA3" w:rsidRPr="00BE0C6F" w:rsidRDefault="00A1634C" w:rsidP="0015768B">
      <w:pPr>
        <w:pStyle w:val="Heading1"/>
        <w:rPr>
          <w:i/>
          <w:color w:val="3B8DCC"/>
          <w:sz w:val="22"/>
          <w:szCs w:val="22"/>
        </w:rPr>
      </w:pPr>
      <w:bookmarkStart w:id="25" w:name="_Toc444510174"/>
      <w:bookmarkStart w:id="26" w:name="_Toc453845660"/>
      <w:r w:rsidRPr="00BE0C6F">
        <w:rPr>
          <w:color w:val="3B8DCC"/>
        </w:rPr>
        <w:lastRenderedPageBreak/>
        <w:t>General fertility rate</w:t>
      </w:r>
      <w:bookmarkEnd w:id="25"/>
      <w:bookmarkEnd w:id="26"/>
    </w:p>
    <w:p w14:paraId="0298C0CD" w14:textId="77777777" w:rsidR="00DD60C3" w:rsidRPr="003A13D3" w:rsidRDefault="00DD60C3" w:rsidP="00DD60C3">
      <w:pPr>
        <w:pStyle w:val="Heading2"/>
        <w:rPr>
          <w:color w:val="3B8DCC"/>
        </w:rPr>
      </w:pPr>
      <w:bookmarkStart w:id="27" w:name="_Toc453845661"/>
      <w:bookmarkStart w:id="28" w:name="_Toc444510175"/>
      <w:r w:rsidRPr="00AA1474">
        <w:rPr>
          <w:color w:val="3B8DCC"/>
        </w:rPr>
        <w:t>General fertility rate trends</w:t>
      </w:r>
      <w:bookmarkEnd w:id="27"/>
      <w:r w:rsidRPr="00AA1474">
        <w:rPr>
          <w:color w:val="3B8DCC"/>
        </w:rPr>
        <w:t xml:space="preserve"> </w:t>
      </w:r>
    </w:p>
    <w:p w14:paraId="0298C0CE" w14:textId="77777777" w:rsidR="00DD60C3" w:rsidRDefault="00861A15" w:rsidP="00DD60C3">
      <w:pPr>
        <w:pStyle w:val="Heading2"/>
        <w:numPr>
          <w:ilvl w:val="0"/>
          <w:numId w:val="0"/>
        </w:numPr>
        <w:rPr>
          <w:color w:val="A6A6A6" w:themeColor="background1" w:themeShade="A6"/>
        </w:rPr>
      </w:pPr>
      <w:r>
        <w:rPr>
          <w:color w:val="A6A6A6" w:themeColor="background1" w:themeShade="A6"/>
        </w:rPr>
        <w:drawing>
          <wp:inline distT="0" distB="0" distL="0" distR="0" wp14:anchorId="0298C117" wp14:editId="0298C118">
            <wp:extent cx="5764530" cy="3609975"/>
            <wp:effectExtent l="19050" t="0" r="7620" b="0"/>
            <wp:docPr id="2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srcRect/>
                    <a:stretch>
                      <a:fillRect/>
                    </a:stretch>
                  </pic:blipFill>
                  <pic:spPr bwMode="auto">
                    <a:xfrm>
                      <a:off x="0" y="0"/>
                      <a:ext cx="5764530" cy="3609975"/>
                    </a:xfrm>
                    <a:prstGeom prst="rect">
                      <a:avLst/>
                    </a:prstGeom>
                    <a:noFill/>
                    <a:ln w="9525">
                      <a:noFill/>
                      <a:miter lim="800000"/>
                      <a:headEnd/>
                      <a:tailEnd/>
                    </a:ln>
                  </pic:spPr>
                </pic:pic>
              </a:graphicData>
            </a:graphic>
          </wp:inline>
        </w:drawing>
      </w:r>
    </w:p>
    <w:bookmarkEnd w:id="28"/>
    <w:p w14:paraId="0298C0CF" w14:textId="77777777" w:rsidR="00DD60C3" w:rsidRDefault="00DD60C3" w:rsidP="00DD60C3">
      <w:pPr>
        <w:pStyle w:val="Heading2"/>
        <w:numPr>
          <w:ilvl w:val="0"/>
          <w:numId w:val="0"/>
        </w:numPr>
        <w:ind w:left="1008"/>
        <w:rPr>
          <w:color w:val="3B8DCC"/>
        </w:rPr>
      </w:pPr>
    </w:p>
    <w:p w14:paraId="0298C0D0" w14:textId="77777777" w:rsidR="00DD60C3" w:rsidRDefault="00DD60C3" w:rsidP="00DD60C3"/>
    <w:p w14:paraId="0298C0D1" w14:textId="77777777" w:rsidR="00DD60C3" w:rsidRPr="00DD60C3" w:rsidRDefault="00DD60C3" w:rsidP="00DD60C3"/>
    <w:p w14:paraId="0298C0D2" w14:textId="77777777" w:rsidR="00C12AB7" w:rsidRPr="00DD60C3" w:rsidRDefault="00DD60C3" w:rsidP="007A06BF">
      <w:pPr>
        <w:pStyle w:val="Heading2"/>
        <w:rPr>
          <w:color w:val="3B8DCC"/>
        </w:rPr>
      </w:pPr>
      <w:bookmarkStart w:id="29" w:name="_Toc453845662"/>
      <w:r w:rsidRPr="00AA1474">
        <w:rPr>
          <w:color w:val="3B8DCC"/>
        </w:rPr>
        <w:lastRenderedPageBreak/>
        <w:t>General fertility rate 2014</w:t>
      </w:r>
      <w:bookmarkEnd w:id="29"/>
      <w:r w:rsidRPr="00AA1474">
        <w:rPr>
          <w:color w:val="3B8DCC"/>
        </w:rPr>
        <w:t xml:space="preserve"> </w:t>
      </w:r>
    </w:p>
    <w:p w14:paraId="0298C0D3" w14:textId="77777777" w:rsidR="006131C2" w:rsidRDefault="00861A15" w:rsidP="00156AF2">
      <w:pPr>
        <w:rPr>
          <w:b/>
          <w:i/>
          <w:color w:val="629FC2"/>
        </w:rPr>
      </w:pPr>
      <w:r>
        <w:rPr>
          <w:b/>
          <w:i/>
          <w:noProof/>
          <w:color w:val="629FC2"/>
        </w:rPr>
        <w:drawing>
          <wp:inline distT="0" distB="0" distL="0" distR="0" wp14:anchorId="0298C119" wp14:editId="0298C11A">
            <wp:extent cx="4675505" cy="5327650"/>
            <wp:effectExtent l="19050" t="0" r="0" b="0"/>
            <wp:docPr id="2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srcRect/>
                    <a:stretch>
                      <a:fillRect/>
                    </a:stretch>
                  </pic:blipFill>
                  <pic:spPr bwMode="auto">
                    <a:xfrm>
                      <a:off x="0" y="0"/>
                      <a:ext cx="4675505" cy="5327650"/>
                    </a:xfrm>
                    <a:prstGeom prst="rect">
                      <a:avLst/>
                    </a:prstGeom>
                    <a:noFill/>
                    <a:ln w="9525">
                      <a:noFill/>
                      <a:miter lim="800000"/>
                      <a:headEnd/>
                      <a:tailEnd/>
                    </a:ln>
                  </pic:spPr>
                </pic:pic>
              </a:graphicData>
            </a:graphic>
          </wp:inline>
        </w:drawing>
      </w:r>
    </w:p>
    <w:p w14:paraId="0298C0D4" w14:textId="77777777" w:rsidR="00EF34F5" w:rsidRDefault="00EF34F5" w:rsidP="00EF3253">
      <w:pPr>
        <w:rPr>
          <w:b/>
          <w:i/>
          <w:color w:val="629FC2"/>
        </w:rPr>
      </w:pPr>
    </w:p>
    <w:p w14:paraId="0298C0D5" w14:textId="77777777" w:rsidR="00EF34F5" w:rsidRDefault="00EF34F5" w:rsidP="00EF3253">
      <w:pPr>
        <w:rPr>
          <w:b/>
          <w:i/>
          <w:color w:val="629FC2"/>
        </w:rPr>
      </w:pPr>
    </w:p>
    <w:p w14:paraId="0298C0D6" w14:textId="77777777" w:rsidR="00EF34F5" w:rsidRDefault="00EF34F5" w:rsidP="00EF3253">
      <w:pPr>
        <w:rPr>
          <w:b/>
          <w:i/>
          <w:color w:val="629FC2"/>
        </w:rPr>
      </w:pPr>
    </w:p>
    <w:p w14:paraId="0298C0D7" w14:textId="77777777" w:rsidR="00EF34F5" w:rsidRDefault="00EF34F5" w:rsidP="00EF3253">
      <w:pPr>
        <w:rPr>
          <w:b/>
          <w:i/>
          <w:color w:val="629FC2"/>
        </w:rPr>
      </w:pPr>
    </w:p>
    <w:p w14:paraId="0298C0D8" w14:textId="77777777" w:rsidR="000D4AFD" w:rsidRDefault="000D4AFD" w:rsidP="00DE3520">
      <w:pPr>
        <w:rPr>
          <w:b/>
          <w:i/>
          <w:color w:val="629FC2"/>
        </w:rPr>
      </w:pPr>
    </w:p>
    <w:p w14:paraId="0298C0D9" w14:textId="77777777" w:rsidR="00BE0C6F" w:rsidRDefault="00BE0C6F" w:rsidP="00DE3520">
      <w:pPr>
        <w:rPr>
          <w:b/>
          <w:i/>
          <w:color w:val="629FC2"/>
        </w:rPr>
      </w:pPr>
    </w:p>
    <w:p w14:paraId="0298C0DA" w14:textId="77777777" w:rsidR="00DD60C3" w:rsidRDefault="00DD60C3" w:rsidP="00DE3520">
      <w:pPr>
        <w:rPr>
          <w:b/>
          <w:i/>
          <w:color w:val="3B8DCC"/>
        </w:rPr>
      </w:pPr>
    </w:p>
    <w:p w14:paraId="0298C0DB" w14:textId="77777777" w:rsidR="00DD60C3" w:rsidRDefault="00DD60C3" w:rsidP="00DD60C3">
      <w:pPr>
        <w:pStyle w:val="Heading2"/>
        <w:numPr>
          <w:ilvl w:val="0"/>
          <w:numId w:val="0"/>
        </w:numPr>
        <w:ind w:left="1008"/>
        <w:rPr>
          <w:color w:val="3B8DCC"/>
        </w:rPr>
      </w:pPr>
    </w:p>
    <w:p w14:paraId="0298C0DC" w14:textId="77777777" w:rsidR="00DD60C3" w:rsidRPr="00DD60C3" w:rsidRDefault="00DD60C3" w:rsidP="00DD60C3"/>
    <w:p w14:paraId="0298C0DD" w14:textId="77777777" w:rsidR="00DD60C3" w:rsidRPr="00DD60C3" w:rsidRDefault="00DD60C3" w:rsidP="00DE3520">
      <w:pPr>
        <w:pStyle w:val="Heading2"/>
        <w:rPr>
          <w:color w:val="3B8DCC"/>
        </w:rPr>
      </w:pPr>
      <w:bookmarkStart w:id="30" w:name="_Toc453845663"/>
      <w:r>
        <w:rPr>
          <w:color w:val="3B8DCC"/>
        </w:rPr>
        <w:lastRenderedPageBreak/>
        <w:t>General fertility rate</w:t>
      </w:r>
      <w:r w:rsidR="00861A15">
        <w:rPr>
          <w:color w:val="3B8DCC"/>
        </w:rPr>
        <w:t xml:space="preserve"> by</w:t>
      </w:r>
      <w:r w:rsidRPr="00FA5FE8">
        <w:rPr>
          <w:color w:val="3B8DCC"/>
        </w:rPr>
        <w:t xml:space="preserve"> </w:t>
      </w:r>
      <w:r>
        <w:rPr>
          <w:color w:val="3B8DCC"/>
        </w:rPr>
        <w:t>L</w:t>
      </w:r>
      <w:r w:rsidR="00235C96">
        <w:rPr>
          <w:color w:val="3B8DCC"/>
        </w:rPr>
        <w:t xml:space="preserve">ower </w:t>
      </w:r>
      <w:r w:rsidRPr="00FA5FE8">
        <w:rPr>
          <w:color w:val="3B8DCC"/>
        </w:rPr>
        <w:t>S</w:t>
      </w:r>
      <w:r w:rsidR="00235C96">
        <w:rPr>
          <w:color w:val="3B8DCC"/>
        </w:rPr>
        <w:t xml:space="preserve">uper </w:t>
      </w:r>
      <w:r w:rsidRPr="00FA5FE8">
        <w:rPr>
          <w:color w:val="3B8DCC"/>
        </w:rPr>
        <w:t>O</w:t>
      </w:r>
      <w:r w:rsidR="00235C96">
        <w:rPr>
          <w:color w:val="3B8DCC"/>
        </w:rPr>
        <w:t xml:space="preserve">utput </w:t>
      </w:r>
      <w:r w:rsidRPr="00FA5FE8">
        <w:rPr>
          <w:color w:val="3B8DCC"/>
        </w:rPr>
        <w:t>A</w:t>
      </w:r>
      <w:r w:rsidR="00235C96">
        <w:rPr>
          <w:color w:val="3B8DCC"/>
        </w:rPr>
        <w:t>rea</w:t>
      </w:r>
      <w:bookmarkEnd w:id="30"/>
    </w:p>
    <w:p w14:paraId="0298C0DE" w14:textId="77777777" w:rsidR="00F42FB6" w:rsidRDefault="00C61F44" w:rsidP="008A397B">
      <w:pPr>
        <w:pStyle w:val="Heading2"/>
        <w:numPr>
          <w:ilvl w:val="0"/>
          <w:numId w:val="0"/>
        </w:numPr>
        <w:spacing w:before="240"/>
      </w:pPr>
      <w:r>
        <w:rPr>
          <w:i/>
          <w:color w:val="629FC2"/>
        </w:rPr>
        <w:drawing>
          <wp:inline distT="0" distB="0" distL="0" distR="0" wp14:anchorId="0298C11B" wp14:editId="0298C11C">
            <wp:extent cx="6839999" cy="5218394"/>
            <wp:effectExtent l="19050" t="0" r="0" b="0"/>
            <wp:docPr id="48" name="Picture 47" descr="20160122_GFR__Betsi_2014_Maps_GJ_v1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22_GFR__Betsi_2014_Maps_GJ_v1a.jpeg"/>
                    <pic:cNvPicPr/>
                  </pic:nvPicPr>
                  <pic:blipFill>
                    <a:blip r:embed="rId39" cstate="print"/>
                    <a:stretch>
                      <a:fillRect/>
                    </a:stretch>
                  </pic:blipFill>
                  <pic:spPr>
                    <a:xfrm>
                      <a:off x="0" y="0"/>
                      <a:ext cx="6839999" cy="5218394"/>
                    </a:xfrm>
                    <a:prstGeom prst="rect">
                      <a:avLst/>
                    </a:prstGeom>
                  </pic:spPr>
                </pic:pic>
              </a:graphicData>
            </a:graphic>
          </wp:inline>
        </w:drawing>
      </w:r>
    </w:p>
    <w:p w14:paraId="0298C0DF" w14:textId="77777777" w:rsidR="00DE3520" w:rsidRDefault="00DE3520" w:rsidP="00DE3520">
      <w:pPr>
        <w:pStyle w:val="Heading2"/>
        <w:numPr>
          <w:ilvl w:val="0"/>
          <w:numId w:val="0"/>
        </w:numPr>
        <w:ind w:left="1008"/>
      </w:pPr>
    </w:p>
    <w:p w14:paraId="0298C0E0" w14:textId="77777777" w:rsidR="00DE3520" w:rsidRDefault="00DE3520" w:rsidP="00DE3520"/>
    <w:p w14:paraId="0298C0E1" w14:textId="77777777" w:rsidR="00DE3520" w:rsidRDefault="00DE3520" w:rsidP="00DE3520"/>
    <w:p w14:paraId="0298C0E2" w14:textId="77777777" w:rsidR="00DE3520" w:rsidRDefault="00DE3520" w:rsidP="00DE3520"/>
    <w:p w14:paraId="0298C0E3" w14:textId="77777777" w:rsidR="00DE3520" w:rsidRDefault="00DE3520" w:rsidP="00DE3520"/>
    <w:p w14:paraId="0298C0E4" w14:textId="77777777" w:rsidR="00DE3520" w:rsidRDefault="00DE3520" w:rsidP="00DE3520"/>
    <w:p w14:paraId="0298C0E5" w14:textId="77777777" w:rsidR="00AF07B8" w:rsidRDefault="00AF07B8" w:rsidP="002E6EA8">
      <w:pPr>
        <w:rPr>
          <w:i/>
        </w:rPr>
      </w:pPr>
    </w:p>
    <w:p w14:paraId="0298C0E6" w14:textId="77777777" w:rsidR="00AF07B8" w:rsidRPr="00AF07B8" w:rsidRDefault="00AF07B8" w:rsidP="002E6EA8">
      <w:pPr>
        <w:rPr>
          <w:i/>
        </w:rPr>
      </w:pPr>
    </w:p>
    <w:p w14:paraId="0298C0E7" w14:textId="77777777" w:rsidR="00D70C20" w:rsidRDefault="00D70C20" w:rsidP="002E6EA8">
      <w:pPr>
        <w:rPr>
          <w:i/>
        </w:rPr>
      </w:pPr>
    </w:p>
    <w:p w14:paraId="0298C0E8" w14:textId="77777777" w:rsidR="000C62F8" w:rsidRDefault="000C62F8" w:rsidP="00EF3253">
      <w:pPr>
        <w:rPr>
          <w:i/>
        </w:rPr>
      </w:pPr>
    </w:p>
    <w:sectPr w:rsidR="000C62F8" w:rsidSect="00D70C20">
      <w:footerReference w:type="default" r:id="rId40"/>
      <w:footerReference w:type="first" r:id="rId41"/>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98C11F" w14:textId="77777777" w:rsidR="00E8011B" w:rsidRDefault="00E8011B" w:rsidP="006E7D29">
      <w:r>
        <w:separator/>
      </w:r>
    </w:p>
  </w:endnote>
  <w:endnote w:type="continuationSeparator" w:id="0">
    <w:p w14:paraId="0298C120" w14:textId="77777777" w:rsidR="00E8011B" w:rsidRDefault="00E8011B"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8C124" w14:textId="77777777" w:rsidR="001179B0" w:rsidRDefault="001179B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0298C125" w14:textId="77777777" w:rsidR="00E8011B" w:rsidRDefault="001569F5" w:rsidP="00B369F5">
        <w:pPr>
          <w:pStyle w:val="Footer"/>
          <w:jc w:val="center"/>
        </w:pPr>
        <w:r>
          <w:rPr>
            <w:rFonts w:ascii="Verdana" w:hAnsi="Verdana"/>
            <w:b/>
            <w:noProof/>
            <w:color w:val="B5C9D9"/>
            <w:sz w:val="16"/>
          </w:rPr>
          <w:pict w14:anchorId="0298C12F">
            <v:rect id="_x0000_s121862" style="position:absolute;left:0;text-align:left;margin-left:-36.05pt;margin-top:-3.15pt;width:595.4pt;height:16.25pt;z-index:-251658752;mso-position-horizontal-relative:text;mso-position-vertical-relative:text" fillcolor="#629fc2" stroked="f"/>
          </w:pict>
        </w:r>
        <w:r w:rsidR="00FD28EC" w:rsidRPr="00CE5A4B">
          <w:rPr>
            <w:rFonts w:ascii="Verdana" w:hAnsi="Verdana"/>
            <w:b/>
            <w:color w:val="FFFFFF" w:themeColor="background1"/>
            <w:sz w:val="16"/>
          </w:rPr>
          <w:fldChar w:fldCharType="begin"/>
        </w:r>
        <w:r w:rsidR="00E8011B" w:rsidRPr="00CE5A4B">
          <w:rPr>
            <w:rFonts w:ascii="Verdana" w:hAnsi="Verdana"/>
            <w:b/>
            <w:color w:val="FFFFFF" w:themeColor="background1"/>
            <w:sz w:val="16"/>
          </w:rPr>
          <w:instrText xml:space="preserve"> PAGE   \* MERGEFORMAT </w:instrText>
        </w:r>
        <w:r w:rsidR="00FD28EC" w:rsidRPr="00CE5A4B">
          <w:rPr>
            <w:rFonts w:ascii="Verdana" w:hAnsi="Verdana"/>
            <w:b/>
            <w:color w:val="FFFFFF" w:themeColor="background1"/>
            <w:sz w:val="16"/>
          </w:rPr>
          <w:fldChar w:fldCharType="separate"/>
        </w:r>
        <w:r w:rsidR="00E8011B">
          <w:rPr>
            <w:rFonts w:ascii="Verdana" w:hAnsi="Verdana"/>
            <w:b/>
            <w:noProof/>
            <w:color w:val="FFFFFF" w:themeColor="background1"/>
            <w:sz w:val="16"/>
          </w:rPr>
          <w:t>2</w:t>
        </w:r>
        <w:r w:rsidR="00FD28EC" w:rsidRPr="00CE5A4B">
          <w:rPr>
            <w:rFonts w:ascii="Verdana" w:hAnsi="Verdana"/>
            <w:b/>
            <w:color w:val="FFFFFF" w:themeColor="background1"/>
            <w:sz w:val="16"/>
          </w:rPr>
          <w:fldChar w:fldCharType="end"/>
        </w:r>
      </w:p>
    </w:sdtContent>
  </w:sdt>
  <w:p w14:paraId="0298C126" w14:textId="77777777" w:rsidR="00E8011B" w:rsidRPr="008410BD" w:rsidRDefault="00E8011B" w:rsidP="006E7D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1211"/>
      <w:docPartObj>
        <w:docPartGallery w:val="Page Numbers (Bottom of Page)"/>
        <w:docPartUnique/>
      </w:docPartObj>
    </w:sdtPr>
    <w:sdtEndPr/>
    <w:sdtContent>
      <w:p w14:paraId="0298C129" w14:textId="7D39C934" w:rsidR="00E8011B" w:rsidRDefault="001569F5">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0298C12A" w14:textId="77777777" w:rsidR="00E8011B" w:rsidRDefault="00E8011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1244"/>
      <w:docPartObj>
        <w:docPartGallery w:val="Page Numbers (Bottom of Page)"/>
        <w:docPartUnique/>
      </w:docPartObj>
    </w:sdtPr>
    <w:sdtEndPr/>
    <w:sdtContent>
      <w:p w14:paraId="0298C12B" w14:textId="023A3496" w:rsidR="00E8011B" w:rsidRDefault="001569F5">
        <w:pPr>
          <w:pStyle w:val="Footer"/>
          <w:jc w:val="right"/>
        </w:pPr>
        <w:r>
          <w:rPr>
            <w:noProof/>
            <w:color w:val="808080"/>
          </w:rPr>
          <w:pict w14:anchorId="0298C130">
            <v:shapetype id="_x0000_t32" coordsize="21600,21600" o:spt="32" o:oned="t" path="m,l21600,21600e" filled="f">
              <v:path arrowok="t" fillok="f" o:connecttype="none"/>
              <o:lock v:ext="edit" shapetype="t"/>
            </v:shapetype>
            <v:shape id="_x0000_s121864" type="#_x0000_t32" style="position:absolute;left:0;text-align:left;margin-left:-7pt;margin-top:-3.45pt;width:536.25pt;height:0;z-index:251658752;mso-position-horizontal-relative:text;mso-position-vertical-relative:text" o:connectortype="straight" strokecolor="#3b8dcc" strokeweight="1.5pt"/>
          </w:pict>
        </w:r>
        <w:r w:rsidR="00FD28EC" w:rsidRPr="00235C96">
          <w:rPr>
            <w:color w:val="808080"/>
          </w:rPr>
          <w:fldChar w:fldCharType="begin"/>
        </w:r>
        <w:r w:rsidR="00E8011B" w:rsidRPr="00235C96">
          <w:rPr>
            <w:color w:val="808080"/>
          </w:rPr>
          <w:instrText xml:space="preserve"> PAGE   \* MERGEFORMAT </w:instrText>
        </w:r>
        <w:r w:rsidR="00FD28EC" w:rsidRPr="00235C96">
          <w:rPr>
            <w:color w:val="808080"/>
          </w:rPr>
          <w:fldChar w:fldCharType="separate"/>
        </w:r>
        <w:r>
          <w:rPr>
            <w:noProof/>
            <w:color w:val="808080"/>
          </w:rPr>
          <w:t>4</w:t>
        </w:r>
        <w:r w:rsidR="00FD28EC" w:rsidRPr="00235C96">
          <w:rPr>
            <w:color w:val="808080"/>
          </w:rPr>
          <w:fldChar w:fldCharType="end"/>
        </w:r>
      </w:p>
    </w:sdtContent>
  </w:sdt>
  <w:p w14:paraId="0298C12C" w14:textId="77777777" w:rsidR="00E8011B" w:rsidRPr="008410BD" w:rsidRDefault="00E8011B" w:rsidP="006E7D2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8C12D" w14:textId="77777777" w:rsidR="00E8011B" w:rsidRDefault="00E8011B">
    <w:pPr>
      <w:pStyle w:val="Footer"/>
      <w:jc w:val="right"/>
    </w:pPr>
  </w:p>
  <w:p w14:paraId="0298C12E" w14:textId="77777777" w:rsidR="00E8011B" w:rsidRDefault="00E801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8C11D" w14:textId="77777777" w:rsidR="00E8011B" w:rsidRDefault="00E8011B" w:rsidP="006E7D29">
      <w:r>
        <w:separator/>
      </w:r>
    </w:p>
  </w:footnote>
  <w:footnote w:type="continuationSeparator" w:id="0">
    <w:p w14:paraId="0298C11E" w14:textId="77777777" w:rsidR="00E8011B" w:rsidRDefault="00E8011B"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8C121" w14:textId="77777777" w:rsidR="001179B0" w:rsidRDefault="001179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8C122" w14:textId="77777777" w:rsidR="00E8011B" w:rsidRPr="00235C96" w:rsidRDefault="00E8011B" w:rsidP="008C5328">
    <w:pPr>
      <w:pStyle w:val="Header"/>
      <w:jc w:val="right"/>
      <w:rPr>
        <w:rFonts w:ascii="Verdana" w:hAnsi="Verdana"/>
        <w:color w:val="808080"/>
        <w:sz w:val="16"/>
        <w:szCs w:val="20"/>
      </w:rPr>
    </w:pPr>
    <w:r w:rsidRPr="00235C96">
      <w:rPr>
        <w:rFonts w:ascii="Verdana" w:hAnsi="Verdana"/>
        <w:color w:val="808080"/>
        <w:sz w:val="16"/>
        <w:szCs w:val="20"/>
      </w:rPr>
      <w:t>Demography 2016: Powys THB summary</w:t>
    </w:r>
  </w:p>
  <w:p w14:paraId="0298C123" w14:textId="77777777" w:rsidR="00E8011B" w:rsidRPr="006E7D29" w:rsidRDefault="00E8011B"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8C127" w14:textId="77777777" w:rsidR="00C107DB" w:rsidRPr="00235C96" w:rsidRDefault="0006553E" w:rsidP="00C107DB">
    <w:pPr>
      <w:pStyle w:val="Header"/>
      <w:jc w:val="right"/>
      <w:rPr>
        <w:rFonts w:ascii="Verdana" w:hAnsi="Verdana"/>
        <w:color w:val="808080"/>
        <w:sz w:val="16"/>
        <w:szCs w:val="20"/>
      </w:rPr>
    </w:pPr>
    <w:r>
      <w:rPr>
        <w:rFonts w:ascii="Verdana" w:hAnsi="Verdana"/>
        <w:color w:val="808080"/>
        <w:sz w:val="16"/>
        <w:szCs w:val="20"/>
      </w:rPr>
      <w:t xml:space="preserve">Demography 2016: Powys </w:t>
    </w:r>
    <w:r w:rsidR="00C107DB" w:rsidRPr="00235C96">
      <w:rPr>
        <w:rFonts w:ascii="Verdana" w:hAnsi="Verdana"/>
        <w:color w:val="808080"/>
        <w:sz w:val="16"/>
        <w:szCs w:val="20"/>
      </w:rPr>
      <w:t>THB summary</w:t>
    </w:r>
  </w:p>
  <w:p w14:paraId="0298C128" w14:textId="77777777" w:rsidR="00E8011B" w:rsidRDefault="00E8011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multilevel"/>
    <w:tmpl w:val="9288F83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6790890E"/>
    <w:lvl w:ilvl="0">
      <w:start w:val="1"/>
      <w:numFmt w:val="decimal"/>
      <w:pStyle w:val="Heading1"/>
      <w:lvlText w:val="%1"/>
      <w:lvlJc w:val="left"/>
      <w:pPr>
        <w:tabs>
          <w:tab w:val="num" w:pos="1859"/>
        </w:tabs>
        <w:ind w:left="1859"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sz w:val="96"/>
        <w:szCs w:val="144"/>
        <w:u w:val="none"/>
        <w:vertAlign w:val="baseline"/>
        <w:em w:val="no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u w:val="none"/>
        <w:vertAlign w:val="baseline"/>
        <w:em w:val="none"/>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5">
      <v:stroke weight="1pt"/>
      <o:colormru v:ext="edit" colors="#2d5b75"/>
      <o:colormenu v:ext="edit" fillcolor="none" strokecolor="#3b8dcc"/>
    </o:shapedefaults>
    <o:shapelayout v:ext="edit">
      <o:idmap v:ext="edit" data="119"/>
      <o:rules v:ext="edit">
        <o:r id="V:Rule2" type="connector" idref="#_x0000_s121864"/>
      </o:rules>
    </o:shapelayout>
  </w:hdrShapeDefaults>
  <w:footnotePr>
    <w:footnote w:id="-1"/>
    <w:footnote w:id="0"/>
  </w:footnotePr>
  <w:endnotePr>
    <w:endnote w:id="-1"/>
    <w:endnote w:id="0"/>
  </w:endnotePr>
  <w:compat>
    <w:compatSetting w:name="compatibilityMode" w:uri="http://schemas.microsoft.com/office/word" w:val="12"/>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4857"/>
    <w:rsid w:val="00047082"/>
    <w:rsid w:val="00047584"/>
    <w:rsid w:val="0005040D"/>
    <w:rsid w:val="000514DE"/>
    <w:rsid w:val="00052876"/>
    <w:rsid w:val="0005467A"/>
    <w:rsid w:val="00055154"/>
    <w:rsid w:val="000566F2"/>
    <w:rsid w:val="000573BF"/>
    <w:rsid w:val="00057B43"/>
    <w:rsid w:val="00061117"/>
    <w:rsid w:val="00061B36"/>
    <w:rsid w:val="000620ED"/>
    <w:rsid w:val="000621A5"/>
    <w:rsid w:val="000626A9"/>
    <w:rsid w:val="00062D4C"/>
    <w:rsid w:val="00063382"/>
    <w:rsid w:val="000637C5"/>
    <w:rsid w:val="00063EDD"/>
    <w:rsid w:val="0006553E"/>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F26"/>
    <w:rsid w:val="000A3D4A"/>
    <w:rsid w:val="000A4646"/>
    <w:rsid w:val="000A6091"/>
    <w:rsid w:val="000A74AC"/>
    <w:rsid w:val="000A7711"/>
    <w:rsid w:val="000B0335"/>
    <w:rsid w:val="000B05DD"/>
    <w:rsid w:val="000B0F70"/>
    <w:rsid w:val="000B11F5"/>
    <w:rsid w:val="000B1436"/>
    <w:rsid w:val="000B1A7A"/>
    <w:rsid w:val="000B1F34"/>
    <w:rsid w:val="000B383D"/>
    <w:rsid w:val="000B5AF2"/>
    <w:rsid w:val="000B6FBB"/>
    <w:rsid w:val="000B6FEA"/>
    <w:rsid w:val="000B708A"/>
    <w:rsid w:val="000B7286"/>
    <w:rsid w:val="000B795B"/>
    <w:rsid w:val="000C1848"/>
    <w:rsid w:val="000C1E88"/>
    <w:rsid w:val="000C2B43"/>
    <w:rsid w:val="000C3095"/>
    <w:rsid w:val="000C327A"/>
    <w:rsid w:val="000C4B18"/>
    <w:rsid w:val="000C52E4"/>
    <w:rsid w:val="000C62F8"/>
    <w:rsid w:val="000C65E4"/>
    <w:rsid w:val="000C6673"/>
    <w:rsid w:val="000D3FAE"/>
    <w:rsid w:val="000D4AFD"/>
    <w:rsid w:val="000D555D"/>
    <w:rsid w:val="000D594F"/>
    <w:rsid w:val="000E2795"/>
    <w:rsid w:val="000E3AD5"/>
    <w:rsid w:val="000E415D"/>
    <w:rsid w:val="000E4881"/>
    <w:rsid w:val="000E59FC"/>
    <w:rsid w:val="000E64B1"/>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179B0"/>
    <w:rsid w:val="00117A2E"/>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613"/>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180"/>
    <w:rsid w:val="00155800"/>
    <w:rsid w:val="001569F5"/>
    <w:rsid w:val="00156AF2"/>
    <w:rsid w:val="0015768B"/>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55F"/>
    <w:rsid w:val="00176635"/>
    <w:rsid w:val="001813AE"/>
    <w:rsid w:val="0018154F"/>
    <w:rsid w:val="00181BB5"/>
    <w:rsid w:val="00182345"/>
    <w:rsid w:val="00183155"/>
    <w:rsid w:val="001842C8"/>
    <w:rsid w:val="00186B40"/>
    <w:rsid w:val="001875B1"/>
    <w:rsid w:val="00190191"/>
    <w:rsid w:val="001907C0"/>
    <w:rsid w:val="0019091A"/>
    <w:rsid w:val="00196EA4"/>
    <w:rsid w:val="00197DFF"/>
    <w:rsid w:val="001A07B4"/>
    <w:rsid w:val="001A17AA"/>
    <w:rsid w:val="001A29A1"/>
    <w:rsid w:val="001A61BC"/>
    <w:rsid w:val="001A7273"/>
    <w:rsid w:val="001A78A3"/>
    <w:rsid w:val="001B1190"/>
    <w:rsid w:val="001B2015"/>
    <w:rsid w:val="001B242E"/>
    <w:rsid w:val="001B2FB2"/>
    <w:rsid w:val="001B392E"/>
    <w:rsid w:val="001B4741"/>
    <w:rsid w:val="001B509F"/>
    <w:rsid w:val="001B722D"/>
    <w:rsid w:val="001C26D9"/>
    <w:rsid w:val="001C270B"/>
    <w:rsid w:val="001C363A"/>
    <w:rsid w:val="001C6674"/>
    <w:rsid w:val="001C726D"/>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17B82"/>
    <w:rsid w:val="0022088C"/>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5C96"/>
    <w:rsid w:val="00236F84"/>
    <w:rsid w:val="002400AF"/>
    <w:rsid w:val="0024291A"/>
    <w:rsid w:val="00244E40"/>
    <w:rsid w:val="00245044"/>
    <w:rsid w:val="0024549E"/>
    <w:rsid w:val="00246132"/>
    <w:rsid w:val="00246221"/>
    <w:rsid w:val="00247D5E"/>
    <w:rsid w:val="00250CD1"/>
    <w:rsid w:val="00251739"/>
    <w:rsid w:val="002523CC"/>
    <w:rsid w:val="002529D2"/>
    <w:rsid w:val="00253BDA"/>
    <w:rsid w:val="002547DA"/>
    <w:rsid w:val="00260A29"/>
    <w:rsid w:val="00260C49"/>
    <w:rsid w:val="00261185"/>
    <w:rsid w:val="0026401E"/>
    <w:rsid w:val="00264852"/>
    <w:rsid w:val="002714A5"/>
    <w:rsid w:val="00272750"/>
    <w:rsid w:val="00272789"/>
    <w:rsid w:val="0027297E"/>
    <w:rsid w:val="00272D9B"/>
    <w:rsid w:val="00273D07"/>
    <w:rsid w:val="00274C4C"/>
    <w:rsid w:val="00274C80"/>
    <w:rsid w:val="0027771C"/>
    <w:rsid w:val="0027787B"/>
    <w:rsid w:val="002804CC"/>
    <w:rsid w:val="00280A1F"/>
    <w:rsid w:val="00280EAD"/>
    <w:rsid w:val="00281222"/>
    <w:rsid w:val="0028129B"/>
    <w:rsid w:val="002826DE"/>
    <w:rsid w:val="00282A7D"/>
    <w:rsid w:val="0028388B"/>
    <w:rsid w:val="0028416A"/>
    <w:rsid w:val="0028770C"/>
    <w:rsid w:val="002879CB"/>
    <w:rsid w:val="00287AEF"/>
    <w:rsid w:val="00287B30"/>
    <w:rsid w:val="002908E6"/>
    <w:rsid w:val="00290E28"/>
    <w:rsid w:val="00290EBF"/>
    <w:rsid w:val="00291EFE"/>
    <w:rsid w:val="002921C6"/>
    <w:rsid w:val="00293280"/>
    <w:rsid w:val="00294A19"/>
    <w:rsid w:val="00296408"/>
    <w:rsid w:val="0029666D"/>
    <w:rsid w:val="00297EB6"/>
    <w:rsid w:val="002A0ECD"/>
    <w:rsid w:val="002A37BF"/>
    <w:rsid w:val="002A37E9"/>
    <w:rsid w:val="002A3B83"/>
    <w:rsid w:val="002A4262"/>
    <w:rsid w:val="002A6084"/>
    <w:rsid w:val="002B0B85"/>
    <w:rsid w:val="002B2C83"/>
    <w:rsid w:val="002B357B"/>
    <w:rsid w:val="002B4312"/>
    <w:rsid w:val="002B43FD"/>
    <w:rsid w:val="002B49B3"/>
    <w:rsid w:val="002B49E5"/>
    <w:rsid w:val="002B5480"/>
    <w:rsid w:val="002B56F3"/>
    <w:rsid w:val="002B5BCE"/>
    <w:rsid w:val="002B5F9A"/>
    <w:rsid w:val="002B619A"/>
    <w:rsid w:val="002B7FE7"/>
    <w:rsid w:val="002C063C"/>
    <w:rsid w:val="002C2C7E"/>
    <w:rsid w:val="002C3279"/>
    <w:rsid w:val="002C392B"/>
    <w:rsid w:val="002C39E9"/>
    <w:rsid w:val="002C3EB1"/>
    <w:rsid w:val="002C3F26"/>
    <w:rsid w:val="002D06C1"/>
    <w:rsid w:val="002D0E06"/>
    <w:rsid w:val="002D1ED7"/>
    <w:rsid w:val="002D3E18"/>
    <w:rsid w:val="002D624F"/>
    <w:rsid w:val="002D6AA2"/>
    <w:rsid w:val="002D7FEF"/>
    <w:rsid w:val="002E106A"/>
    <w:rsid w:val="002E3483"/>
    <w:rsid w:val="002E5AB3"/>
    <w:rsid w:val="002E5DB8"/>
    <w:rsid w:val="002E6115"/>
    <w:rsid w:val="002E639C"/>
    <w:rsid w:val="002E6EA8"/>
    <w:rsid w:val="002F08A8"/>
    <w:rsid w:val="002F0DEF"/>
    <w:rsid w:val="002F1453"/>
    <w:rsid w:val="002F2DDE"/>
    <w:rsid w:val="002F3AF8"/>
    <w:rsid w:val="002F43D7"/>
    <w:rsid w:val="002F443B"/>
    <w:rsid w:val="002F5A24"/>
    <w:rsid w:val="002F7600"/>
    <w:rsid w:val="002F7B68"/>
    <w:rsid w:val="0030145A"/>
    <w:rsid w:val="00301BCD"/>
    <w:rsid w:val="00304244"/>
    <w:rsid w:val="00305964"/>
    <w:rsid w:val="00305D0B"/>
    <w:rsid w:val="003060EC"/>
    <w:rsid w:val="00306AEF"/>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5949"/>
    <w:rsid w:val="00335E3A"/>
    <w:rsid w:val="0033606E"/>
    <w:rsid w:val="00336A06"/>
    <w:rsid w:val="0034033E"/>
    <w:rsid w:val="003403D8"/>
    <w:rsid w:val="00340C6B"/>
    <w:rsid w:val="00341587"/>
    <w:rsid w:val="0034179F"/>
    <w:rsid w:val="00347C8F"/>
    <w:rsid w:val="00350139"/>
    <w:rsid w:val="003503E2"/>
    <w:rsid w:val="00351245"/>
    <w:rsid w:val="00353414"/>
    <w:rsid w:val="003559D4"/>
    <w:rsid w:val="00355EE0"/>
    <w:rsid w:val="003578F1"/>
    <w:rsid w:val="00361036"/>
    <w:rsid w:val="00361961"/>
    <w:rsid w:val="00361C6B"/>
    <w:rsid w:val="00363852"/>
    <w:rsid w:val="00364011"/>
    <w:rsid w:val="003642EE"/>
    <w:rsid w:val="00365AA7"/>
    <w:rsid w:val="00365CB2"/>
    <w:rsid w:val="003670F6"/>
    <w:rsid w:val="00370C16"/>
    <w:rsid w:val="003713E3"/>
    <w:rsid w:val="00372915"/>
    <w:rsid w:val="00372F1E"/>
    <w:rsid w:val="00373B06"/>
    <w:rsid w:val="00374043"/>
    <w:rsid w:val="00374ACD"/>
    <w:rsid w:val="00377A2D"/>
    <w:rsid w:val="00385339"/>
    <w:rsid w:val="00385656"/>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4FD2"/>
    <w:rsid w:val="003C54ED"/>
    <w:rsid w:val="003C65B7"/>
    <w:rsid w:val="003C7DAB"/>
    <w:rsid w:val="003D35CA"/>
    <w:rsid w:val="003D5313"/>
    <w:rsid w:val="003D55E3"/>
    <w:rsid w:val="003D5C9E"/>
    <w:rsid w:val="003D5FE2"/>
    <w:rsid w:val="003D6BB8"/>
    <w:rsid w:val="003D7D49"/>
    <w:rsid w:val="003E0999"/>
    <w:rsid w:val="003E0EE6"/>
    <w:rsid w:val="003E2FFC"/>
    <w:rsid w:val="003E38EF"/>
    <w:rsid w:val="003E46ED"/>
    <w:rsid w:val="003E5D74"/>
    <w:rsid w:val="003E7338"/>
    <w:rsid w:val="003E7A3B"/>
    <w:rsid w:val="003F00B9"/>
    <w:rsid w:val="003F15C2"/>
    <w:rsid w:val="003F29C3"/>
    <w:rsid w:val="003F2A10"/>
    <w:rsid w:val="003F362D"/>
    <w:rsid w:val="003F468E"/>
    <w:rsid w:val="003F4F7A"/>
    <w:rsid w:val="003F5D37"/>
    <w:rsid w:val="00400CF5"/>
    <w:rsid w:val="0040205E"/>
    <w:rsid w:val="00402604"/>
    <w:rsid w:val="00402F09"/>
    <w:rsid w:val="00403614"/>
    <w:rsid w:val="0040375E"/>
    <w:rsid w:val="00403A15"/>
    <w:rsid w:val="00404D0D"/>
    <w:rsid w:val="00405BA4"/>
    <w:rsid w:val="00406A81"/>
    <w:rsid w:val="00406D46"/>
    <w:rsid w:val="00407333"/>
    <w:rsid w:val="00407E15"/>
    <w:rsid w:val="0041159A"/>
    <w:rsid w:val="0041169E"/>
    <w:rsid w:val="0041173A"/>
    <w:rsid w:val="00411B4C"/>
    <w:rsid w:val="00412B53"/>
    <w:rsid w:val="00412D86"/>
    <w:rsid w:val="004139EF"/>
    <w:rsid w:val="00413B83"/>
    <w:rsid w:val="00414659"/>
    <w:rsid w:val="00414FD1"/>
    <w:rsid w:val="004150C3"/>
    <w:rsid w:val="0041739B"/>
    <w:rsid w:val="00417F5F"/>
    <w:rsid w:val="004230FB"/>
    <w:rsid w:val="00423447"/>
    <w:rsid w:val="00423DAB"/>
    <w:rsid w:val="00424E94"/>
    <w:rsid w:val="00430B01"/>
    <w:rsid w:val="00430CFA"/>
    <w:rsid w:val="00433D04"/>
    <w:rsid w:val="00434F1A"/>
    <w:rsid w:val="00436D68"/>
    <w:rsid w:val="00436E3B"/>
    <w:rsid w:val="00436F0C"/>
    <w:rsid w:val="00437C5C"/>
    <w:rsid w:val="00440158"/>
    <w:rsid w:val="004409E7"/>
    <w:rsid w:val="00442251"/>
    <w:rsid w:val="004430FE"/>
    <w:rsid w:val="00443140"/>
    <w:rsid w:val="00444880"/>
    <w:rsid w:val="00444C6E"/>
    <w:rsid w:val="00445E81"/>
    <w:rsid w:val="004469DB"/>
    <w:rsid w:val="004508F3"/>
    <w:rsid w:val="004511C3"/>
    <w:rsid w:val="004513BB"/>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65D2"/>
    <w:rsid w:val="004674E6"/>
    <w:rsid w:val="004676DC"/>
    <w:rsid w:val="004709AB"/>
    <w:rsid w:val="0047179D"/>
    <w:rsid w:val="00471FEF"/>
    <w:rsid w:val="00472306"/>
    <w:rsid w:val="00474429"/>
    <w:rsid w:val="00474F00"/>
    <w:rsid w:val="00475082"/>
    <w:rsid w:val="004758F8"/>
    <w:rsid w:val="00477E6B"/>
    <w:rsid w:val="00481113"/>
    <w:rsid w:val="00481C9E"/>
    <w:rsid w:val="00482504"/>
    <w:rsid w:val="00483252"/>
    <w:rsid w:val="004834A6"/>
    <w:rsid w:val="004844E8"/>
    <w:rsid w:val="004907DB"/>
    <w:rsid w:val="004909BC"/>
    <w:rsid w:val="00490BD5"/>
    <w:rsid w:val="00490FB8"/>
    <w:rsid w:val="00492201"/>
    <w:rsid w:val="004932B0"/>
    <w:rsid w:val="0049422B"/>
    <w:rsid w:val="00494ECF"/>
    <w:rsid w:val="00495E79"/>
    <w:rsid w:val="004A05B5"/>
    <w:rsid w:val="004A1B7C"/>
    <w:rsid w:val="004A3715"/>
    <w:rsid w:val="004A3994"/>
    <w:rsid w:val="004A413B"/>
    <w:rsid w:val="004A44B2"/>
    <w:rsid w:val="004A492F"/>
    <w:rsid w:val="004A4940"/>
    <w:rsid w:val="004A55E1"/>
    <w:rsid w:val="004A5740"/>
    <w:rsid w:val="004A7068"/>
    <w:rsid w:val="004A7B2C"/>
    <w:rsid w:val="004A7DE1"/>
    <w:rsid w:val="004B1B9A"/>
    <w:rsid w:val="004B2626"/>
    <w:rsid w:val="004B2EBE"/>
    <w:rsid w:val="004B37BB"/>
    <w:rsid w:val="004B5DC5"/>
    <w:rsid w:val="004B6267"/>
    <w:rsid w:val="004B62DB"/>
    <w:rsid w:val="004B69EE"/>
    <w:rsid w:val="004B6E31"/>
    <w:rsid w:val="004B7D8C"/>
    <w:rsid w:val="004C0D13"/>
    <w:rsid w:val="004C0EBC"/>
    <w:rsid w:val="004C2C12"/>
    <w:rsid w:val="004C2CD4"/>
    <w:rsid w:val="004C3261"/>
    <w:rsid w:val="004C3CDE"/>
    <w:rsid w:val="004C5D09"/>
    <w:rsid w:val="004C6CBA"/>
    <w:rsid w:val="004C787D"/>
    <w:rsid w:val="004C7E40"/>
    <w:rsid w:val="004D074C"/>
    <w:rsid w:val="004D16D4"/>
    <w:rsid w:val="004D2A1E"/>
    <w:rsid w:val="004D7B89"/>
    <w:rsid w:val="004E10BC"/>
    <w:rsid w:val="004E1109"/>
    <w:rsid w:val="004E1834"/>
    <w:rsid w:val="004E2130"/>
    <w:rsid w:val="004E2491"/>
    <w:rsid w:val="004E3A03"/>
    <w:rsid w:val="004E479F"/>
    <w:rsid w:val="004E4CB5"/>
    <w:rsid w:val="004E5102"/>
    <w:rsid w:val="004E5961"/>
    <w:rsid w:val="004E76DF"/>
    <w:rsid w:val="004E7D84"/>
    <w:rsid w:val="004F0137"/>
    <w:rsid w:val="004F1316"/>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5C2A"/>
    <w:rsid w:val="00515EDF"/>
    <w:rsid w:val="0051647C"/>
    <w:rsid w:val="005164C2"/>
    <w:rsid w:val="005179DA"/>
    <w:rsid w:val="0052133B"/>
    <w:rsid w:val="00522F61"/>
    <w:rsid w:val="0052356A"/>
    <w:rsid w:val="0052425A"/>
    <w:rsid w:val="0052430A"/>
    <w:rsid w:val="0052504B"/>
    <w:rsid w:val="005253A4"/>
    <w:rsid w:val="00530221"/>
    <w:rsid w:val="00530327"/>
    <w:rsid w:val="00530CDA"/>
    <w:rsid w:val="00531585"/>
    <w:rsid w:val="0053235C"/>
    <w:rsid w:val="0053252B"/>
    <w:rsid w:val="005325E2"/>
    <w:rsid w:val="00533E22"/>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386"/>
    <w:rsid w:val="0055072D"/>
    <w:rsid w:val="00550A22"/>
    <w:rsid w:val="005527AE"/>
    <w:rsid w:val="005531B2"/>
    <w:rsid w:val="00554834"/>
    <w:rsid w:val="00554D7D"/>
    <w:rsid w:val="00554F96"/>
    <w:rsid w:val="00556453"/>
    <w:rsid w:val="005569B6"/>
    <w:rsid w:val="005572BC"/>
    <w:rsid w:val="00560936"/>
    <w:rsid w:val="00560DCF"/>
    <w:rsid w:val="00561365"/>
    <w:rsid w:val="00561C5C"/>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6EE0"/>
    <w:rsid w:val="005777E7"/>
    <w:rsid w:val="00581BED"/>
    <w:rsid w:val="00581CB3"/>
    <w:rsid w:val="00582233"/>
    <w:rsid w:val="00582541"/>
    <w:rsid w:val="00583447"/>
    <w:rsid w:val="005838C5"/>
    <w:rsid w:val="00583FC7"/>
    <w:rsid w:val="00584086"/>
    <w:rsid w:val="005847B7"/>
    <w:rsid w:val="00586156"/>
    <w:rsid w:val="00586362"/>
    <w:rsid w:val="0058735C"/>
    <w:rsid w:val="0059056E"/>
    <w:rsid w:val="00590F50"/>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B7D18"/>
    <w:rsid w:val="005C02F7"/>
    <w:rsid w:val="005C03FB"/>
    <w:rsid w:val="005C1242"/>
    <w:rsid w:val="005C1449"/>
    <w:rsid w:val="005C1A61"/>
    <w:rsid w:val="005C23E8"/>
    <w:rsid w:val="005C29A8"/>
    <w:rsid w:val="005C2D41"/>
    <w:rsid w:val="005C2F12"/>
    <w:rsid w:val="005C46F8"/>
    <w:rsid w:val="005C51BF"/>
    <w:rsid w:val="005C6003"/>
    <w:rsid w:val="005C66AC"/>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2AD7"/>
    <w:rsid w:val="005F3B88"/>
    <w:rsid w:val="005F493B"/>
    <w:rsid w:val="005F4C3F"/>
    <w:rsid w:val="005F5935"/>
    <w:rsid w:val="005F6B2A"/>
    <w:rsid w:val="005F7EEA"/>
    <w:rsid w:val="00600E2D"/>
    <w:rsid w:val="006016A2"/>
    <w:rsid w:val="00602CF4"/>
    <w:rsid w:val="00604673"/>
    <w:rsid w:val="00606124"/>
    <w:rsid w:val="006103B4"/>
    <w:rsid w:val="00610CA3"/>
    <w:rsid w:val="0061123F"/>
    <w:rsid w:val="00611247"/>
    <w:rsid w:val="00611584"/>
    <w:rsid w:val="00611B0C"/>
    <w:rsid w:val="00612A6F"/>
    <w:rsid w:val="006131C2"/>
    <w:rsid w:val="00613966"/>
    <w:rsid w:val="00614007"/>
    <w:rsid w:val="00614138"/>
    <w:rsid w:val="0061422B"/>
    <w:rsid w:val="00614CC9"/>
    <w:rsid w:val="00620213"/>
    <w:rsid w:val="00620222"/>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3C86"/>
    <w:rsid w:val="0065427C"/>
    <w:rsid w:val="0065689C"/>
    <w:rsid w:val="0066000E"/>
    <w:rsid w:val="006607A5"/>
    <w:rsid w:val="00661A59"/>
    <w:rsid w:val="00663C43"/>
    <w:rsid w:val="006651A6"/>
    <w:rsid w:val="006669BC"/>
    <w:rsid w:val="006675AD"/>
    <w:rsid w:val="006704A0"/>
    <w:rsid w:val="00670991"/>
    <w:rsid w:val="00670DA2"/>
    <w:rsid w:val="00672042"/>
    <w:rsid w:val="00672564"/>
    <w:rsid w:val="006737EB"/>
    <w:rsid w:val="00674C24"/>
    <w:rsid w:val="00674C88"/>
    <w:rsid w:val="00677A58"/>
    <w:rsid w:val="0068047C"/>
    <w:rsid w:val="0068478C"/>
    <w:rsid w:val="00685FA5"/>
    <w:rsid w:val="00691DA0"/>
    <w:rsid w:val="0069223F"/>
    <w:rsid w:val="006928D2"/>
    <w:rsid w:val="006937EA"/>
    <w:rsid w:val="00694323"/>
    <w:rsid w:val="00694F5D"/>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5B1A"/>
    <w:rsid w:val="006C03F6"/>
    <w:rsid w:val="006C0525"/>
    <w:rsid w:val="006C1789"/>
    <w:rsid w:val="006C1F5F"/>
    <w:rsid w:val="006C20C6"/>
    <w:rsid w:val="006C3227"/>
    <w:rsid w:val="006D0C30"/>
    <w:rsid w:val="006D1843"/>
    <w:rsid w:val="006D2B72"/>
    <w:rsid w:val="006D3283"/>
    <w:rsid w:val="006D43EE"/>
    <w:rsid w:val="006D4A1E"/>
    <w:rsid w:val="006D50DB"/>
    <w:rsid w:val="006D78C8"/>
    <w:rsid w:val="006E0237"/>
    <w:rsid w:val="006E1BDE"/>
    <w:rsid w:val="006E2F8A"/>
    <w:rsid w:val="006E30E5"/>
    <w:rsid w:val="006E32C1"/>
    <w:rsid w:val="006E3C18"/>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6CF3"/>
    <w:rsid w:val="007274F8"/>
    <w:rsid w:val="0072797C"/>
    <w:rsid w:val="007304DF"/>
    <w:rsid w:val="00731F83"/>
    <w:rsid w:val="00740A03"/>
    <w:rsid w:val="00740E2F"/>
    <w:rsid w:val="00741752"/>
    <w:rsid w:val="007417A5"/>
    <w:rsid w:val="00742800"/>
    <w:rsid w:val="00743C1A"/>
    <w:rsid w:val="00743EB9"/>
    <w:rsid w:val="0074447B"/>
    <w:rsid w:val="0074572C"/>
    <w:rsid w:val="007459E0"/>
    <w:rsid w:val="00745E95"/>
    <w:rsid w:val="00746880"/>
    <w:rsid w:val="00746A64"/>
    <w:rsid w:val="00747184"/>
    <w:rsid w:val="00747A60"/>
    <w:rsid w:val="00750E7A"/>
    <w:rsid w:val="00751E2E"/>
    <w:rsid w:val="0075527C"/>
    <w:rsid w:val="00755A6C"/>
    <w:rsid w:val="00756C71"/>
    <w:rsid w:val="00761877"/>
    <w:rsid w:val="00761AB4"/>
    <w:rsid w:val="00761B4A"/>
    <w:rsid w:val="00762294"/>
    <w:rsid w:val="007622FA"/>
    <w:rsid w:val="0076269D"/>
    <w:rsid w:val="007629D2"/>
    <w:rsid w:val="00762B71"/>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7794"/>
    <w:rsid w:val="007907C2"/>
    <w:rsid w:val="007908B5"/>
    <w:rsid w:val="00792963"/>
    <w:rsid w:val="00795AB8"/>
    <w:rsid w:val="00796E72"/>
    <w:rsid w:val="007A05F8"/>
    <w:rsid w:val="007A06BF"/>
    <w:rsid w:val="007A0E4D"/>
    <w:rsid w:val="007A1C39"/>
    <w:rsid w:val="007A1D5F"/>
    <w:rsid w:val="007A1EB4"/>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50A"/>
    <w:rsid w:val="0080184E"/>
    <w:rsid w:val="0080316F"/>
    <w:rsid w:val="00803B6E"/>
    <w:rsid w:val="0080595F"/>
    <w:rsid w:val="008060F7"/>
    <w:rsid w:val="00807876"/>
    <w:rsid w:val="008102EA"/>
    <w:rsid w:val="008127E7"/>
    <w:rsid w:val="008139BC"/>
    <w:rsid w:val="00817510"/>
    <w:rsid w:val="00817AD9"/>
    <w:rsid w:val="00817B66"/>
    <w:rsid w:val="00820D5F"/>
    <w:rsid w:val="00821DD7"/>
    <w:rsid w:val="00823182"/>
    <w:rsid w:val="0082527C"/>
    <w:rsid w:val="00826679"/>
    <w:rsid w:val="00827C8B"/>
    <w:rsid w:val="0083158C"/>
    <w:rsid w:val="00831885"/>
    <w:rsid w:val="00831891"/>
    <w:rsid w:val="00831FB9"/>
    <w:rsid w:val="00832049"/>
    <w:rsid w:val="008353F0"/>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57FFB"/>
    <w:rsid w:val="00860667"/>
    <w:rsid w:val="00860810"/>
    <w:rsid w:val="00861710"/>
    <w:rsid w:val="00861730"/>
    <w:rsid w:val="00861A15"/>
    <w:rsid w:val="00861D44"/>
    <w:rsid w:val="0086230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77A97"/>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2A7"/>
    <w:rsid w:val="008953A2"/>
    <w:rsid w:val="00895A5B"/>
    <w:rsid w:val="008A02EE"/>
    <w:rsid w:val="008A0F1F"/>
    <w:rsid w:val="008A145F"/>
    <w:rsid w:val="008A2A8A"/>
    <w:rsid w:val="008A2ADD"/>
    <w:rsid w:val="008A2FA6"/>
    <w:rsid w:val="008A3147"/>
    <w:rsid w:val="008A397B"/>
    <w:rsid w:val="008A460C"/>
    <w:rsid w:val="008A647E"/>
    <w:rsid w:val="008A6CA7"/>
    <w:rsid w:val="008A6D6D"/>
    <w:rsid w:val="008B08D3"/>
    <w:rsid w:val="008B3099"/>
    <w:rsid w:val="008B5334"/>
    <w:rsid w:val="008C0EDF"/>
    <w:rsid w:val="008C1BEF"/>
    <w:rsid w:val="008C3AFD"/>
    <w:rsid w:val="008C3E9C"/>
    <w:rsid w:val="008C5328"/>
    <w:rsid w:val="008C5EA2"/>
    <w:rsid w:val="008C5EE2"/>
    <w:rsid w:val="008D0175"/>
    <w:rsid w:val="008D0294"/>
    <w:rsid w:val="008D04A7"/>
    <w:rsid w:val="008D2065"/>
    <w:rsid w:val="008D3688"/>
    <w:rsid w:val="008D36E3"/>
    <w:rsid w:val="008D4177"/>
    <w:rsid w:val="008D57A0"/>
    <w:rsid w:val="008D58B5"/>
    <w:rsid w:val="008D5A3F"/>
    <w:rsid w:val="008D6259"/>
    <w:rsid w:val="008E039A"/>
    <w:rsid w:val="008E1255"/>
    <w:rsid w:val="008E18A1"/>
    <w:rsid w:val="008E1E53"/>
    <w:rsid w:val="008E29B9"/>
    <w:rsid w:val="008E3D5C"/>
    <w:rsid w:val="008E41C0"/>
    <w:rsid w:val="008E5F88"/>
    <w:rsid w:val="008E6549"/>
    <w:rsid w:val="008E716C"/>
    <w:rsid w:val="008E725D"/>
    <w:rsid w:val="008F035F"/>
    <w:rsid w:val="008F0CA6"/>
    <w:rsid w:val="008F1303"/>
    <w:rsid w:val="008F2FB3"/>
    <w:rsid w:val="008F44D2"/>
    <w:rsid w:val="008F56DB"/>
    <w:rsid w:val="008F5714"/>
    <w:rsid w:val="008F5E62"/>
    <w:rsid w:val="008F6A00"/>
    <w:rsid w:val="00901E1A"/>
    <w:rsid w:val="00902F98"/>
    <w:rsid w:val="009060C7"/>
    <w:rsid w:val="009076BD"/>
    <w:rsid w:val="0090770C"/>
    <w:rsid w:val="0091077E"/>
    <w:rsid w:val="00910E90"/>
    <w:rsid w:val="00912284"/>
    <w:rsid w:val="00912AFC"/>
    <w:rsid w:val="00913AAB"/>
    <w:rsid w:val="0091436A"/>
    <w:rsid w:val="00914418"/>
    <w:rsid w:val="00915776"/>
    <w:rsid w:val="00915802"/>
    <w:rsid w:val="0091681D"/>
    <w:rsid w:val="009202D7"/>
    <w:rsid w:val="00922B57"/>
    <w:rsid w:val="00923895"/>
    <w:rsid w:val="00924B26"/>
    <w:rsid w:val="00924C7F"/>
    <w:rsid w:val="0092596C"/>
    <w:rsid w:val="00925BE1"/>
    <w:rsid w:val="00927C92"/>
    <w:rsid w:val="0093157C"/>
    <w:rsid w:val="00932623"/>
    <w:rsid w:val="00932DBB"/>
    <w:rsid w:val="00932ED1"/>
    <w:rsid w:val="009339AF"/>
    <w:rsid w:val="00933A8C"/>
    <w:rsid w:val="00936CAB"/>
    <w:rsid w:val="00937839"/>
    <w:rsid w:val="00937C6C"/>
    <w:rsid w:val="00941503"/>
    <w:rsid w:val="009428D6"/>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2DD3"/>
    <w:rsid w:val="00973329"/>
    <w:rsid w:val="009733A9"/>
    <w:rsid w:val="00974D02"/>
    <w:rsid w:val="00977AF1"/>
    <w:rsid w:val="0098046A"/>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C1"/>
    <w:rsid w:val="009A36D4"/>
    <w:rsid w:val="009A3A7D"/>
    <w:rsid w:val="009A5D3C"/>
    <w:rsid w:val="009A68F4"/>
    <w:rsid w:val="009B0521"/>
    <w:rsid w:val="009B0798"/>
    <w:rsid w:val="009B09C7"/>
    <w:rsid w:val="009B0A83"/>
    <w:rsid w:val="009B1375"/>
    <w:rsid w:val="009B2653"/>
    <w:rsid w:val="009B3BEB"/>
    <w:rsid w:val="009B6B89"/>
    <w:rsid w:val="009B6F34"/>
    <w:rsid w:val="009C145B"/>
    <w:rsid w:val="009C17EB"/>
    <w:rsid w:val="009C2AF5"/>
    <w:rsid w:val="009C2D0D"/>
    <w:rsid w:val="009C2FF5"/>
    <w:rsid w:val="009C3D8D"/>
    <w:rsid w:val="009C5280"/>
    <w:rsid w:val="009C6EF2"/>
    <w:rsid w:val="009D0679"/>
    <w:rsid w:val="009D1894"/>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2FE4"/>
    <w:rsid w:val="00A04144"/>
    <w:rsid w:val="00A0492D"/>
    <w:rsid w:val="00A05845"/>
    <w:rsid w:val="00A0592F"/>
    <w:rsid w:val="00A05F48"/>
    <w:rsid w:val="00A06289"/>
    <w:rsid w:val="00A0634C"/>
    <w:rsid w:val="00A066A0"/>
    <w:rsid w:val="00A067D6"/>
    <w:rsid w:val="00A06B2A"/>
    <w:rsid w:val="00A108A6"/>
    <w:rsid w:val="00A109FD"/>
    <w:rsid w:val="00A10C3E"/>
    <w:rsid w:val="00A12737"/>
    <w:rsid w:val="00A12EA5"/>
    <w:rsid w:val="00A1351D"/>
    <w:rsid w:val="00A146D1"/>
    <w:rsid w:val="00A1580D"/>
    <w:rsid w:val="00A1634C"/>
    <w:rsid w:val="00A165B0"/>
    <w:rsid w:val="00A1678E"/>
    <w:rsid w:val="00A2017A"/>
    <w:rsid w:val="00A20982"/>
    <w:rsid w:val="00A20E44"/>
    <w:rsid w:val="00A22BD9"/>
    <w:rsid w:val="00A234CC"/>
    <w:rsid w:val="00A237A6"/>
    <w:rsid w:val="00A24CC8"/>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2430"/>
    <w:rsid w:val="00A53EF1"/>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1F58"/>
    <w:rsid w:val="00A7226A"/>
    <w:rsid w:val="00A733EA"/>
    <w:rsid w:val="00A742FD"/>
    <w:rsid w:val="00A7516C"/>
    <w:rsid w:val="00A755A0"/>
    <w:rsid w:val="00A765CA"/>
    <w:rsid w:val="00A80A7D"/>
    <w:rsid w:val="00A80D31"/>
    <w:rsid w:val="00A81195"/>
    <w:rsid w:val="00A835CB"/>
    <w:rsid w:val="00A8362C"/>
    <w:rsid w:val="00A83D61"/>
    <w:rsid w:val="00A83E2E"/>
    <w:rsid w:val="00A86215"/>
    <w:rsid w:val="00A86488"/>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CD2"/>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2B51"/>
    <w:rsid w:val="00AC3BBC"/>
    <w:rsid w:val="00AC6874"/>
    <w:rsid w:val="00AD0FCC"/>
    <w:rsid w:val="00AD10BB"/>
    <w:rsid w:val="00AD42F0"/>
    <w:rsid w:val="00AD4D26"/>
    <w:rsid w:val="00AD4F0D"/>
    <w:rsid w:val="00AD575C"/>
    <w:rsid w:val="00AD66DA"/>
    <w:rsid w:val="00AD6D97"/>
    <w:rsid w:val="00AD7186"/>
    <w:rsid w:val="00AE0697"/>
    <w:rsid w:val="00AE143B"/>
    <w:rsid w:val="00AE1B26"/>
    <w:rsid w:val="00AE1D8F"/>
    <w:rsid w:val="00AE5B27"/>
    <w:rsid w:val="00AE71DB"/>
    <w:rsid w:val="00AF07B8"/>
    <w:rsid w:val="00AF08E9"/>
    <w:rsid w:val="00AF0D35"/>
    <w:rsid w:val="00AF1853"/>
    <w:rsid w:val="00AF1D44"/>
    <w:rsid w:val="00AF34C6"/>
    <w:rsid w:val="00AF4408"/>
    <w:rsid w:val="00AF4628"/>
    <w:rsid w:val="00AF4AEC"/>
    <w:rsid w:val="00AF5DD6"/>
    <w:rsid w:val="00AF6580"/>
    <w:rsid w:val="00AF66C9"/>
    <w:rsid w:val="00B002A5"/>
    <w:rsid w:val="00B00F37"/>
    <w:rsid w:val="00B019BC"/>
    <w:rsid w:val="00B01D0F"/>
    <w:rsid w:val="00B0267B"/>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18E4"/>
    <w:rsid w:val="00B32A2E"/>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4707B"/>
    <w:rsid w:val="00B57BB8"/>
    <w:rsid w:val="00B60E06"/>
    <w:rsid w:val="00B62E35"/>
    <w:rsid w:val="00B6341B"/>
    <w:rsid w:val="00B63A68"/>
    <w:rsid w:val="00B6471E"/>
    <w:rsid w:val="00B6475F"/>
    <w:rsid w:val="00B6533E"/>
    <w:rsid w:val="00B6543A"/>
    <w:rsid w:val="00B70132"/>
    <w:rsid w:val="00B71784"/>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4C31"/>
    <w:rsid w:val="00B8518C"/>
    <w:rsid w:val="00B861EB"/>
    <w:rsid w:val="00B86E2A"/>
    <w:rsid w:val="00B900F6"/>
    <w:rsid w:val="00B90A5B"/>
    <w:rsid w:val="00B92322"/>
    <w:rsid w:val="00B9246C"/>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39D6"/>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61C5"/>
    <w:rsid w:val="00BD698D"/>
    <w:rsid w:val="00BD789A"/>
    <w:rsid w:val="00BD7A52"/>
    <w:rsid w:val="00BE0C6F"/>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2AE"/>
    <w:rsid w:val="00C03D8D"/>
    <w:rsid w:val="00C03EF0"/>
    <w:rsid w:val="00C100A2"/>
    <w:rsid w:val="00C107DB"/>
    <w:rsid w:val="00C112E7"/>
    <w:rsid w:val="00C11A56"/>
    <w:rsid w:val="00C11AE2"/>
    <w:rsid w:val="00C12A9D"/>
    <w:rsid w:val="00C12AB7"/>
    <w:rsid w:val="00C12BB7"/>
    <w:rsid w:val="00C13BB9"/>
    <w:rsid w:val="00C146C6"/>
    <w:rsid w:val="00C150B7"/>
    <w:rsid w:val="00C161A5"/>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607CF"/>
    <w:rsid w:val="00C61F44"/>
    <w:rsid w:val="00C625D0"/>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712C"/>
    <w:rsid w:val="00C87631"/>
    <w:rsid w:val="00C87BD1"/>
    <w:rsid w:val="00C91A6B"/>
    <w:rsid w:val="00C91BAF"/>
    <w:rsid w:val="00C920B0"/>
    <w:rsid w:val="00C92EB4"/>
    <w:rsid w:val="00C94A39"/>
    <w:rsid w:val="00C95174"/>
    <w:rsid w:val="00C96BB7"/>
    <w:rsid w:val="00CA04EC"/>
    <w:rsid w:val="00CA1409"/>
    <w:rsid w:val="00CA3016"/>
    <w:rsid w:val="00CA4263"/>
    <w:rsid w:val="00CA6655"/>
    <w:rsid w:val="00CA70A3"/>
    <w:rsid w:val="00CA7BC3"/>
    <w:rsid w:val="00CB06F6"/>
    <w:rsid w:val="00CB18CE"/>
    <w:rsid w:val="00CB2C0E"/>
    <w:rsid w:val="00CB3386"/>
    <w:rsid w:val="00CB401F"/>
    <w:rsid w:val="00CB425B"/>
    <w:rsid w:val="00CB4762"/>
    <w:rsid w:val="00CB5FEA"/>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6064"/>
    <w:rsid w:val="00CD60B1"/>
    <w:rsid w:val="00CD6157"/>
    <w:rsid w:val="00CD7A5F"/>
    <w:rsid w:val="00CE1244"/>
    <w:rsid w:val="00CE35AD"/>
    <w:rsid w:val="00CE367D"/>
    <w:rsid w:val="00CE48DD"/>
    <w:rsid w:val="00CE5A4B"/>
    <w:rsid w:val="00CE62EC"/>
    <w:rsid w:val="00CE6697"/>
    <w:rsid w:val="00CE7AD5"/>
    <w:rsid w:val="00CF0AC5"/>
    <w:rsid w:val="00CF1A0B"/>
    <w:rsid w:val="00CF1E9A"/>
    <w:rsid w:val="00CF291A"/>
    <w:rsid w:val="00CF3797"/>
    <w:rsid w:val="00CF3FC7"/>
    <w:rsid w:val="00CF5AFE"/>
    <w:rsid w:val="00CF68E5"/>
    <w:rsid w:val="00CF776C"/>
    <w:rsid w:val="00D0189E"/>
    <w:rsid w:val="00D020EF"/>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C20"/>
    <w:rsid w:val="00D70DBB"/>
    <w:rsid w:val="00D71F7B"/>
    <w:rsid w:val="00D73430"/>
    <w:rsid w:val="00D7344B"/>
    <w:rsid w:val="00D76BA7"/>
    <w:rsid w:val="00D80438"/>
    <w:rsid w:val="00D80541"/>
    <w:rsid w:val="00D83BA7"/>
    <w:rsid w:val="00D8565A"/>
    <w:rsid w:val="00D85775"/>
    <w:rsid w:val="00D85A6F"/>
    <w:rsid w:val="00D86012"/>
    <w:rsid w:val="00D87AB7"/>
    <w:rsid w:val="00D87D1F"/>
    <w:rsid w:val="00D9002E"/>
    <w:rsid w:val="00D9197B"/>
    <w:rsid w:val="00D92940"/>
    <w:rsid w:val="00D954C2"/>
    <w:rsid w:val="00D958B1"/>
    <w:rsid w:val="00D95F5B"/>
    <w:rsid w:val="00DA221B"/>
    <w:rsid w:val="00DA227E"/>
    <w:rsid w:val="00DA22DC"/>
    <w:rsid w:val="00DA29C5"/>
    <w:rsid w:val="00DA5605"/>
    <w:rsid w:val="00DA65BF"/>
    <w:rsid w:val="00DB0CB4"/>
    <w:rsid w:val="00DB1624"/>
    <w:rsid w:val="00DB5712"/>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D60C3"/>
    <w:rsid w:val="00DE04EC"/>
    <w:rsid w:val="00DE0F53"/>
    <w:rsid w:val="00DE162A"/>
    <w:rsid w:val="00DE274E"/>
    <w:rsid w:val="00DE3520"/>
    <w:rsid w:val="00DE6FEE"/>
    <w:rsid w:val="00DE73E0"/>
    <w:rsid w:val="00DE7E54"/>
    <w:rsid w:val="00DF0005"/>
    <w:rsid w:val="00DF249E"/>
    <w:rsid w:val="00DF2DAC"/>
    <w:rsid w:val="00DF3A7D"/>
    <w:rsid w:val="00DF456C"/>
    <w:rsid w:val="00DF45CB"/>
    <w:rsid w:val="00DF4AC2"/>
    <w:rsid w:val="00DF53DF"/>
    <w:rsid w:val="00DF5F69"/>
    <w:rsid w:val="00E02C5A"/>
    <w:rsid w:val="00E03235"/>
    <w:rsid w:val="00E05FDE"/>
    <w:rsid w:val="00E06818"/>
    <w:rsid w:val="00E11F67"/>
    <w:rsid w:val="00E1243C"/>
    <w:rsid w:val="00E12D22"/>
    <w:rsid w:val="00E12ECB"/>
    <w:rsid w:val="00E1336B"/>
    <w:rsid w:val="00E13BF1"/>
    <w:rsid w:val="00E14247"/>
    <w:rsid w:val="00E17916"/>
    <w:rsid w:val="00E20910"/>
    <w:rsid w:val="00E20E53"/>
    <w:rsid w:val="00E20E5D"/>
    <w:rsid w:val="00E235B5"/>
    <w:rsid w:val="00E239D7"/>
    <w:rsid w:val="00E24296"/>
    <w:rsid w:val="00E24A76"/>
    <w:rsid w:val="00E24AB5"/>
    <w:rsid w:val="00E3042A"/>
    <w:rsid w:val="00E32DAA"/>
    <w:rsid w:val="00E358D6"/>
    <w:rsid w:val="00E3761B"/>
    <w:rsid w:val="00E4186A"/>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3472"/>
    <w:rsid w:val="00E542B1"/>
    <w:rsid w:val="00E5457D"/>
    <w:rsid w:val="00E5491F"/>
    <w:rsid w:val="00E54F46"/>
    <w:rsid w:val="00E54F53"/>
    <w:rsid w:val="00E55509"/>
    <w:rsid w:val="00E56553"/>
    <w:rsid w:val="00E56B30"/>
    <w:rsid w:val="00E56F40"/>
    <w:rsid w:val="00E60891"/>
    <w:rsid w:val="00E608BD"/>
    <w:rsid w:val="00E612ED"/>
    <w:rsid w:val="00E617D6"/>
    <w:rsid w:val="00E61FB6"/>
    <w:rsid w:val="00E6217D"/>
    <w:rsid w:val="00E62F2A"/>
    <w:rsid w:val="00E63E17"/>
    <w:rsid w:val="00E63F6C"/>
    <w:rsid w:val="00E64207"/>
    <w:rsid w:val="00E64215"/>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011B"/>
    <w:rsid w:val="00E81137"/>
    <w:rsid w:val="00E82068"/>
    <w:rsid w:val="00E825C8"/>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5B20"/>
    <w:rsid w:val="00EC6834"/>
    <w:rsid w:val="00EC7773"/>
    <w:rsid w:val="00ED0624"/>
    <w:rsid w:val="00ED181F"/>
    <w:rsid w:val="00ED2705"/>
    <w:rsid w:val="00ED32E0"/>
    <w:rsid w:val="00ED3368"/>
    <w:rsid w:val="00ED3397"/>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8A8"/>
    <w:rsid w:val="00EF2DCE"/>
    <w:rsid w:val="00EF3253"/>
    <w:rsid w:val="00EF34F5"/>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4C0A"/>
    <w:rsid w:val="00F15DC9"/>
    <w:rsid w:val="00F15EA7"/>
    <w:rsid w:val="00F1731B"/>
    <w:rsid w:val="00F22475"/>
    <w:rsid w:val="00F230D2"/>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2FB6"/>
    <w:rsid w:val="00F435C1"/>
    <w:rsid w:val="00F4391B"/>
    <w:rsid w:val="00F447C2"/>
    <w:rsid w:val="00F44B92"/>
    <w:rsid w:val="00F46297"/>
    <w:rsid w:val="00F552AE"/>
    <w:rsid w:val="00F5549B"/>
    <w:rsid w:val="00F55A7A"/>
    <w:rsid w:val="00F565ED"/>
    <w:rsid w:val="00F6028E"/>
    <w:rsid w:val="00F62BCD"/>
    <w:rsid w:val="00F62DED"/>
    <w:rsid w:val="00F62E82"/>
    <w:rsid w:val="00F6342E"/>
    <w:rsid w:val="00F634A2"/>
    <w:rsid w:val="00F63B2D"/>
    <w:rsid w:val="00F64025"/>
    <w:rsid w:val="00F64561"/>
    <w:rsid w:val="00F6561A"/>
    <w:rsid w:val="00F65D3B"/>
    <w:rsid w:val="00F668AD"/>
    <w:rsid w:val="00F66AAE"/>
    <w:rsid w:val="00F67EB7"/>
    <w:rsid w:val="00F708DB"/>
    <w:rsid w:val="00F715B8"/>
    <w:rsid w:val="00F74C2A"/>
    <w:rsid w:val="00F75974"/>
    <w:rsid w:val="00F82132"/>
    <w:rsid w:val="00F83481"/>
    <w:rsid w:val="00F838C8"/>
    <w:rsid w:val="00F9110E"/>
    <w:rsid w:val="00F9295E"/>
    <w:rsid w:val="00F93539"/>
    <w:rsid w:val="00F93A98"/>
    <w:rsid w:val="00F93E67"/>
    <w:rsid w:val="00F9494D"/>
    <w:rsid w:val="00F97578"/>
    <w:rsid w:val="00FA0244"/>
    <w:rsid w:val="00FA0576"/>
    <w:rsid w:val="00FA1393"/>
    <w:rsid w:val="00FA213A"/>
    <w:rsid w:val="00FA3CD8"/>
    <w:rsid w:val="00FA4948"/>
    <w:rsid w:val="00FA4FCD"/>
    <w:rsid w:val="00FA60E9"/>
    <w:rsid w:val="00FA71CA"/>
    <w:rsid w:val="00FA77B6"/>
    <w:rsid w:val="00FB0A4B"/>
    <w:rsid w:val="00FB35B3"/>
    <w:rsid w:val="00FB3E49"/>
    <w:rsid w:val="00FB431B"/>
    <w:rsid w:val="00FB6D05"/>
    <w:rsid w:val="00FC0C3F"/>
    <w:rsid w:val="00FC18BC"/>
    <w:rsid w:val="00FC1DCB"/>
    <w:rsid w:val="00FC22CE"/>
    <w:rsid w:val="00FC2B1A"/>
    <w:rsid w:val="00FC2E03"/>
    <w:rsid w:val="00FC30B6"/>
    <w:rsid w:val="00FC3F19"/>
    <w:rsid w:val="00FD0EF9"/>
    <w:rsid w:val="00FD0FA7"/>
    <w:rsid w:val="00FD1067"/>
    <w:rsid w:val="00FD230A"/>
    <w:rsid w:val="00FD28EC"/>
    <w:rsid w:val="00FD2F98"/>
    <w:rsid w:val="00FD471D"/>
    <w:rsid w:val="00FD651C"/>
    <w:rsid w:val="00FD6684"/>
    <w:rsid w:val="00FD7E64"/>
    <w:rsid w:val="00FE264A"/>
    <w:rsid w:val="00FE3B30"/>
    <w:rsid w:val="00FE3D7A"/>
    <w:rsid w:val="00FE7C56"/>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5">
      <v:stroke weight="1pt"/>
      <o:colormru v:ext="edit" colors="#2d5b75"/>
      <o:colormenu v:ext="edit" fillcolor="none" strokecolor="#3b8dcc"/>
    </o:shapedefaults>
    <o:shapelayout v:ext="edit">
      <o:idmap v:ext="edit" data="1"/>
      <o:rules v:ext="edit">
        <o:r id="V:Rule2" type="connector" idref="#_x0000_s1362"/>
      </o:rules>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entry new="21" old="0"/>
        <o:entry new="22" old="0"/>
      </o:regrouptable>
    </o:shapelayout>
  </w:shapeDefaults>
  <w:decimalSymbol w:val="."/>
  <w:listSeparator w:val=","/>
  <w14:docId w14:val="0298B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tabs>
        <w:tab w:val="clear" w:pos="1859"/>
        <w:tab w:val="num" w:pos="1008"/>
      </w:tabs>
      <w:spacing w:before="360"/>
      <w:ind w:left="1008"/>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A1634C"/>
    <w:pPr>
      <w:keepNext/>
      <w:spacing w:before="360"/>
      <w:outlineLvl w:val="2"/>
    </w:pPr>
    <w:rPr>
      <w:b/>
      <w:i/>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5569B6"/>
    <w:pPr>
      <w:tabs>
        <w:tab w:val="left" w:pos="540"/>
        <w:tab w:val="left" w:pos="1111"/>
        <w:tab w:val="right" w:pos="9072"/>
      </w:tabs>
      <w:ind w:left="1111" w:hanging="544"/>
      <w:jc w:val="left"/>
    </w:pPr>
    <w:rPr>
      <w:b/>
      <w:noProof/>
      <w:color w:val="3B8DCC"/>
    </w:rPr>
  </w:style>
  <w:style w:type="paragraph" w:styleId="TOC2">
    <w:name w:val="toc 2"/>
    <w:basedOn w:val="Normal"/>
    <w:next w:val="Normal"/>
    <w:autoRedefine/>
    <w:uiPriority w:val="39"/>
    <w:qFormat/>
    <w:rsid w:val="00C446E7"/>
    <w:pPr>
      <w:tabs>
        <w:tab w:val="left" w:pos="1276"/>
        <w:tab w:val="right" w:pos="9072"/>
      </w:tabs>
      <w:spacing w:before="120"/>
      <w:ind w:left="1956"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E8465D"/>
    <w:pPr>
      <w:tabs>
        <w:tab w:val="right" w:pos="9072"/>
      </w:tabs>
      <w:spacing w:before="120" w:after="100"/>
      <w:ind w:left="2949" w:hanging="851"/>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hyperlink" Target="https://phw.nhs.wales/services-and-teams/observatory/data-and-analysis/demography-2016/" TargetMode="External"/><Relationship Id="rId34" Type="http://schemas.openxmlformats.org/officeDocument/2006/relationships/image" Target="media/image16.e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publichealthwalesobservatory.wales.nhs.uk/" TargetMode="External"/><Relationship Id="rId25" Type="http://schemas.openxmlformats.org/officeDocument/2006/relationships/image" Target="media/image7.emf"/><Relationship Id="rId33" Type="http://schemas.openxmlformats.org/officeDocument/2006/relationships/image" Target="media/image15.emf"/><Relationship Id="rId38"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hyperlink" Target="mailto:publichealthwalesobservatory@wales.nhs.uk" TargetMode="External"/><Relationship Id="rId20" Type="http://schemas.openxmlformats.org/officeDocument/2006/relationships/hyperlink" Target="https://phw.nhs.wales/services-and-teams/observatory/data-and-analysis/demography-2016/" TargetMode="External"/><Relationship Id="rId29" Type="http://schemas.openxmlformats.org/officeDocument/2006/relationships/image" Target="media/image11.jpe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emf"/><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phw.nhs.wales/services-and-teams/observatory/data-and-analysis/demography-2016/" TargetMode="External"/><Relationship Id="rId23" Type="http://schemas.openxmlformats.org/officeDocument/2006/relationships/image" Target="media/image5.emf"/><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4.emf"/><Relationship Id="rId27" Type="http://schemas.openxmlformats.org/officeDocument/2006/relationships/image" Target="media/image9.jpeg"/><Relationship Id="rId30" Type="http://schemas.openxmlformats.org/officeDocument/2006/relationships/image" Target="media/image12.emf"/><Relationship Id="rId35" Type="http://schemas.openxmlformats.org/officeDocument/2006/relationships/image" Target="media/image17.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4BC43-416C-4434-9F2C-8A073E9965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950</Words>
  <Characters>5416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6354</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2016-06-23T07:29:00Z</dcterms:created>
  <dcterms:modified xsi:type="dcterms:W3CDTF">2021-07-12T14:51:00Z</dcterms:modified>
</cp:coreProperties>
</file>