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56EE" w:rsidRDefault="007756EE">
      <w:pPr>
        <w:rPr>
          <w:rFonts w:ascii="Verdana" w:hAnsi="Verdana"/>
        </w:rPr>
      </w:pPr>
    </w:p>
    <w:p w:rsidR="004D53E6" w:rsidRPr="00BD487F" w:rsidRDefault="004D53E6">
      <w:pPr>
        <w:rPr>
          <w:rFonts w:ascii="Verdana" w:hAnsi="Verdana"/>
        </w:rPr>
      </w:pPr>
      <w:r w:rsidRPr="00BD487F">
        <w:rPr>
          <w:rFonts w:ascii="Verdana" w:hAnsi="Verdana"/>
          <w:noProof/>
        </w:rPr>
        <w:drawing>
          <wp:inline distT="0" distB="0" distL="0" distR="0">
            <wp:extent cx="5819388" cy="1314450"/>
            <wp:effectExtent l="19050" t="0" r="0" b="0"/>
            <wp:docPr id="3" name="Picture 2" descr="Observato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servatory.JPG"/>
                    <pic:cNvPicPr/>
                  </pic:nvPicPr>
                  <pic:blipFill>
                    <a:blip r:embed="rId8" cstate="print"/>
                    <a:stretch>
                      <a:fillRect/>
                    </a:stretch>
                  </pic:blipFill>
                  <pic:spPr>
                    <a:xfrm>
                      <a:off x="0" y="0"/>
                      <a:ext cx="5819388" cy="1314450"/>
                    </a:xfrm>
                    <a:prstGeom prst="rect">
                      <a:avLst/>
                    </a:prstGeom>
                  </pic:spPr>
                </pic:pic>
              </a:graphicData>
            </a:graphic>
          </wp:inline>
        </w:drawing>
      </w:r>
    </w:p>
    <w:p w:rsidR="00617030" w:rsidRPr="00BD487F" w:rsidRDefault="00617030" w:rsidP="00107E19">
      <w:pPr>
        <w:rPr>
          <w:rFonts w:ascii="Verdana" w:hAnsi="Verdana"/>
        </w:rPr>
      </w:pPr>
    </w:p>
    <w:p w:rsidR="004D53E6" w:rsidRPr="00BD487F" w:rsidRDefault="00BE2AE1" w:rsidP="00BE2AE1">
      <w:pPr>
        <w:tabs>
          <w:tab w:val="left" w:pos="1800"/>
        </w:tabs>
        <w:autoSpaceDE/>
        <w:autoSpaceDN/>
        <w:adjustRightInd/>
        <w:jc w:val="both"/>
        <w:rPr>
          <w:rFonts w:ascii="Verdana" w:hAnsi="Verdana"/>
        </w:rPr>
      </w:pPr>
      <w:r w:rsidRPr="00BD487F">
        <w:rPr>
          <w:rFonts w:ascii="Verdana" w:hAnsi="Verdana"/>
        </w:rPr>
        <w:tab/>
      </w:r>
    </w:p>
    <w:p w:rsidR="00BE2AE1" w:rsidRPr="00BD487F" w:rsidRDefault="00BE2AE1" w:rsidP="00BE2AE1">
      <w:pPr>
        <w:tabs>
          <w:tab w:val="left" w:pos="1800"/>
        </w:tabs>
        <w:autoSpaceDE/>
        <w:autoSpaceDN/>
        <w:adjustRightInd/>
        <w:jc w:val="both"/>
        <w:rPr>
          <w:rFonts w:ascii="Verdana" w:hAnsi="Verdana"/>
        </w:rPr>
      </w:pPr>
    </w:p>
    <w:p w:rsidR="00BE2AE1" w:rsidRPr="00BD487F" w:rsidRDefault="00BE2AE1" w:rsidP="00BE2AE1">
      <w:pPr>
        <w:tabs>
          <w:tab w:val="left" w:pos="1800"/>
        </w:tabs>
        <w:autoSpaceDE/>
        <w:autoSpaceDN/>
        <w:adjustRightInd/>
        <w:jc w:val="both"/>
        <w:rPr>
          <w:rFonts w:ascii="Verdana" w:hAnsi="Verdana"/>
        </w:rPr>
      </w:pPr>
    </w:p>
    <w:p w:rsidR="00BE2AE1" w:rsidRPr="00BD487F" w:rsidRDefault="00BE2AE1" w:rsidP="00BE2AE1">
      <w:pPr>
        <w:tabs>
          <w:tab w:val="left" w:pos="1800"/>
        </w:tabs>
        <w:autoSpaceDE/>
        <w:autoSpaceDN/>
        <w:adjustRightInd/>
        <w:jc w:val="both"/>
        <w:rPr>
          <w:rFonts w:ascii="Verdana" w:hAnsi="Verdana"/>
        </w:rPr>
      </w:pPr>
    </w:p>
    <w:p w:rsidR="00822F53" w:rsidRDefault="00C92446" w:rsidP="003764C7">
      <w:pPr>
        <w:autoSpaceDE/>
        <w:autoSpaceDN/>
        <w:adjustRightInd/>
        <w:rPr>
          <w:rFonts w:ascii="Verdana" w:hAnsi="Verdana"/>
          <w:b/>
          <w:sz w:val="44"/>
          <w:szCs w:val="44"/>
        </w:rPr>
      </w:pPr>
      <w:r w:rsidRPr="00BD487F">
        <w:rPr>
          <w:rFonts w:ascii="Verdana" w:hAnsi="Verdana"/>
          <w:b/>
          <w:sz w:val="44"/>
          <w:szCs w:val="44"/>
        </w:rPr>
        <w:t>Evidence Review</w:t>
      </w:r>
    </w:p>
    <w:p w:rsidR="009662DE" w:rsidRPr="00BD487F" w:rsidRDefault="00822F53" w:rsidP="003764C7">
      <w:pPr>
        <w:autoSpaceDE/>
        <w:autoSpaceDN/>
        <w:adjustRightInd/>
        <w:rPr>
          <w:rFonts w:ascii="Verdana" w:hAnsi="Verdana"/>
          <w:b/>
          <w:sz w:val="44"/>
          <w:szCs w:val="44"/>
        </w:rPr>
      </w:pPr>
      <w:r>
        <w:rPr>
          <w:rFonts w:ascii="Verdana" w:hAnsi="Verdana"/>
          <w:b/>
          <w:sz w:val="44"/>
          <w:szCs w:val="44"/>
        </w:rPr>
        <w:t>E</w:t>
      </w:r>
      <w:r w:rsidR="00C92446">
        <w:rPr>
          <w:rFonts w:ascii="Verdana" w:hAnsi="Verdana"/>
          <w:b/>
          <w:sz w:val="44"/>
          <w:szCs w:val="44"/>
        </w:rPr>
        <w:t>ffectiveness of interventions to prevent d</w:t>
      </w:r>
      <w:r w:rsidR="004D53E6" w:rsidRPr="00BD487F">
        <w:rPr>
          <w:rFonts w:ascii="Verdana" w:hAnsi="Verdana"/>
          <w:b/>
          <w:sz w:val="44"/>
          <w:szCs w:val="44"/>
        </w:rPr>
        <w:t>eaths of teenagers aged 13 to</w:t>
      </w:r>
      <w:r w:rsidR="009662DE" w:rsidRPr="00BD487F">
        <w:rPr>
          <w:rFonts w:ascii="Verdana" w:hAnsi="Verdana"/>
          <w:b/>
          <w:sz w:val="44"/>
          <w:szCs w:val="44"/>
        </w:rPr>
        <w:t xml:space="preserve"> </w:t>
      </w:r>
      <w:r w:rsidR="00E4130F">
        <w:rPr>
          <w:rFonts w:ascii="Verdana" w:hAnsi="Verdana"/>
          <w:b/>
          <w:sz w:val="44"/>
          <w:szCs w:val="44"/>
        </w:rPr>
        <w:t>17</w:t>
      </w:r>
      <w:r w:rsidR="004D53E6" w:rsidRPr="00BD487F">
        <w:rPr>
          <w:rFonts w:ascii="Verdana" w:hAnsi="Verdana"/>
          <w:b/>
          <w:sz w:val="44"/>
          <w:szCs w:val="44"/>
        </w:rPr>
        <w:t xml:space="preserve"> </w:t>
      </w:r>
      <w:r w:rsidR="003843F4">
        <w:rPr>
          <w:rFonts w:ascii="Verdana" w:hAnsi="Verdana"/>
          <w:b/>
          <w:sz w:val="44"/>
          <w:szCs w:val="44"/>
        </w:rPr>
        <w:t>y</w:t>
      </w:r>
      <w:r w:rsidR="004D53E6" w:rsidRPr="00BD487F">
        <w:rPr>
          <w:rFonts w:ascii="Verdana" w:hAnsi="Verdana"/>
          <w:b/>
          <w:sz w:val="44"/>
          <w:szCs w:val="44"/>
        </w:rPr>
        <w:t>ears in motor vehicles</w:t>
      </w:r>
    </w:p>
    <w:p w:rsidR="004D53E6" w:rsidRPr="00BD487F" w:rsidRDefault="004D53E6">
      <w:pPr>
        <w:autoSpaceDE/>
        <w:autoSpaceDN/>
        <w:adjustRightInd/>
        <w:rPr>
          <w:rFonts w:ascii="Verdana" w:hAnsi="Verdana"/>
          <w:b/>
          <w:sz w:val="44"/>
          <w:szCs w:val="44"/>
        </w:rPr>
      </w:pPr>
    </w:p>
    <w:p w:rsidR="004D53E6" w:rsidRPr="00BD487F" w:rsidRDefault="004D53E6">
      <w:pPr>
        <w:autoSpaceDE/>
        <w:autoSpaceDN/>
        <w:adjustRightInd/>
        <w:rPr>
          <w:rFonts w:ascii="Verdana" w:hAnsi="Verdana"/>
          <w:b/>
          <w:sz w:val="44"/>
          <w:szCs w:val="44"/>
        </w:rPr>
      </w:pPr>
    </w:p>
    <w:p w:rsidR="004D53E6" w:rsidRPr="00BD487F" w:rsidRDefault="004D53E6">
      <w:pPr>
        <w:autoSpaceDE/>
        <w:autoSpaceDN/>
        <w:adjustRightInd/>
        <w:rPr>
          <w:rFonts w:ascii="Verdana" w:hAnsi="Verdana"/>
          <w:b/>
          <w:sz w:val="44"/>
          <w:szCs w:val="44"/>
        </w:rPr>
      </w:pPr>
    </w:p>
    <w:p w:rsidR="004D53E6" w:rsidRPr="00BD487F" w:rsidRDefault="004D53E6">
      <w:pPr>
        <w:autoSpaceDE/>
        <w:autoSpaceDN/>
        <w:adjustRightInd/>
        <w:rPr>
          <w:rFonts w:ascii="Verdana" w:hAnsi="Verdana"/>
          <w:b/>
          <w:sz w:val="44"/>
          <w:szCs w:val="44"/>
        </w:rPr>
      </w:pPr>
    </w:p>
    <w:p w:rsidR="004D53E6" w:rsidRPr="00BD487F" w:rsidRDefault="004D53E6">
      <w:pPr>
        <w:autoSpaceDE/>
        <w:autoSpaceDN/>
        <w:adjustRightInd/>
        <w:rPr>
          <w:rFonts w:ascii="Verdana" w:hAnsi="Verdana"/>
          <w:b/>
          <w:sz w:val="44"/>
          <w:szCs w:val="44"/>
        </w:rPr>
      </w:pPr>
    </w:p>
    <w:p w:rsidR="004D53E6" w:rsidRPr="00BD487F" w:rsidRDefault="004D53E6">
      <w:pPr>
        <w:autoSpaceDE/>
        <w:autoSpaceDN/>
        <w:adjustRightInd/>
        <w:rPr>
          <w:rFonts w:ascii="Verdana" w:hAnsi="Verdana"/>
          <w:b/>
          <w:sz w:val="28"/>
          <w:szCs w:val="28"/>
        </w:rPr>
      </w:pP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44"/>
          <w:szCs w:val="44"/>
        </w:rPr>
        <w:tab/>
      </w:r>
      <w:r w:rsidRPr="00BD487F">
        <w:rPr>
          <w:rFonts w:ascii="Verdana" w:hAnsi="Verdana"/>
          <w:b/>
          <w:sz w:val="28"/>
          <w:szCs w:val="28"/>
        </w:rPr>
        <w:t>Teri Knight</w:t>
      </w:r>
    </w:p>
    <w:p w:rsidR="004D53E6" w:rsidRPr="00BD487F" w:rsidRDefault="004D53E6">
      <w:pPr>
        <w:autoSpaceDE/>
        <w:autoSpaceDN/>
        <w:adjustRightInd/>
        <w:rPr>
          <w:rFonts w:ascii="Verdana" w:hAnsi="Verdana"/>
          <w:b/>
          <w:sz w:val="28"/>
          <w:szCs w:val="28"/>
        </w:rPr>
      </w:pPr>
      <w:r w:rsidRPr="00BD487F">
        <w:rPr>
          <w:rFonts w:ascii="Verdana" w:hAnsi="Verdana"/>
          <w:b/>
          <w:sz w:val="28"/>
          <w:szCs w:val="28"/>
        </w:rPr>
        <w:t xml:space="preserve">                                                                    Dinah Roberts</w:t>
      </w:r>
    </w:p>
    <w:p w:rsidR="004D53E6" w:rsidRPr="00BD487F" w:rsidRDefault="004D53E6">
      <w:pPr>
        <w:autoSpaceDE/>
        <w:autoSpaceDN/>
        <w:adjustRightInd/>
        <w:rPr>
          <w:rFonts w:ascii="Verdana" w:hAnsi="Verdana"/>
          <w:b/>
          <w:sz w:val="28"/>
          <w:szCs w:val="28"/>
        </w:rPr>
      </w:pPr>
      <w:r w:rsidRPr="00BD487F">
        <w:rPr>
          <w:rFonts w:ascii="Verdana" w:hAnsi="Verdana"/>
          <w:b/>
          <w:sz w:val="28"/>
          <w:szCs w:val="28"/>
        </w:rPr>
        <w:t xml:space="preserve">                                                                    2013</w:t>
      </w:r>
    </w:p>
    <w:p w:rsidR="007455AD" w:rsidRDefault="007455AD" w:rsidP="007455AD">
      <w:pPr>
        <w:pStyle w:val="CommentText"/>
        <w:rPr>
          <w:rFonts w:ascii="Verdana" w:hAnsi="Verdana"/>
          <w:sz w:val="22"/>
          <w:szCs w:val="22"/>
        </w:rPr>
      </w:pPr>
    </w:p>
    <w:p w:rsidR="007455AD" w:rsidRDefault="007455AD" w:rsidP="007455AD">
      <w:pPr>
        <w:pStyle w:val="CommentText"/>
        <w:rPr>
          <w:rFonts w:ascii="Verdana" w:hAnsi="Verdana"/>
          <w:sz w:val="22"/>
          <w:szCs w:val="22"/>
        </w:rPr>
      </w:pPr>
    </w:p>
    <w:p w:rsidR="007455AD" w:rsidRPr="007455AD" w:rsidRDefault="007455AD" w:rsidP="007455AD">
      <w:pPr>
        <w:pStyle w:val="CommentText"/>
        <w:rPr>
          <w:rFonts w:ascii="Verdana" w:hAnsi="Verdana"/>
          <w:sz w:val="22"/>
          <w:szCs w:val="22"/>
        </w:rPr>
      </w:pPr>
      <w:r w:rsidRPr="007455AD">
        <w:rPr>
          <w:rFonts w:ascii="Verdana" w:hAnsi="Verdana"/>
          <w:sz w:val="22"/>
          <w:szCs w:val="22"/>
        </w:rPr>
        <w:t>Title: Evidence review. Effectiveness of interventions to prevent deaths of teenagers aged 13 to 17 years in motor vehicles</w:t>
      </w:r>
      <w:r w:rsidR="001A4144">
        <w:rPr>
          <w:rFonts w:ascii="Verdana" w:hAnsi="Verdana"/>
          <w:sz w:val="22"/>
          <w:szCs w:val="22"/>
        </w:rPr>
        <w:t>.</w:t>
      </w:r>
      <w:r w:rsidRPr="007455AD">
        <w:rPr>
          <w:rFonts w:ascii="Verdana" w:hAnsi="Verdana"/>
          <w:sz w:val="22"/>
          <w:szCs w:val="22"/>
        </w:rPr>
        <w:t xml:space="preserve">  </w:t>
      </w:r>
    </w:p>
    <w:p w:rsidR="007455AD" w:rsidRPr="007455AD" w:rsidRDefault="007455AD" w:rsidP="007455AD">
      <w:pPr>
        <w:pStyle w:val="CommentText"/>
        <w:rPr>
          <w:rFonts w:ascii="Verdana" w:hAnsi="Verdana"/>
          <w:sz w:val="22"/>
          <w:szCs w:val="22"/>
        </w:rPr>
      </w:pPr>
      <w:r w:rsidRPr="007455AD">
        <w:rPr>
          <w:rFonts w:ascii="Verdana" w:hAnsi="Verdana"/>
          <w:sz w:val="22"/>
          <w:szCs w:val="22"/>
        </w:rPr>
        <w:t>Publisher: Public Health Wales NHS Trust</w:t>
      </w:r>
    </w:p>
    <w:p w:rsidR="007455AD" w:rsidRPr="007455AD" w:rsidRDefault="007455AD" w:rsidP="007455AD">
      <w:pPr>
        <w:pStyle w:val="CommentText"/>
        <w:rPr>
          <w:rFonts w:ascii="Verdana" w:hAnsi="Verdana"/>
          <w:sz w:val="22"/>
          <w:szCs w:val="22"/>
        </w:rPr>
      </w:pPr>
      <w:r w:rsidRPr="007455AD">
        <w:rPr>
          <w:rFonts w:ascii="Verdana" w:hAnsi="Verdana"/>
          <w:sz w:val="22"/>
          <w:szCs w:val="22"/>
        </w:rPr>
        <w:t>Date: July 2013</w:t>
      </w:r>
    </w:p>
    <w:p w:rsidR="007455AD" w:rsidRPr="007455AD" w:rsidRDefault="007455AD" w:rsidP="007455AD">
      <w:pPr>
        <w:pStyle w:val="CommentText"/>
        <w:rPr>
          <w:rFonts w:ascii="Verdana" w:hAnsi="Verdana"/>
          <w:sz w:val="22"/>
          <w:szCs w:val="22"/>
        </w:rPr>
      </w:pPr>
    </w:p>
    <w:p w:rsidR="007455AD" w:rsidRPr="007455AD" w:rsidRDefault="007455AD" w:rsidP="007455AD">
      <w:pPr>
        <w:pStyle w:val="CommentText"/>
        <w:rPr>
          <w:rFonts w:ascii="Verdana" w:hAnsi="Verdana"/>
          <w:sz w:val="22"/>
          <w:szCs w:val="22"/>
        </w:rPr>
      </w:pPr>
      <w:r w:rsidRPr="007455AD">
        <w:rPr>
          <w:rFonts w:ascii="Verdana" w:hAnsi="Verdana"/>
          <w:sz w:val="22"/>
          <w:szCs w:val="22"/>
        </w:rPr>
        <w:t>ISBN 978-0-9572759-5-9</w:t>
      </w:r>
    </w:p>
    <w:p w:rsidR="007455AD" w:rsidRPr="007455AD" w:rsidRDefault="007455AD" w:rsidP="007455AD">
      <w:pPr>
        <w:pStyle w:val="CommentText"/>
        <w:rPr>
          <w:rFonts w:ascii="Verdana" w:hAnsi="Verdana"/>
          <w:sz w:val="22"/>
          <w:szCs w:val="22"/>
        </w:rPr>
      </w:pPr>
    </w:p>
    <w:p w:rsidR="007455AD" w:rsidRDefault="007455AD" w:rsidP="007455AD">
      <w:pPr>
        <w:rPr>
          <w:rFonts w:ascii="Verdana" w:hAnsi="Verdana"/>
          <w:sz w:val="22"/>
        </w:rPr>
      </w:pPr>
      <w:r w:rsidRPr="007455AD">
        <w:rPr>
          <w:rFonts w:ascii="Verdana" w:hAnsi="Verdana"/>
          <w:sz w:val="22"/>
        </w:rPr>
        <w:t>For further information please contact:</w:t>
      </w:r>
      <w:r>
        <w:rPr>
          <w:rFonts w:ascii="Verdana" w:hAnsi="Verdana"/>
          <w:sz w:val="22"/>
        </w:rPr>
        <w:tab/>
      </w:r>
    </w:p>
    <w:p w:rsidR="007455AD" w:rsidRPr="007455AD" w:rsidRDefault="007455AD" w:rsidP="007455AD">
      <w:pPr>
        <w:rPr>
          <w:rFonts w:ascii="Verdana" w:hAnsi="Verdana"/>
          <w:sz w:val="22"/>
        </w:rPr>
      </w:pPr>
      <w:r w:rsidRPr="007455AD">
        <w:rPr>
          <w:rFonts w:ascii="Verdana" w:hAnsi="Verdana"/>
          <w:sz w:val="22"/>
        </w:rPr>
        <w:t>Public Health Wales Observatory,</w:t>
      </w:r>
    </w:p>
    <w:p w:rsidR="007455AD" w:rsidRPr="007455AD" w:rsidRDefault="007455AD" w:rsidP="007455AD">
      <w:pPr>
        <w:rPr>
          <w:rFonts w:ascii="Verdana" w:hAnsi="Verdana"/>
          <w:sz w:val="22"/>
        </w:rPr>
      </w:pPr>
      <w:r w:rsidRPr="007455AD">
        <w:rPr>
          <w:rFonts w:ascii="Verdana" w:hAnsi="Verdana"/>
          <w:sz w:val="22"/>
        </w:rPr>
        <w:t xml:space="preserve">36 Orchard Street, </w:t>
      </w:r>
    </w:p>
    <w:p w:rsidR="007455AD" w:rsidRPr="007455AD" w:rsidRDefault="007455AD" w:rsidP="007455AD">
      <w:pPr>
        <w:rPr>
          <w:rFonts w:ascii="Verdana" w:hAnsi="Verdana"/>
          <w:sz w:val="22"/>
        </w:rPr>
      </w:pPr>
      <w:r w:rsidRPr="007455AD">
        <w:rPr>
          <w:rFonts w:ascii="Verdana" w:hAnsi="Verdana"/>
          <w:sz w:val="22"/>
        </w:rPr>
        <w:t>Swansea</w:t>
      </w:r>
    </w:p>
    <w:p w:rsidR="007455AD" w:rsidRPr="007455AD" w:rsidRDefault="007455AD" w:rsidP="007455AD">
      <w:pPr>
        <w:rPr>
          <w:rFonts w:ascii="Verdana" w:hAnsi="Verdana"/>
          <w:sz w:val="22"/>
        </w:rPr>
      </w:pPr>
      <w:r w:rsidRPr="007455AD">
        <w:rPr>
          <w:rFonts w:ascii="Verdana" w:hAnsi="Verdana"/>
          <w:sz w:val="22"/>
        </w:rPr>
        <w:t>SA1 5AQ</w:t>
      </w:r>
    </w:p>
    <w:p w:rsidR="007455AD" w:rsidRPr="007455AD" w:rsidRDefault="007455AD" w:rsidP="007455AD">
      <w:pPr>
        <w:rPr>
          <w:rFonts w:ascii="Verdana" w:hAnsi="Verdana"/>
          <w:sz w:val="22"/>
        </w:rPr>
      </w:pPr>
      <w:r w:rsidRPr="007455AD">
        <w:rPr>
          <w:rFonts w:ascii="Verdana" w:hAnsi="Verdana"/>
          <w:sz w:val="22"/>
        </w:rPr>
        <w:t>Tel: 01</w:t>
      </w:r>
      <w:r w:rsidR="005E1AB0">
        <w:rPr>
          <w:rFonts w:ascii="Verdana" w:hAnsi="Verdana"/>
          <w:sz w:val="22"/>
        </w:rPr>
        <w:t>792 607331</w:t>
      </w:r>
    </w:p>
    <w:p w:rsidR="007455AD" w:rsidRPr="007455AD" w:rsidRDefault="007455AD" w:rsidP="007455AD">
      <w:pPr>
        <w:rPr>
          <w:rFonts w:ascii="Verdana" w:hAnsi="Verdana"/>
          <w:sz w:val="22"/>
        </w:rPr>
      </w:pPr>
      <w:r w:rsidRPr="007455AD">
        <w:rPr>
          <w:rFonts w:ascii="Verdana" w:hAnsi="Verdana"/>
          <w:sz w:val="22"/>
        </w:rPr>
        <w:t>E mail</w:t>
      </w:r>
      <w:r>
        <w:rPr>
          <w:rFonts w:ascii="Verdana" w:hAnsi="Verdana"/>
          <w:sz w:val="22"/>
        </w:rPr>
        <w:t xml:space="preserve">: </w:t>
      </w:r>
      <w:hyperlink r:id="rId9" w:history="1">
        <w:r w:rsidRPr="0078373F">
          <w:rPr>
            <w:rStyle w:val="Hyperlink"/>
            <w:rFonts w:ascii="Verdana" w:hAnsi="Verdana"/>
            <w:sz w:val="22"/>
          </w:rPr>
          <w:t>Teri.Knight@wales.nhs.uk</w:t>
        </w:r>
      </w:hyperlink>
      <w:r>
        <w:rPr>
          <w:rFonts w:ascii="Verdana" w:hAnsi="Verdana"/>
          <w:sz w:val="22"/>
        </w:rPr>
        <w:t xml:space="preserve">, </w:t>
      </w:r>
      <w:hyperlink r:id="rId10" w:history="1">
        <w:r w:rsidRPr="0078373F">
          <w:rPr>
            <w:rStyle w:val="Hyperlink"/>
            <w:rFonts w:ascii="Verdana" w:hAnsi="Verdana"/>
            <w:sz w:val="22"/>
          </w:rPr>
          <w:t>Dinah.Roberts@wales.nhs.uk</w:t>
        </w:r>
      </w:hyperlink>
    </w:p>
    <w:p w:rsidR="007455AD" w:rsidRDefault="007455AD" w:rsidP="007455AD">
      <w:pPr>
        <w:rPr>
          <w:rFonts w:ascii="Verdana" w:hAnsi="Verdana"/>
          <w:sz w:val="22"/>
        </w:rPr>
      </w:pPr>
    </w:p>
    <w:p w:rsidR="007455AD" w:rsidRDefault="007455AD" w:rsidP="007455AD">
      <w:pPr>
        <w:rPr>
          <w:rFonts w:ascii="Verdana" w:hAnsi="Verdana"/>
          <w:sz w:val="22"/>
        </w:rPr>
      </w:pPr>
    </w:p>
    <w:p w:rsidR="007455AD" w:rsidRDefault="007455AD" w:rsidP="007455AD">
      <w:pPr>
        <w:rPr>
          <w:rFonts w:ascii="Verdana" w:hAnsi="Verdana"/>
          <w:sz w:val="22"/>
        </w:rPr>
      </w:pPr>
    </w:p>
    <w:p w:rsidR="007455AD" w:rsidRDefault="007455AD" w:rsidP="007455AD">
      <w:pPr>
        <w:rPr>
          <w:rFonts w:ascii="Verdana" w:hAnsi="Verdana"/>
          <w:sz w:val="22"/>
        </w:rPr>
      </w:pPr>
    </w:p>
    <w:p w:rsidR="007455AD" w:rsidRDefault="007455AD" w:rsidP="007455AD">
      <w:pPr>
        <w:rPr>
          <w:rFonts w:ascii="Verdana" w:hAnsi="Verdana"/>
          <w:sz w:val="22"/>
        </w:rPr>
      </w:pPr>
    </w:p>
    <w:p w:rsidR="007455AD" w:rsidRDefault="007455AD" w:rsidP="007455AD">
      <w:pPr>
        <w:rPr>
          <w:rFonts w:ascii="Verdana" w:hAnsi="Verdana"/>
          <w:sz w:val="22"/>
        </w:rPr>
      </w:pPr>
    </w:p>
    <w:p w:rsidR="007455AD" w:rsidRPr="007455AD" w:rsidRDefault="007455AD" w:rsidP="007455AD">
      <w:pPr>
        <w:rPr>
          <w:rFonts w:ascii="Verdana" w:hAnsi="Verdana"/>
          <w:sz w:val="22"/>
        </w:rPr>
      </w:pPr>
    </w:p>
    <w:p w:rsidR="007455AD" w:rsidRPr="007455AD" w:rsidRDefault="007455AD" w:rsidP="007455AD">
      <w:pPr>
        <w:jc w:val="center"/>
        <w:rPr>
          <w:rFonts w:ascii="Verdana" w:hAnsi="Verdana"/>
          <w:sz w:val="22"/>
        </w:rPr>
      </w:pPr>
      <w:r w:rsidRPr="007455AD">
        <w:rPr>
          <w:rFonts w:ascii="Verdana" w:hAnsi="Verdana"/>
          <w:sz w:val="22"/>
        </w:rPr>
        <w:t>© 2013 Public Health Wales NHS Trust</w:t>
      </w:r>
    </w:p>
    <w:p w:rsidR="007455AD" w:rsidRPr="007455AD" w:rsidRDefault="007455AD" w:rsidP="007455AD">
      <w:pPr>
        <w:jc w:val="center"/>
        <w:rPr>
          <w:rFonts w:ascii="Verdana" w:hAnsi="Verdana"/>
          <w:sz w:val="22"/>
        </w:rPr>
      </w:pPr>
      <w:r w:rsidRPr="007455AD">
        <w:rPr>
          <w:rFonts w:ascii="Verdana" w:hAnsi="Verdana"/>
          <w:sz w:val="22"/>
        </w:rPr>
        <w:t>Material contained in this document may be reproduced without prior permission provided it is done so accurately and is not used in a misleading context.</w:t>
      </w:r>
    </w:p>
    <w:p w:rsidR="007455AD" w:rsidRPr="007455AD" w:rsidRDefault="007455AD" w:rsidP="007455AD">
      <w:pPr>
        <w:jc w:val="center"/>
        <w:rPr>
          <w:rFonts w:ascii="Verdana" w:hAnsi="Verdana"/>
          <w:sz w:val="22"/>
        </w:rPr>
      </w:pPr>
      <w:proofErr w:type="gramStart"/>
      <w:r w:rsidRPr="007455AD">
        <w:rPr>
          <w:rFonts w:ascii="Verdana" w:hAnsi="Verdana"/>
          <w:sz w:val="22"/>
        </w:rPr>
        <w:t>Acknowledgement to Public Health Wes NHS Trust to be stated.</w:t>
      </w:r>
      <w:proofErr w:type="gramEnd"/>
      <w:r w:rsidRPr="007455AD">
        <w:rPr>
          <w:rFonts w:ascii="Verdana" w:hAnsi="Verdana"/>
          <w:sz w:val="22"/>
        </w:rPr>
        <w:t xml:space="preserve">                                                                                                                                  Copyright in the typographical arrangement, design and layout belongs to Public Health Wales NHS Trust.</w:t>
      </w:r>
    </w:p>
    <w:p w:rsidR="007455AD" w:rsidRDefault="007455AD" w:rsidP="003810D1">
      <w:pPr>
        <w:rPr>
          <w:rFonts w:ascii="Verdana" w:hAnsi="Verdana"/>
          <w:b/>
          <w:sz w:val="22"/>
        </w:rPr>
      </w:pPr>
    </w:p>
    <w:p w:rsidR="003810D1" w:rsidRPr="00592A17" w:rsidRDefault="00B541DA" w:rsidP="003810D1">
      <w:pPr>
        <w:rPr>
          <w:rFonts w:ascii="Verdana" w:hAnsi="Verdana"/>
          <w:b/>
          <w:color w:val="FFFFFF" w:themeColor="background1"/>
        </w:rPr>
      </w:pPr>
      <w:r w:rsidRPr="00592A17">
        <w:rPr>
          <w:rFonts w:ascii="Verdana" w:hAnsi="Verdana"/>
          <w:b/>
          <w:color w:val="FFFFFF" w:themeColor="background1"/>
        </w:rPr>
        <w:lastRenderedPageBreak/>
        <w:fldChar w:fldCharType="begin"/>
      </w:r>
      <w:r w:rsidR="003810D1" w:rsidRPr="00592A17">
        <w:rPr>
          <w:rFonts w:ascii="Verdana" w:hAnsi="Verdana"/>
          <w:b/>
          <w:color w:val="FFFFFF" w:themeColor="background1"/>
        </w:rPr>
        <w:instrText xml:space="preserve"> ADDIN REFMGR.REFLIST </w:instrText>
      </w:r>
      <w:r w:rsidRPr="00592A17">
        <w:rPr>
          <w:rFonts w:ascii="Verdana" w:hAnsi="Verdana"/>
          <w:b/>
          <w:color w:val="FFFFFF" w:themeColor="background1"/>
        </w:rPr>
        <w:fldChar w:fldCharType="end"/>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621"/>
        <w:gridCol w:w="4621"/>
      </w:tblGrid>
      <w:tr w:rsidR="003810D1" w:rsidRPr="003850BB" w:rsidTr="003810D1">
        <w:tc>
          <w:tcPr>
            <w:tcW w:w="4621" w:type="dxa"/>
            <w:shd w:val="clear" w:color="auto" w:fill="D9D9D9" w:themeFill="background1" w:themeFillShade="D9"/>
          </w:tcPr>
          <w:p w:rsidR="003810D1" w:rsidRPr="0085524E" w:rsidRDefault="003810D1" w:rsidP="003810D1">
            <w:pPr>
              <w:rPr>
                <w:rFonts w:ascii="Verdana" w:hAnsi="Verdana"/>
                <w:b/>
                <w:color w:val="FFFFFF" w:themeColor="background1"/>
              </w:rPr>
            </w:pPr>
          </w:p>
          <w:p w:rsidR="003810D1" w:rsidRDefault="00C80CE3" w:rsidP="003810D1">
            <w:pPr>
              <w:rPr>
                <w:rFonts w:ascii="Verdana" w:hAnsi="Verdana"/>
                <w:b/>
                <w:color w:val="FFFFFF" w:themeColor="background1"/>
                <w:sz w:val="24"/>
                <w:szCs w:val="24"/>
              </w:rPr>
            </w:pPr>
            <w:r w:rsidRPr="00C80CE3">
              <w:rPr>
                <w:rFonts w:ascii="Verdana" w:hAnsi="Verdana"/>
                <w:b/>
                <w:color w:val="FFFFFF" w:themeColor="background1"/>
                <w:sz w:val="24"/>
                <w:szCs w:val="24"/>
              </w:rPr>
              <w:t>Abbreviations /Acronyms</w:t>
            </w:r>
          </w:p>
          <w:p w:rsidR="00C80CE3" w:rsidRPr="00C80CE3" w:rsidRDefault="00C80CE3" w:rsidP="003810D1">
            <w:pPr>
              <w:rPr>
                <w:rFonts w:ascii="Verdana" w:hAnsi="Verdana"/>
                <w:color w:val="FFFFFF" w:themeColor="background1"/>
                <w:sz w:val="24"/>
                <w:szCs w:val="24"/>
              </w:rPr>
            </w:pPr>
          </w:p>
        </w:tc>
        <w:tc>
          <w:tcPr>
            <w:tcW w:w="4621" w:type="dxa"/>
            <w:shd w:val="clear" w:color="auto" w:fill="D9D9D9" w:themeFill="background1" w:themeFillShade="D9"/>
          </w:tcPr>
          <w:p w:rsidR="003810D1" w:rsidRPr="0085524E" w:rsidRDefault="003810D1" w:rsidP="003810D1">
            <w:pPr>
              <w:rPr>
                <w:rFonts w:ascii="Verdana" w:hAnsi="Verdana"/>
                <w:color w:val="FFFFFF" w:themeColor="background1"/>
                <w:szCs w:val="20"/>
              </w:rPr>
            </w:pPr>
          </w:p>
        </w:tc>
      </w:tr>
      <w:tr w:rsidR="003810D1" w:rsidRPr="003850BB" w:rsidTr="003810D1">
        <w:tc>
          <w:tcPr>
            <w:tcW w:w="4621" w:type="dxa"/>
          </w:tcPr>
          <w:p w:rsidR="00C80CE3" w:rsidRDefault="00C80CE3" w:rsidP="003810D1">
            <w:pPr>
              <w:rPr>
                <w:rFonts w:ascii="Verdana" w:hAnsi="Verdana"/>
                <w:szCs w:val="20"/>
              </w:rPr>
            </w:pPr>
          </w:p>
          <w:p w:rsidR="003810D1" w:rsidRPr="003850BB" w:rsidRDefault="003810D1" w:rsidP="003810D1">
            <w:pPr>
              <w:rPr>
                <w:rFonts w:ascii="Verdana" w:hAnsi="Verdana"/>
                <w:szCs w:val="20"/>
              </w:rPr>
            </w:pPr>
            <w:r w:rsidRPr="003850BB">
              <w:rPr>
                <w:rFonts w:ascii="Verdana" w:hAnsi="Verdana"/>
                <w:szCs w:val="20"/>
              </w:rPr>
              <w:t>AID</w:t>
            </w:r>
          </w:p>
          <w:p w:rsidR="003810D1" w:rsidRPr="003850BB" w:rsidRDefault="003810D1" w:rsidP="003810D1">
            <w:pPr>
              <w:rPr>
                <w:rFonts w:ascii="Verdana" w:hAnsi="Verdana"/>
                <w:szCs w:val="20"/>
              </w:rPr>
            </w:pPr>
          </w:p>
        </w:tc>
        <w:tc>
          <w:tcPr>
            <w:tcW w:w="4621" w:type="dxa"/>
          </w:tcPr>
          <w:p w:rsidR="00C80CE3" w:rsidRDefault="00C80CE3" w:rsidP="003810D1">
            <w:pPr>
              <w:rPr>
                <w:rFonts w:ascii="Verdana" w:hAnsi="Verdana"/>
                <w:szCs w:val="20"/>
              </w:rPr>
            </w:pPr>
          </w:p>
          <w:p w:rsidR="003810D1" w:rsidRPr="003850BB" w:rsidRDefault="003810D1" w:rsidP="003810D1">
            <w:pPr>
              <w:rPr>
                <w:rFonts w:ascii="Verdana" w:hAnsi="Verdana"/>
                <w:szCs w:val="20"/>
              </w:rPr>
            </w:pPr>
            <w:r w:rsidRPr="003850BB">
              <w:rPr>
                <w:rFonts w:ascii="Verdana" w:hAnsi="Verdana"/>
                <w:szCs w:val="20"/>
              </w:rPr>
              <w:t>Alcohol Impaired Driving</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ALS</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Administrative Licence Suspension</w:t>
            </w:r>
          </w:p>
        </w:tc>
      </w:tr>
      <w:tr w:rsidR="003810D1" w:rsidRPr="003850BB" w:rsidTr="003810D1">
        <w:tc>
          <w:tcPr>
            <w:tcW w:w="4621" w:type="dxa"/>
          </w:tcPr>
          <w:p w:rsidR="003810D1" w:rsidRDefault="003810D1" w:rsidP="003810D1">
            <w:pPr>
              <w:rPr>
                <w:rFonts w:ascii="Verdana" w:hAnsi="Verdana"/>
                <w:szCs w:val="20"/>
              </w:rPr>
            </w:pPr>
            <w:r w:rsidRPr="003850BB">
              <w:rPr>
                <w:rFonts w:ascii="Verdana" w:hAnsi="Verdana"/>
                <w:szCs w:val="20"/>
              </w:rPr>
              <w:t>BAC</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Blood Alcohol Concentration</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DD</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Pr>
                <w:rFonts w:ascii="Verdana" w:hAnsi="Verdana"/>
                <w:szCs w:val="20"/>
              </w:rPr>
              <w:t>Driving after Drinking</w:t>
            </w:r>
            <w:r w:rsidR="00C80CE3">
              <w:rPr>
                <w:rFonts w:ascii="Verdana" w:hAnsi="Verdana"/>
                <w:szCs w:val="20"/>
              </w:rPr>
              <w:t xml:space="preserve">/ </w:t>
            </w:r>
            <w:r>
              <w:rPr>
                <w:rFonts w:ascii="Verdana" w:hAnsi="Verdana"/>
                <w:szCs w:val="20"/>
              </w:rPr>
              <w:t xml:space="preserve"> </w:t>
            </w:r>
            <w:r w:rsidRPr="004C38F7">
              <w:rPr>
                <w:rFonts w:ascii="Verdana" w:hAnsi="Verdana"/>
                <w:szCs w:val="20"/>
              </w:rPr>
              <w:t>Drunk Driving</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DWI</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Driving While Impaired</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GDL</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Graduated Driver Licensing</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RBT</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Random Breath Testing</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RDD</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Pr>
                <w:rFonts w:ascii="Verdana" w:hAnsi="Verdana"/>
                <w:szCs w:val="20"/>
              </w:rPr>
              <w:t xml:space="preserve">Riding with a Drinking Driver </w:t>
            </w:r>
          </w:p>
        </w:tc>
      </w:tr>
      <w:tr w:rsidR="003810D1" w:rsidRPr="003850BB" w:rsidTr="003810D1">
        <w:tc>
          <w:tcPr>
            <w:tcW w:w="4621" w:type="dxa"/>
          </w:tcPr>
          <w:p w:rsidR="003810D1" w:rsidRPr="003850BB" w:rsidRDefault="003810D1" w:rsidP="003810D1">
            <w:pPr>
              <w:rPr>
                <w:rFonts w:ascii="Verdana" w:hAnsi="Verdana"/>
                <w:szCs w:val="20"/>
              </w:rPr>
            </w:pPr>
            <w:r w:rsidRPr="003850BB">
              <w:rPr>
                <w:rFonts w:ascii="Verdana" w:hAnsi="Verdana"/>
                <w:szCs w:val="20"/>
              </w:rPr>
              <w:t>SBT</w:t>
            </w:r>
          </w:p>
          <w:p w:rsidR="003810D1" w:rsidRPr="003850BB" w:rsidRDefault="003810D1" w:rsidP="003810D1">
            <w:pPr>
              <w:rPr>
                <w:rFonts w:ascii="Verdana" w:hAnsi="Verdana"/>
                <w:szCs w:val="20"/>
              </w:rPr>
            </w:pPr>
          </w:p>
        </w:tc>
        <w:tc>
          <w:tcPr>
            <w:tcW w:w="4621" w:type="dxa"/>
          </w:tcPr>
          <w:p w:rsidR="003810D1" w:rsidRPr="003850BB" w:rsidRDefault="003810D1" w:rsidP="003810D1">
            <w:pPr>
              <w:rPr>
                <w:rFonts w:ascii="Verdana" w:hAnsi="Verdana"/>
                <w:szCs w:val="20"/>
              </w:rPr>
            </w:pPr>
            <w:r w:rsidRPr="003850BB">
              <w:rPr>
                <w:rFonts w:ascii="Verdana" w:hAnsi="Verdana"/>
                <w:szCs w:val="20"/>
              </w:rPr>
              <w:t>Selective Breath Testing</w:t>
            </w:r>
          </w:p>
        </w:tc>
      </w:tr>
    </w:tbl>
    <w:p w:rsidR="003810D1" w:rsidRPr="003850BB" w:rsidRDefault="003810D1" w:rsidP="003810D1">
      <w:pPr>
        <w:rPr>
          <w:rFonts w:ascii="Verdana" w:hAnsi="Verdana"/>
          <w:szCs w:val="20"/>
        </w:rPr>
      </w:pPr>
    </w:p>
    <w:p w:rsidR="007455AD" w:rsidRDefault="007455AD">
      <w:pPr>
        <w:autoSpaceDE/>
        <w:autoSpaceDN/>
        <w:adjustRightInd/>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92"/>
        <w:gridCol w:w="1701"/>
        <w:gridCol w:w="6248"/>
        <w:gridCol w:w="1621"/>
      </w:tblGrid>
      <w:tr w:rsidR="00970344" w:rsidRPr="00BD487F" w:rsidTr="00314A23">
        <w:tc>
          <w:tcPr>
            <w:tcW w:w="392" w:type="dxa"/>
          </w:tcPr>
          <w:p w:rsidR="00970344" w:rsidRPr="00BD487F" w:rsidRDefault="003810D1" w:rsidP="00BE2AE1">
            <w:pPr>
              <w:rPr>
                <w:rFonts w:ascii="Verdana" w:hAnsi="Verdana"/>
                <w:sz w:val="22"/>
              </w:rPr>
            </w:pPr>
            <w:r>
              <w:rPr>
                <w:rFonts w:ascii="Verdana" w:hAnsi="Verdana"/>
                <w:b/>
                <w:sz w:val="24"/>
                <w:szCs w:val="24"/>
              </w:rPr>
              <w:lastRenderedPageBreak/>
              <w:br w:type="page"/>
            </w:r>
          </w:p>
        </w:tc>
        <w:tc>
          <w:tcPr>
            <w:tcW w:w="9570" w:type="dxa"/>
            <w:gridSpan w:val="3"/>
          </w:tcPr>
          <w:p w:rsidR="00970344" w:rsidRPr="00BD487F" w:rsidRDefault="00F5528F" w:rsidP="00BE2AE1">
            <w:pPr>
              <w:rPr>
                <w:rFonts w:ascii="Verdana" w:hAnsi="Verdana"/>
                <w:b/>
                <w:sz w:val="22"/>
              </w:rPr>
            </w:pPr>
            <w:r>
              <w:rPr>
                <w:rFonts w:ascii="Verdana" w:hAnsi="Verdana"/>
                <w:b/>
                <w:sz w:val="22"/>
              </w:rPr>
              <w:t xml:space="preserve"> </w:t>
            </w:r>
            <w:r w:rsidR="00970344" w:rsidRPr="00BD487F">
              <w:rPr>
                <w:rFonts w:ascii="Verdana" w:hAnsi="Verdana"/>
                <w:b/>
                <w:sz w:val="22"/>
              </w:rPr>
              <w:t>Contents page</w:t>
            </w:r>
            <w:r>
              <w:rPr>
                <w:rFonts w:ascii="Verdana" w:hAnsi="Verdana"/>
                <w:b/>
                <w:sz w:val="22"/>
              </w:rPr>
              <w:t xml:space="preserve">                                                                                  </w:t>
            </w:r>
            <w:proofErr w:type="spellStart"/>
            <w:r>
              <w:rPr>
                <w:rFonts w:ascii="Verdana" w:hAnsi="Verdana"/>
                <w:b/>
                <w:sz w:val="22"/>
              </w:rPr>
              <w:t>Page</w:t>
            </w:r>
            <w:proofErr w:type="spellEnd"/>
          </w:p>
          <w:p w:rsidR="00970344" w:rsidRPr="00BD487F" w:rsidRDefault="00970344" w:rsidP="00BE2AE1">
            <w:pPr>
              <w:rPr>
                <w:rFonts w:ascii="Verdana" w:hAnsi="Verdana"/>
                <w:sz w:val="22"/>
              </w:rPr>
            </w:pP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CA73F2" w:rsidP="00BE2AE1">
            <w:pPr>
              <w:rPr>
                <w:rFonts w:ascii="Verdana" w:hAnsi="Verdana"/>
                <w:sz w:val="22"/>
              </w:rPr>
            </w:pPr>
          </w:p>
        </w:tc>
        <w:tc>
          <w:tcPr>
            <w:tcW w:w="6248" w:type="dxa"/>
          </w:tcPr>
          <w:p w:rsidR="00CA73F2" w:rsidRPr="00CA73F2" w:rsidRDefault="00CA73F2" w:rsidP="00CA73F2">
            <w:pPr>
              <w:rPr>
                <w:rFonts w:ascii="Verdana" w:hAnsi="Verdana"/>
                <w:b/>
                <w:sz w:val="22"/>
              </w:rPr>
            </w:pPr>
            <w:r w:rsidRPr="00CA73F2">
              <w:rPr>
                <w:rFonts w:ascii="Verdana" w:hAnsi="Verdana"/>
                <w:b/>
                <w:sz w:val="22"/>
              </w:rPr>
              <w:t>Abbreviations/Acronyms</w:t>
            </w:r>
          </w:p>
          <w:p w:rsidR="00CA73F2" w:rsidRPr="00CA73F2" w:rsidRDefault="00CA73F2" w:rsidP="00CA73F2">
            <w:pPr>
              <w:rPr>
                <w:rFonts w:ascii="Verdana" w:hAnsi="Verdana"/>
                <w:b/>
                <w:sz w:val="22"/>
              </w:rPr>
            </w:pPr>
          </w:p>
        </w:tc>
        <w:tc>
          <w:tcPr>
            <w:tcW w:w="1621" w:type="dxa"/>
          </w:tcPr>
          <w:p w:rsidR="00CA73F2" w:rsidRPr="00BD487F" w:rsidRDefault="004510CB" w:rsidP="00CA73F2">
            <w:pPr>
              <w:rPr>
                <w:rFonts w:ascii="Verdana" w:hAnsi="Verdana"/>
              </w:rPr>
            </w:pPr>
            <w:r>
              <w:rPr>
                <w:rFonts w:ascii="Verdana" w:hAnsi="Verdana"/>
              </w:rPr>
              <w:t>3</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CA73F2" w:rsidP="00BE2AE1">
            <w:pPr>
              <w:rPr>
                <w:rFonts w:ascii="Verdana" w:hAnsi="Verdana"/>
                <w:sz w:val="22"/>
              </w:rPr>
            </w:pPr>
          </w:p>
        </w:tc>
        <w:tc>
          <w:tcPr>
            <w:tcW w:w="6248" w:type="dxa"/>
          </w:tcPr>
          <w:p w:rsidR="00CA73F2" w:rsidRPr="00CA73F2" w:rsidRDefault="00CA73F2" w:rsidP="00CA73F2">
            <w:pPr>
              <w:rPr>
                <w:rFonts w:ascii="Verdana" w:hAnsi="Verdana"/>
                <w:b/>
                <w:sz w:val="22"/>
              </w:rPr>
            </w:pPr>
            <w:r w:rsidRPr="00CA73F2">
              <w:rPr>
                <w:rFonts w:ascii="Verdana" w:hAnsi="Verdana"/>
                <w:b/>
                <w:sz w:val="22"/>
              </w:rPr>
              <w:t>Executive Summary</w:t>
            </w:r>
          </w:p>
          <w:p w:rsidR="00CA73F2" w:rsidRPr="00CA73F2" w:rsidRDefault="00CA73F2" w:rsidP="00CA73F2">
            <w:pPr>
              <w:rPr>
                <w:rFonts w:ascii="Verdana" w:hAnsi="Verdana"/>
                <w:b/>
                <w:sz w:val="22"/>
              </w:rPr>
            </w:pPr>
          </w:p>
        </w:tc>
        <w:tc>
          <w:tcPr>
            <w:tcW w:w="1621" w:type="dxa"/>
          </w:tcPr>
          <w:p w:rsidR="00CA73F2" w:rsidRPr="00BD487F" w:rsidRDefault="004510CB" w:rsidP="00BE2AE1">
            <w:pPr>
              <w:rPr>
                <w:rFonts w:ascii="Verdana" w:hAnsi="Verdana"/>
              </w:rPr>
            </w:pPr>
            <w:r>
              <w:rPr>
                <w:rFonts w:ascii="Verdana" w:hAnsi="Verdana"/>
              </w:rPr>
              <w:t>5</w:t>
            </w:r>
          </w:p>
        </w:tc>
      </w:tr>
      <w:tr w:rsidR="00CA73F2" w:rsidRPr="00BD487F" w:rsidTr="00314A23">
        <w:tc>
          <w:tcPr>
            <w:tcW w:w="392" w:type="dxa"/>
          </w:tcPr>
          <w:p w:rsidR="00CA73F2" w:rsidRPr="00BD487F" w:rsidRDefault="00CA73F2" w:rsidP="00BE2AE1">
            <w:pPr>
              <w:rPr>
                <w:rFonts w:ascii="Verdana" w:hAnsi="Verdana"/>
                <w:b/>
                <w:sz w:val="22"/>
              </w:rPr>
            </w:pPr>
            <w:r>
              <w:rPr>
                <w:rFonts w:ascii="Verdana" w:hAnsi="Verdana"/>
                <w:b/>
                <w:sz w:val="22"/>
              </w:rPr>
              <w:t>1</w:t>
            </w:r>
          </w:p>
        </w:tc>
        <w:tc>
          <w:tcPr>
            <w:tcW w:w="1701" w:type="dxa"/>
          </w:tcPr>
          <w:p w:rsidR="00CA73F2" w:rsidRPr="00BD487F" w:rsidRDefault="00CA73F2" w:rsidP="00BE2AE1">
            <w:pPr>
              <w:rPr>
                <w:rFonts w:ascii="Verdana" w:hAnsi="Verdana"/>
                <w:sz w:val="22"/>
              </w:rPr>
            </w:pPr>
          </w:p>
        </w:tc>
        <w:tc>
          <w:tcPr>
            <w:tcW w:w="6248" w:type="dxa"/>
          </w:tcPr>
          <w:p w:rsidR="00CA73F2" w:rsidRPr="00BD487F" w:rsidRDefault="004510CB" w:rsidP="00BE2AE1">
            <w:pPr>
              <w:rPr>
                <w:rFonts w:ascii="Verdana" w:hAnsi="Verdana"/>
                <w:b/>
                <w:sz w:val="22"/>
              </w:rPr>
            </w:pPr>
            <w:r>
              <w:rPr>
                <w:rFonts w:ascii="Verdana" w:hAnsi="Verdana"/>
                <w:b/>
                <w:sz w:val="22"/>
              </w:rPr>
              <w:t>Review questions</w:t>
            </w:r>
          </w:p>
          <w:p w:rsidR="00CA73F2" w:rsidRPr="00BD487F" w:rsidRDefault="00CA73F2" w:rsidP="00BE2AE1">
            <w:pPr>
              <w:rPr>
                <w:rFonts w:ascii="Verdana" w:hAnsi="Verdana"/>
                <w:sz w:val="22"/>
              </w:rPr>
            </w:pPr>
          </w:p>
        </w:tc>
        <w:tc>
          <w:tcPr>
            <w:tcW w:w="1621" w:type="dxa"/>
          </w:tcPr>
          <w:p w:rsidR="00CA73F2" w:rsidRPr="00BD487F" w:rsidRDefault="004510CB" w:rsidP="00ED4531">
            <w:pPr>
              <w:rPr>
                <w:rFonts w:ascii="Verdana" w:hAnsi="Verdana"/>
              </w:rPr>
            </w:pPr>
            <w:r>
              <w:rPr>
                <w:rFonts w:ascii="Verdana" w:hAnsi="Verdana"/>
              </w:rPr>
              <w:t>6</w:t>
            </w:r>
          </w:p>
        </w:tc>
      </w:tr>
      <w:tr w:rsidR="00CA73F2" w:rsidRPr="00BD487F" w:rsidTr="00314A23">
        <w:tc>
          <w:tcPr>
            <w:tcW w:w="392" w:type="dxa"/>
          </w:tcPr>
          <w:p w:rsidR="00CA73F2" w:rsidRPr="00BD487F" w:rsidRDefault="004510CB" w:rsidP="00BE2AE1">
            <w:pPr>
              <w:rPr>
                <w:rFonts w:ascii="Verdana" w:hAnsi="Verdana"/>
                <w:b/>
                <w:sz w:val="22"/>
              </w:rPr>
            </w:pPr>
            <w:r>
              <w:rPr>
                <w:rFonts w:ascii="Verdana" w:hAnsi="Verdana"/>
                <w:b/>
                <w:sz w:val="22"/>
              </w:rPr>
              <w:t>2</w:t>
            </w:r>
          </w:p>
        </w:tc>
        <w:tc>
          <w:tcPr>
            <w:tcW w:w="1701" w:type="dxa"/>
          </w:tcPr>
          <w:p w:rsidR="00CA73F2" w:rsidRPr="00BD487F" w:rsidRDefault="00CA73F2" w:rsidP="00BE2AE1">
            <w:pPr>
              <w:rPr>
                <w:rFonts w:ascii="Verdana" w:hAnsi="Verdana"/>
                <w:sz w:val="22"/>
              </w:rPr>
            </w:pPr>
          </w:p>
        </w:tc>
        <w:tc>
          <w:tcPr>
            <w:tcW w:w="6248" w:type="dxa"/>
          </w:tcPr>
          <w:p w:rsidR="00CA73F2" w:rsidRDefault="004510CB" w:rsidP="00BE2AE1">
            <w:pPr>
              <w:rPr>
                <w:rFonts w:ascii="Verdana" w:hAnsi="Verdana"/>
                <w:b/>
                <w:sz w:val="22"/>
              </w:rPr>
            </w:pPr>
            <w:r w:rsidRPr="004510CB">
              <w:rPr>
                <w:rFonts w:ascii="Verdana" w:hAnsi="Verdana"/>
                <w:b/>
                <w:sz w:val="22"/>
              </w:rPr>
              <w:t>Review methodology</w:t>
            </w:r>
          </w:p>
          <w:p w:rsidR="004510CB" w:rsidRPr="004510CB" w:rsidRDefault="004510CB" w:rsidP="00BE2AE1">
            <w:pPr>
              <w:rPr>
                <w:rFonts w:ascii="Verdana" w:hAnsi="Verdana"/>
                <w:b/>
                <w:sz w:val="22"/>
              </w:rPr>
            </w:pPr>
          </w:p>
        </w:tc>
        <w:tc>
          <w:tcPr>
            <w:tcW w:w="1621" w:type="dxa"/>
          </w:tcPr>
          <w:p w:rsidR="00CA73F2" w:rsidRPr="00BD487F" w:rsidRDefault="004510CB" w:rsidP="00ED4531">
            <w:pPr>
              <w:rPr>
                <w:rFonts w:ascii="Verdana" w:hAnsi="Verdana"/>
              </w:rPr>
            </w:pPr>
            <w:r>
              <w:rPr>
                <w:rFonts w:ascii="Verdana" w:hAnsi="Verdana"/>
              </w:rPr>
              <w:t>6</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4510CB" w:rsidP="00BE2AE1">
            <w:pPr>
              <w:rPr>
                <w:rFonts w:ascii="Verdana" w:hAnsi="Verdana"/>
                <w:sz w:val="22"/>
              </w:rPr>
            </w:pPr>
            <w:r>
              <w:rPr>
                <w:rFonts w:ascii="Verdana" w:hAnsi="Verdana"/>
                <w:sz w:val="22"/>
              </w:rPr>
              <w:t>2.1</w:t>
            </w:r>
          </w:p>
        </w:tc>
        <w:tc>
          <w:tcPr>
            <w:tcW w:w="6248" w:type="dxa"/>
          </w:tcPr>
          <w:p w:rsidR="00CA73F2" w:rsidRDefault="004510CB" w:rsidP="00BE2AE1">
            <w:pPr>
              <w:rPr>
                <w:rFonts w:ascii="Verdana" w:hAnsi="Verdana"/>
                <w:sz w:val="22"/>
              </w:rPr>
            </w:pPr>
            <w:r>
              <w:rPr>
                <w:rFonts w:ascii="Verdana" w:hAnsi="Verdana"/>
                <w:sz w:val="22"/>
              </w:rPr>
              <w:t>Scoping</w:t>
            </w:r>
          </w:p>
          <w:p w:rsidR="004510CB" w:rsidRPr="00BD487F" w:rsidRDefault="004510CB" w:rsidP="00BE2AE1">
            <w:pPr>
              <w:rPr>
                <w:rFonts w:ascii="Verdana" w:hAnsi="Verdana"/>
                <w:sz w:val="22"/>
              </w:rPr>
            </w:pPr>
          </w:p>
        </w:tc>
        <w:tc>
          <w:tcPr>
            <w:tcW w:w="1621" w:type="dxa"/>
          </w:tcPr>
          <w:p w:rsidR="00CA73F2" w:rsidRPr="00BD487F" w:rsidRDefault="00CA73F2" w:rsidP="00ED4531">
            <w:pPr>
              <w:rPr>
                <w:rFonts w:ascii="Verdana" w:hAnsi="Verdana"/>
              </w:rPr>
            </w:pP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4510CB" w:rsidP="00BE2AE1">
            <w:pPr>
              <w:rPr>
                <w:rFonts w:ascii="Verdana" w:hAnsi="Verdana"/>
                <w:sz w:val="22"/>
              </w:rPr>
            </w:pPr>
            <w:r>
              <w:rPr>
                <w:rFonts w:ascii="Verdana" w:hAnsi="Verdana"/>
                <w:sz w:val="22"/>
              </w:rPr>
              <w:t>2.2</w:t>
            </w:r>
          </w:p>
        </w:tc>
        <w:tc>
          <w:tcPr>
            <w:tcW w:w="6248" w:type="dxa"/>
          </w:tcPr>
          <w:p w:rsidR="00CA73F2" w:rsidRDefault="004510CB" w:rsidP="00BE2AE1">
            <w:pPr>
              <w:rPr>
                <w:rFonts w:ascii="Verdana" w:hAnsi="Verdana"/>
                <w:sz w:val="22"/>
              </w:rPr>
            </w:pPr>
            <w:r>
              <w:rPr>
                <w:rFonts w:ascii="Verdana" w:hAnsi="Verdana"/>
                <w:sz w:val="22"/>
              </w:rPr>
              <w:t>Evidence review</w:t>
            </w:r>
          </w:p>
          <w:p w:rsidR="004510CB" w:rsidRPr="00BD487F" w:rsidRDefault="004510CB" w:rsidP="00BE2AE1">
            <w:pPr>
              <w:rPr>
                <w:rFonts w:ascii="Verdana" w:hAnsi="Verdana"/>
                <w:sz w:val="22"/>
              </w:rPr>
            </w:pPr>
          </w:p>
        </w:tc>
        <w:tc>
          <w:tcPr>
            <w:tcW w:w="1621" w:type="dxa"/>
          </w:tcPr>
          <w:p w:rsidR="00CA73F2" w:rsidRPr="00BD487F" w:rsidRDefault="00CA73F2" w:rsidP="00ED4531">
            <w:pPr>
              <w:rPr>
                <w:rFonts w:ascii="Verdana" w:hAnsi="Verdana"/>
              </w:rPr>
            </w:pPr>
          </w:p>
        </w:tc>
      </w:tr>
      <w:tr w:rsidR="00CA73F2" w:rsidRPr="00BD487F" w:rsidTr="00314A23">
        <w:tc>
          <w:tcPr>
            <w:tcW w:w="392" w:type="dxa"/>
          </w:tcPr>
          <w:p w:rsidR="00CA73F2" w:rsidRPr="00BD487F" w:rsidRDefault="00CA73F2" w:rsidP="00BE2AE1">
            <w:pPr>
              <w:rPr>
                <w:rFonts w:ascii="Verdana" w:hAnsi="Verdana"/>
                <w:b/>
                <w:sz w:val="22"/>
              </w:rPr>
            </w:pPr>
            <w:r w:rsidRPr="00BD487F">
              <w:rPr>
                <w:rFonts w:ascii="Verdana" w:hAnsi="Verdana"/>
                <w:b/>
                <w:sz w:val="22"/>
              </w:rPr>
              <w:t>3</w:t>
            </w:r>
          </w:p>
        </w:tc>
        <w:tc>
          <w:tcPr>
            <w:tcW w:w="1701" w:type="dxa"/>
          </w:tcPr>
          <w:p w:rsidR="00CA73F2" w:rsidRPr="00BD487F" w:rsidRDefault="00CA73F2" w:rsidP="00BE2AE1">
            <w:pPr>
              <w:rPr>
                <w:rFonts w:ascii="Verdana" w:hAnsi="Verdana"/>
                <w:sz w:val="22"/>
              </w:rPr>
            </w:pPr>
          </w:p>
        </w:tc>
        <w:tc>
          <w:tcPr>
            <w:tcW w:w="6248" w:type="dxa"/>
          </w:tcPr>
          <w:p w:rsidR="00CA73F2" w:rsidRPr="00BD487F" w:rsidRDefault="00CA73F2" w:rsidP="00BE2AE1">
            <w:pPr>
              <w:rPr>
                <w:rFonts w:ascii="Verdana" w:hAnsi="Verdana"/>
                <w:b/>
                <w:sz w:val="22"/>
              </w:rPr>
            </w:pPr>
            <w:r w:rsidRPr="00BD487F">
              <w:rPr>
                <w:rFonts w:ascii="Verdana" w:hAnsi="Verdana"/>
                <w:b/>
                <w:sz w:val="22"/>
              </w:rPr>
              <w:t>Part 2: Evidence Review</w:t>
            </w:r>
          </w:p>
          <w:p w:rsidR="00CA73F2" w:rsidRPr="00BD487F" w:rsidRDefault="00CA73F2" w:rsidP="00BE2AE1">
            <w:pPr>
              <w:rPr>
                <w:rFonts w:ascii="Verdana" w:hAnsi="Verdana"/>
                <w:sz w:val="22"/>
              </w:rPr>
            </w:pPr>
          </w:p>
        </w:tc>
        <w:tc>
          <w:tcPr>
            <w:tcW w:w="1621" w:type="dxa"/>
          </w:tcPr>
          <w:p w:rsidR="00CA73F2" w:rsidRPr="00BD487F" w:rsidRDefault="00CA73F2" w:rsidP="00BE2AE1">
            <w:pPr>
              <w:rPr>
                <w:rFonts w:ascii="Verdana" w:hAnsi="Verdana"/>
              </w:rPr>
            </w:pPr>
            <w:r>
              <w:rPr>
                <w:rFonts w:ascii="Verdana" w:hAnsi="Verdana"/>
              </w:rPr>
              <w:t>6</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CA73F2" w:rsidP="00BE2AE1">
            <w:pPr>
              <w:rPr>
                <w:rFonts w:ascii="Verdana" w:hAnsi="Verdana"/>
                <w:sz w:val="22"/>
              </w:rPr>
            </w:pPr>
            <w:r w:rsidRPr="00BD487F">
              <w:rPr>
                <w:rFonts w:ascii="Verdana" w:hAnsi="Verdana"/>
                <w:sz w:val="22"/>
              </w:rPr>
              <w:t>3.1</w:t>
            </w:r>
          </w:p>
        </w:tc>
        <w:tc>
          <w:tcPr>
            <w:tcW w:w="6248" w:type="dxa"/>
          </w:tcPr>
          <w:p w:rsidR="00CA73F2" w:rsidRPr="00BD487F" w:rsidRDefault="004510CB" w:rsidP="00BE2AE1">
            <w:pPr>
              <w:rPr>
                <w:rFonts w:ascii="Verdana" w:hAnsi="Verdana"/>
                <w:sz w:val="22"/>
              </w:rPr>
            </w:pPr>
            <w:r>
              <w:rPr>
                <w:rFonts w:ascii="Verdana" w:hAnsi="Verdana"/>
                <w:sz w:val="22"/>
              </w:rPr>
              <w:t>Background and context</w:t>
            </w:r>
          </w:p>
          <w:p w:rsidR="00CA73F2" w:rsidRPr="00BD487F" w:rsidRDefault="00CA73F2" w:rsidP="00BE2AE1">
            <w:pPr>
              <w:rPr>
                <w:rFonts w:ascii="Verdana" w:hAnsi="Verdana"/>
                <w:sz w:val="22"/>
              </w:rPr>
            </w:pPr>
          </w:p>
        </w:tc>
        <w:tc>
          <w:tcPr>
            <w:tcW w:w="1621" w:type="dxa"/>
          </w:tcPr>
          <w:p w:rsidR="00CA73F2" w:rsidRPr="00BD487F" w:rsidRDefault="00CA73F2" w:rsidP="00BE2AE1">
            <w:pPr>
              <w:rPr>
                <w:rFonts w:ascii="Verdana" w:hAnsi="Verdana"/>
              </w:rPr>
            </w:pPr>
            <w:r>
              <w:rPr>
                <w:rFonts w:ascii="Verdana" w:hAnsi="Verdana"/>
              </w:rPr>
              <w:t>6</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4510CB" w:rsidP="00BE2AE1">
            <w:pPr>
              <w:rPr>
                <w:rFonts w:ascii="Verdana" w:hAnsi="Verdana"/>
                <w:sz w:val="22"/>
              </w:rPr>
            </w:pPr>
            <w:r>
              <w:rPr>
                <w:rFonts w:ascii="Verdana" w:hAnsi="Verdana"/>
                <w:sz w:val="22"/>
              </w:rPr>
              <w:t>3.2</w:t>
            </w:r>
          </w:p>
        </w:tc>
        <w:tc>
          <w:tcPr>
            <w:tcW w:w="6248" w:type="dxa"/>
          </w:tcPr>
          <w:p w:rsidR="00CA73F2" w:rsidRPr="00BD487F" w:rsidRDefault="004510CB" w:rsidP="00BE2AE1">
            <w:pPr>
              <w:rPr>
                <w:rFonts w:ascii="Verdana" w:hAnsi="Verdana"/>
                <w:sz w:val="22"/>
              </w:rPr>
            </w:pPr>
            <w:r>
              <w:rPr>
                <w:rFonts w:ascii="Verdana" w:hAnsi="Verdana"/>
                <w:sz w:val="22"/>
              </w:rPr>
              <w:t>Evidence review findings</w:t>
            </w:r>
          </w:p>
          <w:p w:rsidR="00CA73F2" w:rsidRPr="00BD487F" w:rsidRDefault="00CA73F2" w:rsidP="00BE2AE1">
            <w:pPr>
              <w:rPr>
                <w:rFonts w:ascii="Verdana" w:hAnsi="Verdana"/>
                <w:sz w:val="22"/>
              </w:rPr>
            </w:pPr>
          </w:p>
        </w:tc>
        <w:tc>
          <w:tcPr>
            <w:tcW w:w="1621" w:type="dxa"/>
          </w:tcPr>
          <w:p w:rsidR="00CA73F2" w:rsidRPr="00BD487F" w:rsidRDefault="004510CB" w:rsidP="00BE2AE1">
            <w:pPr>
              <w:rPr>
                <w:rFonts w:ascii="Verdana" w:hAnsi="Verdana"/>
              </w:rPr>
            </w:pPr>
            <w:r>
              <w:rPr>
                <w:rFonts w:ascii="Verdana" w:hAnsi="Verdana"/>
              </w:rPr>
              <w:t>8</w:t>
            </w:r>
          </w:p>
        </w:tc>
      </w:tr>
      <w:tr w:rsidR="004510CB" w:rsidRPr="00BD487F" w:rsidTr="00314A23">
        <w:tc>
          <w:tcPr>
            <w:tcW w:w="392" w:type="dxa"/>
          </w:tcPr>
          <w:p w:rsidR="004510CB" w:rsidRPr="00BD487F" w:rsidRDefault="004510CB" w:rsidP="00BE2AE1">
            <w:pPr>
              <w:rPr>
                <w:rFonts w:ascii="Verdana" w:hAnsi="Verdana"/>
                <w:b/>
                <w:sz w:val="22"/>
              </w:rPr>
            </w:pPr>
          </w:p>
        </w:tc>
        <w:tc>
          <w:tcPr>
            <w:tcW w:w="1701" w:type="dxa"/>
          </w:tcPr>
          <w:p w:rsidR="004510CB" w:rsidRPr="00BD487F" w:rsidRDefault="004510CB" w:rsidP="00BE2AE1">
            <w:pPr>
              <w:rPr>
                <w:rFonts w:ascii="Verdana" w:hAnsi="Verdana"/>
                <w:sz w:val="22"/>
              </w:rPr>
            </w:pPr>
          </w:p>
        </w:tc>
        <w:tc>
          <w:tcPr>
            <w:tcW w:w="6248" w:type="dxa"/>
          </w:tcPr>
          <w:p w:rsidR="004510CB" w:rsidRDefault="004510CB" w:rsidP="00C05068">
            <w:pPr>
              <w:rPr>
                <w:rFonts w:ascii="Verdana" w:hAnsi="Verdana"/>
                <w:sz w:val="22"/>
              </w:rPr>
            </w:pPr>
            <w:r>
              <w:rPr>
                <w:rFonts w:ascii="Verdana" w:hAnsi="Verdana"/>
                <w:sz w:val="22"/>
              </w:rPr>
              <w:t>Education</w:t>
            </w:r>
          </w:p>
          <w:p w:rsidR="004510CB" w:rsidRDefault="004510CB" w:rsidP="00C05068">
            <w:pPr>
              <w:rPr>
                <w:rFonts w:ascii="Verdana" w:hAnsi="Verdana"/>
                <w:sz w:val="22"/>
              </w:rPr>
            </w:pPr>
          </w:p>
        </w:tc>
        <w:tc>
          <w:tcPr>
            <w:tcW w:w="1621" w:type="dxa"/>
          </w:tcPr>
          <w:p w:rsidR="004510CB" w:rsidDel="00BB68E2" w:rsidRDefault="004510CB" w:rsidP="00152E27">
            <w:pPr>
              <w:rPr>
                <w:rFonts w:ascii="Verdana" w:hAnsi="Verdana"/>
              </w:rPr>
            </w:pPr>
            <w:r>
              <w:rPr>
                <w:rFonts w:ascii="Verdana" w:hAnsi="Verdana"/>
              </w:rPr>
              <w:t>9</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CA73F2" w:rsidP="00BE2AE1">
            <w:pPr>
              <w:rPr>
                <w:rFonts w:ascii="Verdana" w:hAnsi="Verdana"/>
                <w:sz w:val="22"/>
              </w:rPr>
            </w:pPr>
          </w:p>
        </w:tc>
        <w:tc>
          <w:tcPr>
            <w:tcW w:w="6248" w:type="dxa"/>
          </w:tcPr>
          <w:p w:rsidR="00CA73F2" w:rsidRDefault="00CA73F2" w:rsidP="00C05068">
            <w:pPr>
              <w:rPr>
                <w:rFonts w:ascii="Verdana" w:hAnsi="Verdana"/>
                <w:sz w:val="22"/>
              </w:rPr>
            </w:pPr>
            <w:r>
              <w:rPr>
                <w:rFonts w:ascii="Verdana" w:hAnsi="Verdana"/>
                <w:sz w:val="22"/>
              </w:rPr>
              <w:t>Enforcement</w:t>
            </w:r>
          </w:p>
          <w:p w:rsidR="00CA73F2" w:rsidRPr="00BD487F" w:rsidRDefault="00CA73F2" w:rsidP="00C05068">
            <w:pPr>
              <w:rPr>
                <w:rFonts w:ascii="Verdana" w:hAnsi="Verdana"/>
                <w:sz w:val="22"/>
              </w:rPr>
            </w:pPr>
          </w:p>
        </w:tc>
        <w:tc>
          <w:tcPr>
            <w:tcW w:w="1621" w:type="dxa"/>
          </w:tcPr>
          <w:p w:rsidR="00CA73F2" w:rsidRPr="00BD487F" w:rsidRDefault="00A26E7C" w:rsidP="00A26E7C">
            <w:pPr>
              <w:rPr>
                <w:rFonts w:ascii="Verdana" w:hAnsi="Verdana"/>
              </w:rPr>
            </w:pPr>
            <w:r>
              <w:rPr>
                <w:rFonts w:ascii="Verdana" w:hAnsi="Verdana"/>
              </w:rPr>
              <w:t>19</w:t>
            </w:r>
          </w:p>
        </w:tc>
      </w:tr>
      <w:tr w:rsidR="00CA73F2" w:rsidRPr="00BD487F" w:rsidTr="00314A23">
        <w:tc>
          <w:tcPr>
            <w:tcW w:w="392" w:type="dxa"/>
          </w:tcPr>
          <w:p w:rsidR="00CA73F2" w:rsidRPr="00BD487F" w:rsidRDefault="00CA73F2" w:rsidP="00BE2AE1">
            <w:pPr>
              <w:rPr>
                <w:rFonts w:ascii="Verdana" w:hAnsi="Verdana"/>
                <w:b/>
                <w:sz w:val="22"/>
              </w:rPr>
            </w:pPr>
          </w:p>
        </w:tc>
        <w:tc>
          <w:tcPr>
            <w:tcW w:w="1701" w:type="dxa"/>
          </w:tcPr>
          <w:p w:rsidR="00CA73F2" w:rsidRPr="00BD487F" w:rsidRDefault="00CA73F2" w:rsidP="00BE2AE1">
            <w:pPr>
              <w:rPr>
                <w:rFonts w:ascii="Verdana" w:hAnsi="Verdana"/>
                <w:sz w:val="22"/>
              </w:rPr>
            </w:pPr>
          </w:p>
        </w:tc>
        <w:tc>
          <w:tcPr>
            <w:tcW w:w="6248" w:type="dxa"/>
          </w:tcPr>
          <w:p w:rsidR="00CA73F2" w:rsidRDefault="00ED524A" w:rsidP="00BB68E2">
            <w:pPr>
              <w:rPr>
                <w:rFonts w:ascii="Verdana" w:hAnsi="Verdana"/>
                <w:sz w:val="22"/>
              </w:rPr>
            </w:pPr>
            <w:r>
              <w:rPr>
                <w:rFonts w:ascii="Verdana" w:hAnsi="Verdana"/>
                <w:sz w:val="22"/>
              </w:rPr>
              <w:t>Engineering</w:t>
            </w:r>
          </w:p>
          <w:p w:rsidR="00ED524A" w:rsidRPr="00BD487F" w:rsidRDefault="00ED524A" w:rsidP="00BB68E2">
            <w:pPr>
              <w:rPr>
                <w:rFonts w:ascii="Verdana" w:hAnsi="Verdana"/>
                <w:sz w:val="22"/>
              </w:rPr>
            </w:pPr>
          </w:p>
        </w:tc>
        <w:tc>
          <w:tcPr>
            <w:tcW w:w="1621" w:type="dxa"/>
          </w:tcPr>
          <w:p w:rsidR="00CA73F2" w:rsidRPr="00BD487F" w:rsidRDefault="00ED524A" w:rsidP="00A26E7C">
            <w:pPr>
              <w:rPr>
                <w:rFonts w:ascii="Verdana" w:hAnsi="Verdana"/>
              </w:rPr>
            </w:pPr>
            <w:r>
              <w:rPr>
                <w:rFonts w:ascii="Verdana" w:hAnsi="Verdana"/>
              </w:rPr>
              <w:t>3</w:t>
            </w:r>
            <w:r w:rsidR="00A26E7C">
              <w:rPr>
                <w:rFonts w:ascii="Verdana" w:hAnsi="Verdana"/>
              </w:rPr>
              <w:t>2</w:t>
            </w:r>
          </w:p>
        </w:tc>
      </w:tr>
      <w:tr w:rsidR="00ED524A" w:rsidRPr="00BD487F" w:rsidTr="00314A23">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p>
        </w:tc>
        <w:tc>
          <w:tcPr>
            <w:tcW w:w="6248" w:type="dxa"/>
          </w:tcPr>
          <w:p w:rsidR="00ED524A" w:rsidRDefault="00ED524A" w:rsidP="00ED524A">
            <w:pPr>
              <w:rPr>
                <w:rFonts w:ascii="Verdana" w:hAnsi="Verdana"/>
                <w:sz w:val="22"/>
              </w:rPr>
            </w:pPr>
            <w:r>
              <w:rPr>
                <w:rFonts w:ascii="Verdana" w:hAnsi="Verdana"/>
                <w:sz w:val="22"/>
              </w:rPr>
              <w:t>Multi-component interventions</w:t>
            </w:r>
          </w:p>
          <w:p w:rsidR="00ED524A" w:rsidRPr="00BD487F" w:rsidRDefault="00ED524A" w:rsidP="00ED524A">
            <w:pPr>
              <w:rPr>
                <w:rFonts w:ascii="Verdana" w:hAnsi="Verdana"/>
                <w:sz w:val="22"/>
              </w:rPr>
            </w:pPr>
          </w:p>
        </w:tc>
        <w:tc>
          <w:tcPr>
            <w:tcW w:w="1621" w:type="dxa"/>
          </w:tcPr>
          <w:p w:rsidR="00ED524A" w:rsidRPr="00BD487F" w:rsidRDefault="00ED524A" w:rsidP="00A26E7C">
            <w:pPr>
              <w:rPr>
                <w:rFonts w:ascii="Verdana" w:hAnsi="Verdana"/>
              </w:rPr>
            </w:pPr>
            <w:r>
              <w:rPr>
                <w:rFonts w:ascii="Verdana" w:hAnsi="Verdana"/>
              </w:rPr>
              <w:t>3</w:t>
            </w:r>
            <w:r w:rsidR="00A26E7C">
              <w:rPr>
                <w:rFonts w:ascii="Verdana" w:hAnsi="Verdana"/>
              </w:rPr>
              <w:t>3</w:t>
            </w:r>
          </w:p>
        </w:tc>
      </w:tr>
      <w:tr w:rsidR="00ED524A" w:rsidRPr="00BD487F" w:rsidTr="00314A23">
        <w:tc>
          <w:tcPr>
            <w:tcW w:w="392" w:type="dxa"/>
          </w:tcPr>
          <w:p w:rsidR="00ED524A" w:rsidRPr="00BD487F" w:rsidRDefault="00ED524A" w:rsidP="00BE2AE1">
            <w:pPr>
              <w:rPr>
                <w:rFonts w:ascii="Verdana" w:hAnsi="Verdana"/>
                <w:b/>
                <w:sz w:val="22"/>
              </w:rPr>
            </w:pPr>
            <w:r w:rsidRPr="00BD487F">
              <w:rPr>
                <w:rFonts w:ascii="Verdana" w:hAnsi="Verdana"/>
                <w:b/>
                <w:sz w:val="22"/>
              </w:rPr>
              <w:t>4</w:t>
            </w:r>
          </w:p>
        </w:tc>
        <w:tc>
          <w:tcPr>
            <w:tcW w:w="1701" w:type="dxa"/>
          </w:tcPr>
          <w:p w:rsidR="00ED524A" w:rsidRPr="00BD487F" w:rsidRDefault="00ED524A" w:rsidP="00BE2AE1">
            <w:pPr>
              <w:rPr>
                <w:rFonts w:ascii="Verdana" w:hAnsi="Verdana"/>
                <w:sz w:val="22"/>
              </w:rPr>
            </w:pPr>
          </w:p>
        </w:tc>
        <w:tc>
          <w:tcPr>
            <w:tcW w:w="6248" w:type="dxa"/>
          </w:tcPr>
          <w:p w:rsidR="00ED524A" w:rsidRPr="00BD487F" w:rsidRDefault="00ED524A" w:rsidP="00BE2AE1">
            <w:pPr>
              <w:rPr>
                <w:rFonts w:ascii="Verdana" w:hAnsi="Verdana"/>
                <w:b/>
                <w:sz w:val="22"/>
              </w:rPr>
            </w:pPr>
            <w:r w:rsidRPr="00BD487F">
              <w:rPr>
                <w:rFonts w:ascii="Verdana" w:hAnsi="Verdana"/>
                <w:b/>
                <w:sz w:val="22"/>
              </w:rPr>
              <w:t xml:space="preserve">Conclusions </w:t>
            </w:r>
          </w:p>
          <w:p w:rsidR="00ED524A" w:rsidRPr="00BD487F" w:rsidRDefault="00ED524A" w:rsidP="00BE2AE1">
            <w:pPr>
              <w:rPr>
                <w:rFonts w:ascii="Verdana" w:hAnsi="Verdana"/>
                <w:b/>
                <w:sz w:val="22"/>
              </w:rPr>
            </w:pPr>
          </w:p>
        </w:tc>
        <w:tc>
          <w:tcPr>
            <w:tcW w:w="1621" w:type="dxa"/>
          </w:tcPr>
          <w:p w:rsidR="00ED524A" w:rsidRPr="00BD487F" w:rsidRDefault="00ED524A" w:rsidP="005A57AB">
            <w:pPr>
              <w:rPr>
                <w:rFonts w:ascii="Verdana" w:hAnsi="Verdana"/>
              </w:rPr>
            </w:pPr>
            <w:r>
              <w:rPr>
                <w:rFonts w:ascii="Verdana" w:hAnsi="Verdana"/>
              </w:rPr>
              <w:t>3</w:t>
            </w:r>
            <w:r w:rsidR="005A57AB">
              <w:rPr>
                <w:rFonts w:ascii="Verdana" w:hAnsi="Verdana"/>
              </w:rPr>
              <w:t>4</w:t>
            </w:r>
          </w:p>
        </w:tc>
      </w:tr>
      <w:tr w:rsidR="00ED524A" w:rsidRPr="00BD487F" w:rsidTr="00314A23">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p>
        </w:tc>
        <w:tc>
          <w:tcPr>
            <w:tcW w:w="6248" w:type="dxa"/>
          </w:tcPr>
          <w:p w:rsidR="00ED524A" w:rsidRPr="00BD487F" w:rsidRDefault="00ED524A" w:rsidP="00BE2AE1">
            <w:pPr>
              <w:rPr>
                <w:rFonts w:ascii="Verdana" w:hAnsi="Verdana"/>
                <w:sz w:val="22"/>
              </w:rPr>
            </w:pPr>
          </w:p>
        </w:tc>
        <w:tc>
          <w:tcPr>
            <w:tcW w:w="1621" w:type="dxa"/>
          </w:tcPr>
          <w:p w:rsidR="00ED524A" w:rsidRPr="00BD487F" w:rsidRDefault="00ED524A" w:rsidP="00BB68E2">
            <w:pPr>
              <w:rPr>
                <w:rFonts w:ascii="Verdana" w:hAnsi="Verdana"/>
              </w:rPr>
            </w:pPr>
          </w:p>
        </w:tc>
      </w:tr>
      <w:tr w:rsidR="00ED524A" w:rsidRPr="00BD487F" w:rsidTr="00314A23">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r w:rsidRPr="00BD487F">
              <w:rPr>
                <w:rFonts w:ascii="Verdana" w:hAnsi="Verdana"/>
                <w:sz w:val="22"/>
              </w:rPr>
              <w:t>Annex 1</w:t>
            </w:r>
          </w:p>
        </w:tc>
        <w:tc>
          <w:tcPr>
            <w:tcW w:w="6248" w:type="dxa"/>
          </w:tcPr>
          <w:p w:rsidR="00ED524A" w:rsidRPr="00BD487F" w:rsidRDefault="00ED524A" w:rsidP="00BE2AE1">
            <w:pPr>
              <w:rPr>
                <w:rFonts w:ascii="Verdana" w:hAnsi="Verdana"/>
                <w:sz w:val="22"/>
              </w:rPr>
            </w:pPr>
            <w:r w:rsidRPr="00BD487F">
              <w:rPr>
                <w:rFonts w:ascii="Verdana" w:hAnsi="Verdana"/>
                <w:sz w:val="22"/>
              </w:rPr>
              <w:t>Grading scheme for evidence of effectiveness</w:t>
            </w:r>
          </w:p>
          <w:p w:rsidR="00ED524A" w:rsidRPr="00BD487F" w:rsidRDefault="00ED524A" w:rsidP="00BE2AE1">
            <w:pPr>
              <w:rPr>
                <w:rFonts w:ascii="Verdana" w:hAnsi="Verdana"/>
                <w:sz w:val="22"/>
              </w:rPr>
            </w:pPr>
          </w:p>
        </w:tc>
        <w:tc>
          <w:tcPr>
            <w:tcW w:w="1621" w:type="dxa"/>
          </w:tcPr>
          <w:p w:rsidR="00ED524A" w:rsidRPr="00BD487F" w:rsidRDefault="00ED524A" w:rsidP="00A26E7C">
            <w:pPr>
              <w:rPr>
                <w:rFonts w:ascii="Verdana" w:hAnsi="Verdana"/>
              </w:rPr>
            </w:pPr>
            <w:r>
              <w:rPr>
                <w:rFonts w:ascii="Verdana" w:hAnsi="Verdana"/>
              </w:rPr>
              <w:t>3</w:t>
            </w:r>
            <w:r w:rsidR="00A26E7C">
              <w:rPr>
                <w:rFonts w:ascii="Verdana" w:hAnsi="Verdana"/>
              </w:rPr>
              <w:t>7</w:t>
            </w:r>
          </w:p>
        </w:tc>
      </w:tr>
      <w:tr w:rsidR="00ED524A" w:rsidRPr="00BD487F" w:rsidTr="00314A23">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r w:rsidRPr="00BD487F">
              <w:rPr>
                <w:rFonts w:ascii="Verdana" w:hAnsi="Verdana"/>
                <w:sz w:val="22"/>
              </w:rPr>
              <w:t>Appendix 1</w:t>
            </w:r>
          </w:p>
        </w:tc>
        <w:tc>
          <w:tcPr>
            <w:tcW w:w="6248" w:type="dxa"/>
          </w:tcPr>
          <w:p w:rsidR="00ED524A" w:rsidRDefault="00ED524A" w:rsidP="00E826D8">
            <w:pPr>
              <w:rPr>
                <w:rFonts w:ascii="Verdana" w:hAnsi="Verdana"/>
                <w:sz w:val="22"/>
              </w:rPr>
            </w:pPr>
            <w:r>
              <w:rPr>
                <w:rFonts w:ascii="Verdana" w:hAnsi="Verdana"/>
                <w:sz w:val="22"/>
              </w:rPr>
              <w:t>Protocol for evidence review</w:t>
            </w:r>
          </w:p>
          <w:p w:rsidR="00ED524A" w:rsidRPr="00BD487F" w:rsidRDefault="00ED524A" w:rsidP="00E826D8">
            <w:pPr>
              <w:rPr>
                <w:rFonts w:ascii="Verdana" w:hAnsi="Verdana"/>
                <w:sz w:val="22"/>
              </w:rPr>
            </w:pPr>
          </w:p>
        </w:tc>
        <w:tc>
          <w:tcPr>
            <w:tcW w:w="1621" w:type="dxa"/>
          </w:tcPr>
          <w:p w:rsidR="00ED524A" w:rsidRPr="00BD487F" w:rsidRDefault="00A26E7C" w:rsidP="00A26E7C">
            <w:pPr>
              <w:rPr>
                <w:rFonts w:ascii="Verdana" w:hAnsi="Verdana"/>
              </w:rPr>
            </w:pPr>
            <w:r>
              <w:rPr>
                <w:rFonts w:ascii="Verdana" w:hAnsi="Verdana"/>
              </w:rPr>
              <w:t>38</w:t>
            </w:r>
          </w:p>
        </w:tc>
      </w:tr>
      <w:tr w:rsidR="00ED524A" w:rsidRPr="00BD487F" w:rsidTr="00314A23">
        <w:trPr>
          <w:trHeight w:val="635"/>
        </w:trPr>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r w:rsidRPr="00BD487F">
              <w:rPr>
                <w:rFonts w:ascii="Verdana" w:hAnsi="Verdana"/>
                <w:sz w:val="22"/>
              </w:rPr>
              <w:t>Appendix 2</w:t>
            </w:r>
          </w:p>
        </w:tc>
        <w:tc>
          <w:tcPr>
            <w:tcW w:w="6248" w:type="dxa"/>
          </w:tcPr>
          <w:p w:rsidR="00ED524A" w:rsidRPr="00BD487F" w:rsidRDefault="00ED524A" w:rsidP="00E826D8">
            <w:pPr>
              <w:rPr>
                <w:rFonts w:ascii="Verdana" w:hAnsi="Verdana"/>
                <w:sz w:val="22"/>
              </w:rPr>
            </w:pPr>
            <w:r>
              <w:rPr>
                <w:rFonts w:ascii="Verdana" w:hAnsi="Verdana"/>
                <w:sz w:val="22"/>
              </w:rPr>
              <w:t>Scoping search results</w:t>
            </w:r>
          </w:p>
          <w:p w:rsidR="00ED524A" w:rsidRPr="00BD487F" w:rsidRDefault="00ED524A" w:rsidP="00BE2AE1">
            <w:pPr>
              <w:rPr>
                <w:rFonts w:ascii="Verdana" w:hAnsi="Verdana"/>
                <w:sz w:val="22"/>
              </w:rPr>
            </w:pPr>
          </w:p>
        </w:tc>
        <w:tc>
          <w:tcPr>
            <w:tcW w:w="1621" w:type="dxa"/>
          </w:tcPr>
          <w:p w:rsidR="00ED524A" w:rsidRPr="00BD487F" w:rsidRDefault="00ED524A" w:rsidP="00A26E7C">
            <w:pPr>
              <w:rPr>
                <w:rFonts w:ascii="Verdana" w:hAnsi="Verdana"/>
              </w:rPr>
            </w:pPr>
            <w:r>
              <w:rPr>
                <w:rFonts w:ascii="Verdana" w:hAnsi="Verdana"/>
              </w:rPr>
              <w:t>4</w:t>
            </w:r>
            <w:r w:rsidR="00A26E7C">
              <w:rPr>
                <w:rFonts w:ascii="Verdana" w:hAnsi="Verdana"/>
              </w:rPr>
              <w:t>6</w:t>
            </w:r>
          </w:p>
        </w:tc>
      </w:tr>
      <w:tr w:rsidR="00ED524A" w:rsidRPr="00BD487F" w:rsidTr="00314A23">
        <w:tc>
          <w:tcPr>
            <w:tcW w:w="392" w:type="dxa"/>
          </w:tcPr>
          <w:p w:rsidR="00ED524A" w:rsidRPr="00BD487F" w:rsidRDefault="00ED524A" w:rsidP="00BE2AE1">
            <w:pPr>
              <w:rPr>
                <w:rFonts w:ascii="Verdana" w:hAnsi="Verdana"/>
                <w:b/>
                <w:sz w:val="22"/>
              </w:rPr>
            </w:pPr>
          </w:p>
        </w:tc>
        <w:tc>
          <w:tcPr>
            <w:tcW w:w="1701" w:type="dxa"/>
          </w:tcPr>
          <w:p w:rsidR="00ED524A" w:rsidRPr="00BD487F" w:rsidRDefault="00ED524A" w:rsidP="00BE2AE1">
            <w:pPr>
              <w:rPr>
                <w:rFonts w:ascii="Verdana" w:hAnsi="Verdana"/>
                <w:sz w:val="22"/>
              </w:rPr>
            </w:pPr>
            <w:r w:rsidRPr="00BD487F">
              <w:rPr>
                <w:rFonts w:ascii="Verdana" w:hAnsi="Verdana"/>
                <w:sz w:val="22"/>
              </w:rPr>
              <w:t>Appendix 3</w:t>
            </w:r>
          </w:p>
        </w:tc>
        <w:tc>
          <w:tcPr>
            <w:tcW w:w="6248" w:type="dxa"/>
          </w:tcPr>
          <w:p w:rsidR="00ED524A" w:rsidRPr="00BD487F" w:rsidRDefault="00ED524A" w:rsidP="00BE2AE1">
            <w:pPr>
              <w:rPr>
                <w:rFonts w:ascii="Verdana" w:hAnsi="Verdana"/>
                <w:sz w:val="22"/>
              </w:rPr>
            </w:pPr>
            <w:r>
              <w:rPr>
                <w:rFonts w:ascii="Verdana" w:hAnsi="Verdana"/>
                <w:sz w:val="22"/>
              </w:rPr>
              <w:t>Inclusion-exclusion table for evidence r</w:t>
            </w:r>
            <w:r w:rsidRPr="00BD487F">
              <w:rPr>
                <w:rFonts w:ascii="Verdana" w:hAnsi="Verdana"/>
                <w:sz w:val="22"/>
              </w:rPr>
              <w:t>eview</w:t>
            </w:r>
          </w:p>
          <w:p w:rsidR="00ED524A" w:rsidRPr="00BD487F" w:rsidRDefault="00ED524A" w:rsidP="00BE2AE1">
            <w:pPr>
              <w:rPr>
                <w:rFonts w:ascii="Verdana" w:hAnsi="Verdana"/>
                <w:sz w:val="22"/>
              </w:rPr>
            </w:pPr>
          </w:p>
        </w:tc>
        <w:tc>
          <w:tcPr>
            <w:tcW w:w="1621" w:type="dxa"/>
          </w:tcPr>
          <w:p w:rsidR="00ED524A" w:rsidRPr="00BD487F" w:rsidRDefault="00A26E7C" w:rsidP="00A26E7C">
            <w:pPr>
              <w:spacing w:after="200" w:line="276" w:lineRule="auto"/>
              <w:rPr>
                <w:rFonts w:ascii="Verdana" w:hAnsi="Verdana"/>
              </w:rPr>
            </w:pPr>
            <w:r>
              <w:rPr>
                <w:rFonts w:ascii="Verdana" w:hAnsi="Verdana"/>
              </w:rPr>
              <w:t>48</w:t>
            </w:r>
          </w:p>
        </w:tc>
      </w:tr>
      <w:tr w:rsidR="006A312D" w:rsidRPr="00BD487F" w:rsidTr="00314A23">
        <w:tc>
          <w:tcPr>
            <w:tcW w:w="392" w:type="dxa"/>
          </w:tcPr>
          <w:p w:rsidR="006A312D" w:rsidRPr="00BD487F" w:rsidRDefault="006A312D" w:rsidP="00BE2AE1">
            <w:pPr>
              <w:rPr>
                <w:rFonts w:ascii="Verdana" w:hAnsi="Verdana"/>
                <w:b/>
                <w:sz w:val="22"/>
              </w:rPr>
            </w:pPr>
          </w:p>
        </w:tc>
        <w:tc>
          <w:tcPr>
            <w:tcW w:w="1701" w:type="dxa"/>
          </w:tcPr>
          <w:p w:rsidR="00150E25" w:rsidRPr="00150E25" w:rsidRDefault="00150E25" w:rsidP="00150E25">
            <w:pPr>
              <w:contextualSpacing/>
              <w:rPr>
                <w:rFonts w:ascii="Verdana" w:hAnsi="Verdana"/>
                <w:sz w:val="22"/>
              </w:rPr>
            </w:pPr>
            <w:r w:rsidRPr="00150E25">
              <w:rPr>
                <w:rFonts w:ascii="Verdana" w:hAnsi="Verdana"/>
                <w:sz w:val="22"/>
              </w:rPr>
              <w:t>Addendum</w:t>
            </w:r>
            <w:r w:rsidRPr="00150E25">
              <w:rPr>
                <w:rFonts w:ascii="Verdana" w:hAnsi="Verdana"/>
                <w:sz w:val="22"/>
              </w:rPr>
              <w:tab/>
            </w:r>
          </w:p>
          <w:p w:rsidR="00150E25" w:rsidRPr="00B706A5" w:rsidRDefault="00150E25" w:rsidP="00150E25">
            <w:pPr>
              <w:contextualSpacing/>
              <w:rPr>
                <w:rFonts w:ascii="Verdana" w:hAnsi="Verdana"/>
                <w:sz w:val="22"/>
              </w:rPr>
            </w:pPr>
            <w:r w:rsidRPr="00B706A5">
              <w:rPr>
                <w:rFonts w:ascii="Verdana" w:hAnsi="Verdana"/>
                <w:sz w:val="22"/>
              </w:rPr>
              <w:tab/>
            </w:r>
          </w:p>
          <w:p w:rsidR="006A312D" w:rsidRPr="00BD487F" w:rsidRDefault="00150E25" w:rsidP="00150E25">
            <w:pPr>
              <w:rPr>
                <w:rFonts w:ascii="Verdana" w:hAnsi="Verdana"/>
                <w:sz w:val="22"/>
              </w:rPr>
            </w:pPr>
            <w:r>
              <w:rPr>
                <w:rFonts w:ascii="Verdana" w:hAnsi="Verdana"/>
              </w:rPr>
              <w:t xml:space="preserve">      </w:t>
            </w:r>
          </w:p>
        </w:tc>
        <w:tc>
          <w:tcPr>
            <w:tcW w:w="6248" w:type="dxa"/>
          </w:tcPr>
          <w:p w:rsidR="006A312D" w:rsidRPr="00150E25" w:rsidRDefault="00150E25" w:rsidP="00150E25">
            <w:pPr>
              <w:contextualSpacing/>
              <w:rPr>
                <w:rFonts w:ascii="Verdana" w:hAnsi="Verdana"/>
                <w:szCs w:val="20"/>
              </w:rPr>
            </w:pPr>
            <w:r w:rsidRPr="00B706A5">
              <w:rPr>
                <w:rFonts w:ascii="Verdana" w:hAnsi="Verdana"/>
                <w:sz w:val="22"/>
              </w:rPr>
              <w:t xml:space="preserve">Amendments relating to </w:t>
            </w:r>
            <w:proofErr w:type="spellStart"/>
            <w:r w:rsidRPr="00B706A5">
              <w:rPr>
                <w:rFonts w:ascii="Verdana" w:hAnsi="Verdana"/>
                <w:sz w:val="22"/>
              </w:rPr>
              <w:t>Klassen</w:t>
            </w:r>
            <w:proofErr w:type="spellEnd"/>
            <w:r w:rsidRPr="00B706A5">
              <w:rPr>
                <w:rFonts w:ascii="Verdana" w:hAnsi="Verdana"/>
                <w:sz w:val="22"/>
              </w:rPr>
              <w:t xml:space="preserve"> et al., (2000)             page 12 and </w:t>
            </w:r>
            <w:r>
              <w:rPr>
                <w:rFonts w:ascii="Verdana" w:hAnsi="Verdana"/>
                <w:sz w:val="22"/>
              </w:rPr>
              <w:t>the E</w:t>
            </w:r>
            <w:r w:rsidRPr="00B706A5">
              <w:rPr>
                <w:rFonts w:ascii="Verdana" w:hAnsi="Verdana"/>
                <w:sz w:val="22"/>
              </w:rPr>
              <w:t xml:space="preserve">xecutive </w:t>
            </w:r>
            <w:r>
              <w:rPr>
                <w:rFonts w:ascii="Verdana" w:hAnsi="Verdana"/>
                <w:sz w:val="22"/>
              </w:rPr>
              <w:t>S</w:t>
            </w:r>
            <w:r w:rsidRPr="00B706A5">
              <w:rPr>
                <w:rFonts w:ascii="Verdana" w:hAnsi="Verdana"/>
                <w:sz w:val="22"/>
              </w:rPr>
              <w:t>ummary.</w:t>
            </w:r>
          </w:p>
        </w:tc>
        <w:tc>
          <w:tcPr>
            <w:tcW w:w="1621" w:type="dxa"/>
          </w:tcPr>
          <w:p w:rsidR="006A312D" w:rsidRDefault="00150E25" w:rsidP="00925CD9">
            <w:pPr>
              <w:rPr>
                <w:rFonts w:ascii="Verdana" w:hAnsi="Verdana"/>
              </w:rPr>
            </w:pPr>
            <w:r>
              <w:rPr>
                <w:rFonts w:ascii="Verdana" w:hAnsi="Verdana"/>
              </w:rPr>
              <w:t>68</w:t>
            </w:r>
          </w:p>
        </w:tc>
      </w:tr>
    </w:tbl>
    <w:p w:rsidR="00150E25" w:rsidRPr="006A312D" w:rsidRDefault="006A312D" w:rsidP="00150E25">
      <w:pPr>
        <w:contextualSpacing/>
        <w:rPr>
          <w:rFonts w:ascii="Verdana" w:hAnsi="Verdana"/>
          <w:sz w:val="22"/>
        </w:rPr>
      </w:pPr>
      <w:r>
        <w:rPr>
          <w:rFonts w:ascii="Verdana" w:hAnsi="Verdana"/>
          <w:sz w:val="22"/>
        </w:rPr>
        <w:t xml:space="preserve">     </w:t>
      </w:r>
    </w:p>
    <w:p w:rsidR="0061345A" w:rsidRPr="006A312D" w:rsidRDefault="006A312D">
      <w:pPr>
        <w:autoSpaceDE/>
        <w:autoSpaceDN/>
        <w:adjustRightInd/>
        <w:contextualSpacing/>
        <w:rPr>
          <w:rFonts w:ascii="Verdana" w:hAnsi="Verdana"/>
          <w:sz w:val="22"/>
        </w:rPr>
        <w:sectPr w:rsidR="0061345A" w:rsidRPr="006A312D" w:rsidSect="0061345A">
          <w:headerReference w:type="default" r:id="rId11"/>
          <w:footerReference w:type="default" r:id="rId12"/>
          <w:pgSz w:w="11906" w:h="16838"/>
          <w:pgMar w:top="1440" w:right="1080" w:bottom="1440" w:left="1080" w:header="708" w:footer="708" w:gutter="0"/>
          <w:pgNumType w:start="1"/>
          <w:cols w:space="708"/>
          <w:titlePg/>
          <w:docGrid w:linePitch="360"/>
        </w:sectPr>
      </w:pPr>
      <w:r w:rsidRPr="006A312D">
        <w:rPr>
          <w:rFonts w:ascii="Verdana" w:hAnsi="Verdana"/>
          <w:sz w:val="22"/>
        </w:rPr>
        <w:t xml:space="preserve">         </w:t>
      </w:r>
      <w:r>
        <w:rPr>
          <w:rFonts w:ascii="Verdana" w:hAnsi="Verdana"/>
          <w:sz w:val="22"/>
        </w:rPr>
        <w:tab/>
      </w:r>
      <w:r>
        <w:rPr>
          <w:rFonts w:ascii="Verdana" w:hAnsi="Verdana"/>
          <w:sz w:val="22"/>
        </w:rPr>
        <w:tab/>
      </w:r>
      <w:r>
        <w:rPr>
          <w:rFonts w:ascii="Verdana" w:hAnsi="Verdana"/>
          <w:sz w:val="22"/>
        </w:rPr>
        <w:tab/>
      </w:r>
      <w:r>
        <w:rPr>
          <w:rFonts w:ascii="Verdana" w:hAnsi="Verdana"/>
          <w:sz w:val="22"/>
        </w:rPr>
        <w:tab/>
      </w:r>
      <w:r>
        <w:rPr>
          <w:rFonts w:ascii="Verdana" w:hAnsi="Verdana"/>
          <w:sz w:val="22"/>
        </w:rPr>
        <w:tab/>
      </w:r>
      <w:r>
        <w:rPr>
          <w:rFonts w:ascii="Verdana" w:hAnsi="Verdana"/>
          <w:sz w:val="22"/>
        </w:rPr>
        <w:tab/>
      </w:r>
      <w:r>
        <w:rPr>
          <w:rFonts w:ascii="Verdana" w:hAnsi="Verdana"/>
          <w:sz w:val="22"/>
        </w:rPr>
        <w:tab/>
      </w:r>
      <w:r>
        <w:rPr>
          <w:rFonts w:ascii="Verdana" w:hAnsi="Verdana"/>
          <w:sz w:val="22"/>
        </w:rPr>
        <w:tab/>
      </w:r>
      <w:r>
        <w:rPr>
          <w:rFonts w:ascii="Verdana" w:hAnsi="Verdana"/>
          <w:sz w:val="22"/>
        </w:rPr>
        <w:tab/>
      </w:r>
    </w:p>
    <w:p w:rsidR="001E16DD" w:rsidRDefault="001E16DD">
      <w:pPr>
        <w:autoSpaceDE/>
        <w:autoSpaceDN/>
        <w:adjustRightInd/>
        <w:rPr>
          <w:rFonts w:ascii="Verdana" w:eastAsia="Times New Roman" w:hAnsi="Verdana"/>
          <w:b/>
          <w:kern w:val="28"/>
          <w:sz w:val="24"/>
          <w:szCs w:val="24"/>
        </w:rPr>
      </w:pPr>
      <w:r>
        <w:rPr>
          <w:sz w:val="24"/>
          <w:szCs w:val="24"/>
        </w:rPr>
        <w:lastRenderedPageBreak/>
        <w:br w:type="page"/>
      </w:r>
    </w:p>
    <w:p w:rsidR="00C637C5" w:rsidRPr="00BD487F" w:rsidRDefault="007455AD" w:rsidP="00466C53">
      <w:pPr>
        <w:pStyle w:val="Heading1"/>
        <w:numPr>
          <w:ilvl w:val="0"/>
          <w:numId w:val="0"/>
        </w:numPr>
        <w:spacing w:before="0" w:after="120"/>
        <w:ind w:left="1008" w:hanging="1008"/>
        <w:contextualSpacing/>
        <w:rPr>
          <w:sz w:val="24"/>
          <w:szCs w:val="24"/>
        </w:rPr>
      </w:pPr>
      <w:r>
        <w:rPr>
          <w:sz w:val="24"/>
          <w:szCs w:val="24"/>
        </w:rPr>
        <w:lastRenderedPageBreak/>
        <w:t>Executive s</w:t>
      </w:r>
      <w:r w:rsidR="00466C53">
        <w:rPr>
          <w:sz w:val="24"/>
          <w:szCs w:val="24"/>
        </w:rPr>
        <w:t>ummary</w:t>
      </w:r>
    </w:p>
    <w:p w:rsidR="00725E52" w:rsidRDefault="00725E52" w:rsidP="00725E52">
      <w:pPr>
        <w:spacing w:after="120" w:line="240" w:lineRule="auto"/>
        <w:contextualSpacing/>
        <w:rPr>
          <w:rFonts w:ascii="Verdana" w:hAnsi="Verdana"/>
          <w:sz w:val="22"/>
        </w:rPr>
      </w:pPr>
    </w:p>
    <w:p w:rsidR="00C637C5" w:rsidRPr="00BD487F" w:rsidRDefault="00C637C5" w:rsidP="00725E52">
      <w:pPr>
        <w:spacing w:after="120" w:line="240" w:lineRule="auto"/>
        <w:rPr>
          <w:rFonts w:ascii="Verdana" w:hAnsi="Verdana"/>
          <w:sz w:val="22"/>
        </w:rPr>
      </w:pPr>
      <w:r w:rsidRPr="00BD487F">
        <w:rPr>
          <w:rFonts w:ascii="Verdana" w:hAnsi="Verdana"/>
          <w:sz w:val="22"/>
        </w:rPr>
        <w:t xml:space="preserve">The Child Death Review </w:t>
      </w:r>
      <w:r w:rsidR="00820775">
        <w:rPr>
          <w:rFonts w:ascii="Verdana" w:hAnsi="Verdana"/>
          <w:sz w:val="22"/>
        </w:rPr>
        <w:t>Programme</w:t>
      </w:r>
      <w:r w:rsidRPr="00BD487F">
        <w:rPr>
          <w:rFonts w:ascii="Verdana" w:hAnsi="Verdana"/>
          <w:sz w:val="22"/>
        </w:rPr>
        <w:t xml:space="preserve"> involves undertaking Thematic Reviews into specific categories of child deaths. These </w:t>
      </w:r>
      <w:r w:rsidR="00C90764" w:rsidRPr="00BD487F">
        <w:rPr>
          <w:rFonts w:ascii="Verdana" w:hAnsi="Verdana"/>
          <w:sz w:val="22"/>
        </w:rPr>
        <w:t xml:space="preserve">Thematic </w:t>
      </w:r>
      <w:r w:rsidRPr="00BD487F">
        <w:rPr>
          <w:rFonts w:ascii="Verdana" w:hAnsi="Verdana"/>
          <w:sz w:val="22"/>
        </w:rPr>
        <w:t xml:space="preserve">Reviews collate and interpret data on identified cases </w:t>
      </w:r>
      <w:r w:rsidR="00CB3459" w:rsidRPr="00BD487F">
        <w:rPr>
          <w:rFonts w:ascii="Verdana" w:hAnsi="Verdana"/>
          <w:sz w:val="22"/>
        </w:rPr>
        <w:t xml:space="preserve">and </w:t>
      </w:r>
      <w:r w:rsidRPr="00BD487F">
        <w:rPr>
          <w:rFonts w:ascii="Verdana" w:hAnsi="Verdana"/>
          <w:sz w:val="22"/>
        </w:rPr>
        <w:t>consider</w:t>
      </w:r>
      <w:r w:rsidR="003B5A42">
        <w:rPr>
          <w:rFonts w:ascii="Verdana" w:hAnsi="Verdana"/>
          <w:sz w:val="22"/>
        </w:rPr>
        <w:t>s</w:t>
      </w:r>
      <w:r w:rsidRPr="00BD487F">
        <w:rPr>
          <w:rFonts w:ascii="Verdana" w:hAnsi="Verdana"/>
          <w:sz w:val="22"/>
        </w:rPr>
        <w:t xml:space="preserve"> background information, policy context and research evidence of effective approaches to prevention</w:t>
      </w:r>
      <w:r w:rsidR="003B5A42">
        <w:rPr>
          <w:rFonts w:ascii="Verdana" w:hAnsi="Verdana"/>
          <w:sz w:val="22"/>
        </w:rPr>
        <w:t>.</w:t>
      </w:r>
      <w:r w:rsidRPr="00BD487F">
        <w:rPr>
          <w:rFonts w:ascii="Verdana" w:hAnsi="Verdana"/>
          <w:sz w:val="22"/>
        </w:rPr>
        <w:t xml:space="preserve"> </w:t>
      </w:r>
      <w:r w:rsidR="003B5A42">
        <w:rPr>
          <w:rFonts w:ascii="Verdana" w:hAnsi="Verdana"/>
          <w:sz w:val="22"/>
        </w:rPr>
        <w:t xml:space="preserve"> This information is used to inform</w:t>
      </w:r>
      <w:r w:rsidRPr="00BD487F">
        <w:rPr>
          <w:rFonts w:ascii="Verdana" w:hAnsi="Verdana"/>
          <w:sz w:val="22"/>
        </w:rPr>
        <w:t xml:space="preserve"> recommendations and identify learning points. </w:t>
      </w:r>
    </w:p>
    <w:p w:rsidR="00C637C5" w:rsidRPr="00BD487F" w:rsidRDefault="00C637C5" w:rsidP="00725E52">
      <w:pPr>
        <w:spacing w:after="120" w:line="240" w:lineRule="auto"/>
        <w:rPr>
          <w:rFonts w:ascii="Verdana" w:hAnsi="Verdana"/>
          <w:sz w:val="22"/>
        </w:rPr>
      </w:pPr>
      <w:r w:rsidRPr="00BD487F">
        <w:rPr>
          <w:rFonts w:ascii="Verdana" w:hAnsi="Verdana"/>
          <w:sz w:val="22"/>
        </w:rPr>
        <w:t xml:space="preserve">This </w:t>
      </w:r>
      <w:r w:rsidR="009A2064">
        <w:rPr>
          <w:rFonts w:ascii="Verdana" w:hAnsi="Verdana"/>
          <w:sz w:val="22"/>
        </w:rPr>
        <w:t>evidence</w:t>
      </w:r>
      <w:r w:rsidRPr="00BD487F">
        <w:rPr>
          <w:rFonts w:ascii="Verdana" w:hAnsi="Verdana"/>
          <w:sz w:val="22"/>
        </w:rPr>
        <w:t xml:space="preserve"> review </w:t>
      </w:r>
      <w:r w:rsidR="00C90764" w:rsidRPr="00BD487F">
        <w:rPr>
          <w:rFonts w:ascii="Verdana" w:hAnsi="Verdana"/>
          <w:sz w:val="22"/>
        </w:rPr>
        <w:t xml:space="preserve">aims to </w:t>
      </w:r>
      <w:r w:rsidRPr="00BD487F">
        <w:rPr>
          <w:rFonts w:ascii="Verdana" w:hAnsi="Verdana"/>
          <w:sz w:val="22"/>
        </w:rPr>
        <w:t>identif</w:t>
      </w:r>
      <w:r w:rsidR="00C90764" w:rsidRPr="00BD487F">
        <w:rPr>
          <w:rFonts w:ascii="Verdana" w:hAnsi="Verdana"/>
          <w:sz w:val="22"/>
        </w:rPr>
        <w:t xml:space="preserve">y </w:t>
      </w:r>
      <w:r w:rsidRPr="00BD487F">
        <w:rPr>
          <w:rFonts w:ascii="Verdana" w:hAnsi="Verdana"/>
          <w:sz w:val="22"/>
        </w:rPr>
        <w:t xml:space="preserve">and assess the </w:t>
      </w:r>
      <w:r w:rsidR="00C90764" w:rsidRPr="00BD487F">
        <w:rPr>
          <w:rFonts w:ascii="Verdana" w:hAnsi="Verdana"/>
          <w:sz w:val="22"/>
        </w:rPr>
        <w:t xml:space="preserve">high level </w:t>
      </w:r>
      <w:r w:rsidRPr="00BD487F">
        <w:rPr>
          <w:rFonts w:ascii="Verdana" w:hAnsi="Verdana"/>
          <w:sz w:val="22"/>
        </w:rPr>
        <w:t>research evidence on measures/ interventions which have the potential to prevent motor vehicle deaths in teenagers</w:t>
      </w:r>
      <w:r w:rsidR="009B25BE" w:rsidRPr="00BD487F">
        <w:rPr>
          <w:rFonts w:ascii="Verdana" w:hAnsi="Verdana"/>
          <w:sz w:val="22"/>
        </w:rPr>
        <w:t xml:space="preserve">, with specific reference to </w:t>
      </w:r>
      <w:r w:rsidRPr="00BD487F">
        <w:rPr>
          <w:rFonts w:ascii="Verdana" w:hAnsi="Verdana"/>
          <w:sz w:val="22"/>
        </w:rPr>
        <w:t xml:space="preserve">13 </w:t>
      </w:r>
      <w:r w:rsidR="00C90764" w:rsidRPr="00BD487F">
        <w:rPr>
          <w:rFonts w:ascii="Verdana" w:hAnsi="Verdana"/>
          <w:sz w:val="22"/>
        </w:rPr>
        <w:t>to</w:t>
      </w:r>
      <w:r w:rsidR="002805C0" w:rsidRPr="00BD487F">
        <w:rPr>
          <w:rFonts w:ascii="Verdana" w:hAnsi="Verdana"/>
          <w:sz w:val="22"/>
        </w:rPr>
        <w:t xml:space="preserve"> </w:t>
      </w:r>
      <w:r w:rsidR="00E4130F">
        <w:rPr>
          <w:rFonts w:ascii="Verdana" w:hAnsi="Verdana"/>
          <w:sz w:val="22"/>
        </w:rPr>
        <w:t>17</w:t>
      </w:r>
      <w:r w:rsidRPr="00BD487F">
        <w:rPr>
          <w:rFonts w:ascii="Verdana" w:hAnsi="Verdana"/>
          <w:sz w:val="22"/>
        </w:rPr>
        <w:t xml:space="preserve"> year olds</w:t>
      </w:r>
      <w:r w:rsidR="002805C0" w:rsidRPr="00BD487F">
        <w:rPr>
          <w:rFonts w:ascii="Verdana" w:hAnsi="Verdana"/>
          <w:sz w:val="22"/>
        </w:rPr>
        <w:t>.</w:t>
      </w:r>
      <w:r w:rsidRPr="00BD487F">
        <w:rPr>
          <w:rFonts w:ascii="Verdana" w:hAnsi="Verdana"/>
          <w:sz w:val="22"/>
        </w:rPr>
        <w:t xml:space="preserve"> </w:t>
      </w:r>
    </w:p>
    <w:p w:rsidR="006418C3" w:rsidRDefault="00CA73F2" w:rsidP="00725E52">
      <w:pPr>
        <w:spacing w:after="120" w:line="240" w:lineRule="auto"/>
        <w:contextualSpacing/>
        <w:rPr>
          <w:rFonts w:ascii="Verdana" w:hAnsi="Verdana"/>
          <w:sz w:val="22"/>
        </w:rPr>
      </w:pPr>
      <w:r>
        <w:rPr>
          <w:rFonts w:ascii="Verdana" w:hAnsi="Verdana"/>
          <w:sz w:val="22"/>
        </w:rPr>
        <w:t>The methodology adopted for this evidence review followed systematic review principles</w:t>
      </w:r>
      <w:r w:rsidR="006418C3">
        <w:rPr>
          <w:rFonts w:ascii="Verdana" w:hAnsi="Verdana"/>
          <w:sz w:val="22"/>
        </w:rPr>
        <w:t xml:space="preserve"> but used secondary sources of evidence (such as systematic reviews of primary research). </w:t>
      </w:r>
    </w:p>
    <w:p w:rsidR="006418C3" w:rsidRDefault="006418C3" w:rsidP="00725E52">
      <w:pPr>
        <w:spacing w:after="120" w:line="240" w:lineRule="auto"/>
        <w:contextualSpacing/>
        <w:rPr>
          <w:rFonts w:ascii="Verdana" w:hAnsi="Verdana"/>
          <w:sz w:val="22"/>
        </w:rPr>
      </w:pPr>
    </w:p>
    <w:p w:rsidR="006418C3" w:rsidRDefault="006418C3" w:rsidP="006418C3">
      <w:pPr>
        <w:spacing w:after="120" w:line="240" w:lineRule="auto"/>
        <w:contextualSpacing/>
        <w:rPr>
          <w:rFonts w:ascii="Verdana" w:hAnsi="Verdana"/>
          <w:sz w:val="22"/>
        </w:rPr>
      </w:pPr>
      <w:r>
        <w:rPr>
          <w:rFonts w:ascii="Verdana" w:hAnsi="Verdana"/>
          <w:sz w:val="22"/>
        </w:rPr>
        <w:t xml:space="preserve">Twenty sources of evidence were included in the review and the findings from these were grouped according to whether they </w:t>
      </w:r>
      <w:r w:rsidR="007455AD">
        <w:rPr>
          <w:rFonts w:ascii="Verdana" w:hAnsi="Verdana"/>
          <w:sz w:val="22"/>
        </w:rPr>
        <w:t>assessed</w:t>
      </w:r>
      <w:r>
        <w:rPr>
          <w:rFonts w:ascii="Verdana" w:hAnsi="Verdana"/>
          <w:sz w:val="22"/>
        </w:rPr>
        <w:t xml:space="preserve"> educational, enforcement or engineering interventions.  Despite the availability of </w:t>
      </w:r>
      <w:r w:rsidRPr="000B6AA3">
        <w:rPr>
          <w:rFonts w:ascii="Verdana" w:hAnsi="Verdana"/>
          <w:sz w:val="22"/>
        </w:rPr>
        <w:t xml:space="preserve">a substantial amount of </w:t>
      </w:r>
      <w:r>
        <w:rPr>
          <w:rFonts w:ascii="Verdana" w:hAnsi="Verdana"/>
          <w:sz w:val="22"/>
        </w:rPr>
        <w:t>systematic review</w:t>
      </w:r>
      <w:r w:rsidRPr="000B6AA3">
        <w:rPr>
          <w:rFonts w:ascii="Verdana" w:hAnsi="Verdana"/>
          <w:sz w:val="22"/>
        </w:rPr>
        <w:t xml:space="preserve"> level evidence</w:t>
      </w:r>
      <w:r>
        <w:rPr>
          <w:rFonts w:ascii="Verdana" w:hAnsi="Verdana"/>
          <w:sz w:val="22"/>
        </w:rPr>
        <w:t xml:space="preserve"> on</w:t>
      </w:r>
      <w:r w:rsidRPr="000B6AA3">
        <w:rPr>
          <w:rFonts w:ascii="Verdana" w:hAnsi="Verdana"/>
          <w:sz w:val="22"/>
        </w:rPr>
        <w:t xml:space="preserve"> interventions for safer road use by young people</w:t>
      </w:r>
      <w:r>
        <w:rPr>
          <w:rFonts w:ascii="Verdana" w:hAnsi="Verdana"/>
          <w:sz w:val="22"/>
        </w:rPr>
        <w:t xml:space="preserve">,  </w:t>
      </w:r>
      <w:r w:rsidRPr="000B6AA3">
        <w:rPr>
          <w:rFonts w:ascii="Verdana" w:hAnsi="Verdana"/>
          <w:sz w:val="22"/>
        </w:rPr>
        <w:t xml:space="preserve">few interventions have high quality, robust and consistent evidence of positive effects on </w:t>
      </w:r>
      <w:r>
        <w:rPr>
          <w:rFonts w:ascii="Verdana" w:hAnsi="Verdana"/>
          <w:sz w:val="22"/>
        </w:rPr>
        <w:t xml:space="preserve">road crashes and casualties amongst all drivers and even fewer have specifically assessed the effect on </w:t>
      </w:r>
      <w:r w:rsidRPr="000B6AA3">
        <w:rPr>
          <w:rFonts w:ascii="Verdana" w:hAnsi="Verdana"/>
          <w:sz w:val="22"/>
        </w:rPr>
        <w:t>teenage deaths in motor vehicles.</w:t>
      </w:r>
      <w:r>
        <w:rPr>
          <w:rFonts w:ascii="Verdana" w:hAnsi="Verdana"/>
          <w:sz w:val="22"/>
        </w:rPr>
        <w:t xml:space="preserve"> </w:t>
      </w:r>
      <w:r w:rsidRPr="00BD487F">
        <w:rPr>
          <w:rFonts w:ascii="Verdana" w:hAnsi="Verdana"/>
          <w:sz w:val="22"/>
        </w:rPr>
        <w:t xml:space="preserve">A substantial amount </w:t>
      </w:r>
      <w:r>
        <w:rPr>
          <w:rFonts w:ascii="Verdana" w:hAnsi="Verdana"/>
          <w:sz w:val="22"/>
        </w:rPr>
        <w:t xml:space="preserve">of the reviewed research </w:t>
      </w:r>
      <w:r w:rsidRPr="00BD487F">
        <w:rPr>
          <w:rFonts w:ascii="Verdana" w:hAnsi="Verdana"/>
          <w:sz w:val="22"/>
        </w:rPr>
        <w:t xml:space="preserve">has been conducted </w:t>
      </w:r>
      <w:r w:rsidR="004E781C">
        <w:rPr>
          <w:rFonts w:ascii="Verdana" w:hAnsi="Verdana"/>
          <w:sz w:val="22"/>
        </w:rPr>
        <w:t>outside of the U</w:t>
      </w:r>
      <w:r w:rsidR="007455AD">
        <w:rPr>
          <w:rFonts w:ascii="Verdana" w:hAnsi="Verdana"/>
          <w:sz w:val="22"/>
        </w:rPr>
        <w:t xml:space="preserve">K </w:t>
      </w:r>
      <w:r w:rsidR="004E781C">
        <w:rPr>
          <w:rFonts w:ascii="Verdana" w:hAnsi="Verdana"/>
          <w:sz w:val="22"/>
        </w:rPr>
        <w:t xml:space="preserve">and </w:t>
      </w:r>
      <w:r w:rsidR="007455AD">
        <w:rPr>
          <w:rFonts w:ascii="Verdana" w:hAnsi="Verdana"/>
          <w:sz w:val="22"/>
        </w:rPr>
        <w:t>focuses on</w:t>
      </w:r>
      <w:r w:rsidRPr="00BD487F">
        <w:rPr>
          <w:rFonts w:ascii="Verdana" w:hAnsi="Verdana"/>
          <w:sz w:val="22"/>
        </w:rPr>
        <w:t xml:space="preserve"> alcohol related interventions</w:t>
      </w:r>
      <w:r w:rsidR="000C7B59">
        <w:rPr>
          <w:rFonts w:ascii="Verdana" w:hAnsi="Verdana"/>
          <w:sz w:val="22"/>
        </w:rPr>
        <w:t xml:space="preserve">. There is less reviewed research concerned with </w:t>
      </w:r>
      <w:r w:rsidRPr="00BD487F">
        <w:rPr>
          <w:rFonts w:ascii="Verdana" w:hAnsi="Verdana"/>
          <w:sz w:val="22"/>
        </w:rPr>
        <w:t>speed</w:t>
      </w:r>
      <w:r w:rsidR="004E781C">
        <w:rPr>
          <w:rFonts w:ascii="Verdana" w:hAnsi="Verdana"/>
          <w:sz w:val="22"/>
        </w:rPr>
        <w:t xml:space="preserve">. </w:t>
      </w:r>
      <w:r w:rsidRPr="00BD487F">
        <w:rPr>
          <w:rFonts w:ascii="Verdana" w:hAnsi="Verdana"/>
          <w:sz w:val="22"/>
        </w:rPr>
        <w:t xml:space="preserve"> Much of the research relates to whole (driver) populations and is not specifically fo</w:t>
      </w:r>
      <w:r>
        <w:rPr>
          <w:rFonts w:ascii="Verdana" w:hAnsi="Verdana"/>
          <w:sz w:val="22"/>
        </w:rPr>
        <w:t>cus</w:t>
      </w:r>
      <w:r w:rsidRPr="00BD487F">
        <w:rPr>
          <w:rFonts w:ascii="Verdana" w:hAnsi="Verdana"/>
          <w:sz w:val="22"/>
        </w:rPr>
        <w:t xml:space="preserve">ed on teenagers. </w:t>
      </w:r>
      <w:r w:rsidR="003B5A42">
        <w:rPr>
          <w:rFonts w:ascii="Verdana" w:hAnsi="Verdana"/>
          <w:sz w:val="22"/>
        </w:rPr>
        <w:t>E</w:t>
      </w:r>
      <w:r w:rsidRPr="00BD487F">
        <w:rPr>
          <w:rFonts w:ascii="Verdana" w:hAnsi="Verdana"/>
          <w:sz w:val="22"/>
        </w:rPr>
        <w:t xml:space="preserve">vidence on the long-term effects of interventions is </w:t>
      </w:r>
      <w:r w:rsidR="003B5A42">
        <w:rPr>
          <w:rFonts w:ascii="Verdana" w:hAnsi="Verdana"/>
          <w:sz w:val="22"/>
        </w:rPr>
        <w:t xml:space="preserve">often </w:t>
      </w:r>
      <w:r w:rsidRPr="00BD487F">
        <w:rPr>
          <w:rFonts w:ascii="Verdana" w:hAnsi="Verdana"/>
          <w:sz w:val="22"/>
        </w:rPr>
        <w:t xml:space="preserve">lacking. </w:t>
      </w:r>
    </w:p>
    <w:p w:rsidR="006418C3" w:rsidRDefault="006418C3" w:rsidP="006418C3">
      <w:pPr>
        <w:spacing w:after="120" w:line="240" w:lineRule="auto"/>
        <w:contextualSpacing/>
        <w:rPr>
          <w:rFonts w:ascii="Verdana" w:hAnsi="Verdana"/>
          <w:sz w:val="22"/>
        </w:rPr>
      </w:pPr>
    </w:p>
    <w:p w:rsidR="006418C3" w:rsidRDefault="009C1070" w:rsidP="006418C3">
      <w:pPr>
        <w:spacing w:after="120" w:line="240" w:lineRule="auto"/>
        <w:contextualSpacing/>
        <w:rPr>
          <w:rFonts w:ascii="Verdana" w:hAnsi="Verdana"/>
          <w:sz w:val="22"/>
        </w:rPr>
      </w:pPr>
      <w:r>
        <w:rPr>
          <w:rFonts w:ascii="Verdana" w:hAnsi="Verdana"/>
          <w:sz w:val="22"/>
        </w:rPr>
        <w:t>S</w:t>
      </w:r>
      <w:r w:rsidR="006418C3">
        <w:rPr>
          <w:rFonts w:ascii="Verdana" w:hAnsi="Verdana"/>
          <w:sz w:val="22"/>
        </w:rPr>
        <w:t xml:space="preserve">ome of </w:t>
      </w:r>
      <w:r w:rsidR="006418C3" w:rsidRPr="007A1A74">
        <w:rPr>
          <w:rFonts w:ascii="Verdana" w:hAnsi="Verdana"/>
          <w:sz w:val="22"/>
        </w:rPr>
        <w:t xml:space="preserve">the most compelling </w:t>
      </w:r>
      <w:r>
        <w:rPr>
          <w:rFonts w:ascii="Verdana" w:hAnsi="Verdana"/>
          <w:sz w:val="22"/>
        </w:rPr>
        <w:t>evidence specifically relating</w:t>
      </w:r>
      <w:r w:rsidR="000C7B59">
        <w:rPr>
          <w:rFonts w:ascii="Verdana" w:hAnsi="Verdana"/>
          <w:sz w:val="22"/>
        </w:rPr>
        <w:t xml:space="preserve"> to</w:t>
      </w:r>
      <w:r>
        <w:rPr>
          <w:rFonts w:ascii="Verdana" w:hAnsi="Verdana"/>
          <w:sz w:val="22"/>
        </w:rPr>
        <w:t xml:space="preserve"> </w:t>
      </w:r>
      <w:r w:rsidR="000C7B59" w:rsidRPr="007A1A74">
        <w:rPr>
          <w:rFonts w:ascii="Verdana" w:hAnsi="Verdana"/>
          <w:sz w:val="22"/>
        </w:rPr>
        <w:t>reducing motor vehicle injuries and deaths in teenagers</w:t>
      </w:r>
      <w:r>
        <w:rPr>
          <w:rFonts w:ascii="Verdana" w:hAnsi="Verdana"/>
          <w:sz w:val="22"/>
        </w:rPr>
        <w:t xml:space="preserve"> </w:t>
      </w:r>
      <w:r w:rsidR="000C7B59">
        <w:rPr>
          <w:rFonts w:ascii="Verdana" w:hAnsi="Verdana"/>
          <w:sz w:val="22"/>
        </w:rPr>
        <w:t>concerns</w:t>
      </w:r>
      <w:r w:rsidR="006418C3">
        <w:rPr>
          <w:rFonts w:ascii="Verdana" w:hAnsi="Verdana"/>
          <w:sz w:val="22"/>
        </w:rPr>
        <w:t xml:space="preserve"> enforcement / legislation type approaches such as G</w:t>
      </w:r>
      <w:r w:rsidR="004E781C">
        <w:rPr>
          <w:rFonts w:ascii="Verdana" w:hAnsi="Verdana"/>
          <w:sz w:val="22"/>
        </w:rPr>
        <w:t xml:space="preserve">raduated </w:t>
      </w:r>
      <w:r w:rsidR="006418C3">
        <w:rPr>
          <w:rFonts w:ascii="Verdana" w:hAnsi="Verdana"/>
          <w:sz w:val="22"/>
        </w:rPr>
        <w:t>D</w:t>
      </w:r>
      <w:r w:rsidR="004E781C">
        <w:rPr>
          <w:rFonts w:ascii="Verdana" w:hAnsi="Verdana"/>
          <w:sz w:val="22"/>
        </w:rPr>
        <w:t xml:space="preserve">river </w:t>
      </w:r>
      <w:r w:rsidR="006418C3">
        <w:rPr>
          <w:rFonts w:ascii="Verdana" w:hAnsi="Verdana"/>
          <w:sz w:val="22"/>
        </w:rPr>
        <w:t>L</w:t>
      </w:r>
      <w:r w:rsidR="004E781C">
        <w:rPr>
          <w:rFonts w:ascii="Verdana" w:hAnsi="Verdana"/>
          <w:sz w:val="22"/>
        </w:rPr>
        <w:t>icensing</w:t>
      </w:r>
      <w:r w:rsidR="006418C3">
        <w:rPr>
          <w:rFonts w:ascii="Verdana" w:hAnsi="Verdana"/>
          <w:sz w:val="22"/>
        </w:rPr>
        <w:t xml:space="preserve"> and lower B</w:t>
      </w:r>
      <w:r w:rsidR="004E781C">
        <w:rPr>
          <w:rFonts w:ascii="Verdana" w:hAnsi="Verdana"/>
          <w:sz w:val="22"/>
        </w:rPr>
        <w:t xml:space="preserve">lood </w:t>
      </w:r>
      <w:r w:rsidR="006418C3">
        <w:rPr>
          <w:rFonts w:ascii="Verdana" w:hAnsi="Verdana"/>
          <w:sz w:val="22"/>
        </w:rPr>
        <w:t>A</w:t>
      </w:r>
      <w:r w:rsidR="004E781C">
        <w:rPr>
          <w:rFonts w:ascii="Verdana" w:hAnsi="Verdana"/>
          <w:sz w:val="22"/>
        </w:rPr>
        <w:t xml:space="preserve">lcohol </w:t>
      </w:r>
      <w:r w:rsidR="006418C3">
        <w:rPr>
          <w:rFonts w:ascii="Verdana" w:hAnsi="Verdana"/>
          <w:sz w:val="22"/>
        </w:rPr>
        <w:t>C</w:t>
      </w:r>
      <w:r w:rsidR="004E781C">
        <w:rPr>
          <w:rFonts w:ascii="Verdana" w:hAnsi="Verdana"/>
          <w:sz w:val="22"/>
        </w:rPr>
        <w:t>ontent</w:t>
      </w:r>
      <w:r w:rsidR="006418C3">
        <w:rPr>
          <w:rFonts w:ascii="Verdana" w:hAnsi="Verdana"/>
          <w:sz w:val="22"/>
        </w:rPr>
        <w:t xml:space="preserve"> laws for young and inexperienced drivers</w:t>
      </w:r>
      <w:r w:rsidR="004E781C">
        <w:rPr>
          <w:rFonts w:ascii="Verdana" w:hAnsi="Verdana"/>
          <w:sz w:val="22"/>
        </w:rPr>
        <w:t xml:space="preserve">. </w:t>
      </w:r>
      <w:r w:rsidR="006418C3">
        <w:rPr>
          <w:rFonts w:ascii="Verdana" w:hAnsi="Verdana"/>
          <w:sz w:val="22"/>
        </w:rPr>
        <w:t>The only other intervention</w:t>
      </w:r>
      <w:r>
        <w:rPr>
          <w:rFonts w:ascii="Verdana" w:hAnsi="Verdana"/>
          <w:sz w:val="22"/>
        </w:rPr>
        <w:t xml:space="preserve"> specifically aimed at</w:t>
      </w:r>
      <w:r w:rsidR="006418C3">
        <w:rPr>
          <w:rFonts w:ascii="Verdana" w:hAnsi="Verdana"/>
          <w:sz w:val="22"/>
        </w:rPr>
        <w:t xml:space="preserve"> teenagers</w:t>
      </w:r>
      <w:r>
        <w:rPr>
          <w:rFonts w:ascii="Verdana" w:hAnsi="Verdana"/>
          <w:sz w:val="22"/>
        </w:rPr>
        <w:t xml:space="preserve"> </w:t>
      </w:r>
      <w:r w:rsidR="006418C3">
        <w:rPr>
          <w:rFonts w:ascii="Verdana" w:hAnsi="Verdana"/>
          <w:sz w:val="22"/>
        </w:rPr>
        <w:t>which shows moderate to good effectiveness is school-based education aimed at reducing riding with drinking drivers</w:t>
      </w:r>
      <w:r w:rsidR="004E781C">
        <w:rPr>
          <w:rFonts w:ascii="Verdana" w:hAnsi="Verdana"/>
          <w:sz w:val="22"/>
        </w:rPr>
        <w:t xml:space="preserve">. </w:t>
      </w:r>
      <w:r>
        <w:rPr>
          <w:rFonts w:ascii="Verdana" w:hAnsi="Verdana"/>
          <w:sz w:val="22"/>
        </w:rPr>
        <w:t>E</w:t>
      </w:r>
      <w:r w:rsidR="006418C3">
        <w:rPr>
          <w:rFonts w:ascii="Verdana" w:hAnsi="Verdana"/>
          <w:sz w:val="22"/>
        </w:rPr>
        <w:t>nforcement of B</w:t>
      </w:r>
      <w:r w:rsidR="004E781C">
        <w:rPr>
          <w:rFonts w:ascii="Verdana" w:hAnsi="Verdana"/>
          <w:sz w:val="22"/>
        </w:rPr>
        <w:t xml:space="preserve">lood </w:t>
      </w:r>
      <w:r w:rsidR="006418C3">
        <w:rPr>
          <w:rFonts w:ascii="Verdana" w:hAnsi="Verdana"/>
          <w:sz w:val="22"/>
        </w:rPr>
        <w:t>A</w:t>
      </w:r>
      <w:r w:rsidR="004E781C">
        <w:rPr>
          <w:rFonts w:ascii="Verdana" w:hAnsi="Verdana"/>
          <w:sz w:val="22"/>
        </w:rPr>
        <w:t xml:space="preserve">lcohol </w:t>
      </w:r>
      <w:r w:rsidR="006418C3">
        <w:rPr>
          <w:rFonts w:ascii="Verdana" w:hAnsi="Verdana"/>
          <w:sz w:val="22"/>
        </w:rPr>
        <w:t>C</w:t>
      </w:r>
      <w:r w:rsidR="004E781C">
        <w:rPr>
          <w:rFonts w:ascii="Verdana" w:hAnsi="Verdana"/>
          <w:sz w:val="22"/>
        </w:rPr>
        <w:t>ontent</w:t>
      </w:r>
      <w:r w:rsidR="006418C3">
        <w:rPr>
          <w:rFonts w:ascii="Verdana" w:hAnsi="Verdana"/>
          <w:sz w:val="22"/>
        </w:rPr>
        <w:t xml:space="preserve"> laws including through </w:t>
      </w:r>
      <w:r w:rsidR="006418C3" w:rsidRPr="00BD487F">
        <w:rPr>
          <w:rFonts w:ascii="Verdana" w:hAnsi="Verdana"/>
          <w:sz w:val="22"/>
        </w:rPr>
        <w:t>publicised rando</w:t>
      </w:r>
      <w:r w:rsidR="006418C3">
        <w:rPr>
          <w:rFonts w:ascii="Verdana" w:hAnsi="Verdana"/>
          <w:sz w:val="22"/>
        </w:rPr>
        <w:t>m and selective breath-testing</w:t>
      </w:r>
      <w:r w:rsidR="000C7B59">
        <w:rPr>
          <w:rFonts w:ascii="Verdana" w:hAnsi="Verdana"/>
          <w:sz w:val="22"/>
        </w:rPr>
        <w:t>,</w:t>
      </w:r>
      <w:r>
        <w:rPr>
          <w:rFonts w:ascii="Verdana" w:hAnsi="Verdana"/>
          <w:sz w:val="22"/>
        </w:rPr>
        <w:t xml:space="preserve"> which are interventions</w:t>
      </w:r>
      <w:r w:rsidR="006418C3">
        <w:rPr>
          <w:rFonts w:ascii="Verdana" w:hAnsi="Verdana"/>
          <w:sz w:val="22"/>
        </w:rPr>
        <w:t xml:space="preserve"> </w:t>
      </w:r>
      <w:r>
        <w:rPr>
          <w:rFonts w:ascii="Verdana" w:hAnsi="Verdana"/>
          <w:sz w:val="22"/>
        </w:rPr>
        <w:t xml:space="preserve">aimed at drivers of all ages (including teenagers), </w:t>
      </w:r>
      <w:r w:rsidR="006418C3">
        <w:rPr>
          <w:rFonts w:ascii="Verdana" w:hAnsi="Verdana"/>
          <w:sz w:val="22"/>
        </w:rPr>
        <w:t>shows good effectiveness in reducing crashes and casualties</w:t>
      </w:r>
      <w:r>
        <w:rPr>
          <w:rFonts w:ascii="Verdana" w:hAnsi="Verdana"/>
          <w:sz w:val="22"/>
        </w:rPr>
        <w:t xml:space="preserve">. The </w:t>
      </w:r>
      <w:r w:rsidR="006418C3">
        <w:rPr>
          <w:rFonts w:ascii="Verdana" w:hAnsi="Verdana"/>
          <w:sz w:val="22"/>
        </w:rPr>
        <w:t>installation of ignition interlocks show good effectiveness in re</w:t>
      </w:r>
      <w:r w:rsidR="000C7B59">
        <w:rPr>
          <w:rFonts w:ascii="Verdana" w:hAnsi="Verdana"/>
          <w:sz w:val="22"/>
        </w:rPr>
        <w:t xml:space="preserve">ducing </w:t>
      </w:r>
      <w:r w:rsidR="001E66A3">
        <w:rPr>
          <w:rFonts w:ascii="Verdana" w:hAnsi="Verdana"/>
          <w:sz w:val="22"/>
        </w:rPr>
        <w:t xml:space="preserve">driving </w:t>
      </w:r>
      <w:r w:rsidR="006418C3">
        <w:rPr>
          <w:rFonts w:ascii="Verdana" w:hAnsi="Verdana"/>
          <w:sz w:val="22"/>
        </w:rPr>
        <w:t>whilst</w:t>
      </w:r>
      <w:r w:rsidR="000C7B59">
        <w:rPr>
          <w:rFonts w:ascii="Verdana" w:hAnsi="Verdana"/>
          <w:sz w:val="22"/>
        </w:rPr>
        <w:t xml:space="preserve"> under the influence of alcohol</w:t>
      </w:r>
      <w:r w:rsidR="00A92011">
        <w:rPr>
          <w:rFonts w:ascii="Verdana" w:hAnsi="Verdana"/>
          <w:sz w:val="22"/>
        </w:rPr>
        <w:t xml:space="preserve"> recidivism</w:t>
      </w:r>
      <w:r w:rsidR="001E66A3">
        <w:rPr>
          <w:rFonts w:ascii="Verdana" w:hAnsi="Verdana"/>
          <w:sz w:val="22"/>
        </w:rPr>
        <w:t>, but only while the lock is in place</w:t>
      </w:r>
      <w:r w:rsidR="006418C3">
        <w:rPr>
          <w:rFonts w:ascii="Verdana" w:hAnsi="Verdana"/>
          <w:sz w:val="22"/>
        </w:rPr>
        <w:t xml:space="preserve">. </w:t>
      </w:r>
      <w:r>
        <w:rPr>
          <w:rFonts w:ascii="Verdana" w:hAnsi="Verdana"/>
          <w:sz w:val="22"/>
        </w:rPr>
        <w:t>There is</w:t>
      </w:r>
      <w:r w:rsidR="00B43FDB">
        <w:rPr>
          <w:rFonts w:ascii="Verdana" w:hAnsi="Verdana"/>
          <w:sz w:val="22"/>
        </w:rPr>
        <w:t xml:space="preserve"> </w:t>
      </w:r>
      <w:r w:rsidR="004E781C">
        <w:rPr>
          <w:rFonts w:ascii="Verdana" w:hAnsi="Verdana"/>
          <w:sz w:val="22"/>
        </w:rPr>
        <w:t>variation</w:t>
      </w:r>
      <w:r w:rsidR="006418C3" w:rsidRPr="002154AE">
        <w:rPr>
          <w:rFonts w:ascii="Verdana" w:hAnsi="Verdana"/>
          <w:sz w:val="22"/>
        </w:rPr>
        <w:t xml:space="preserve"> in the </w:t>
      </w:r>
      <w:r w:rsidR="004E781C">
        <w:rPr>
          <w:rFonts w:ascii="Verdana" w:hAnsi="Verdana"/>
          <w:sz w:val="22"/>
        </w:rPr>
        <w:t xml:space="preserve">way studies of interventions have been conducted </w:t>
      </w:r>
      <w:r w:rsidR="006418C3" w:rsidRPr="002154AE">
        <w:rPr>
          <w:rFonts w:ascii="Verdana" w:hAnsi="Verdana" w:cs="AGaramond-Regular"/>
          <w:sz w:val="22"/>
        </w:rPr>
        <w:t xml:space="preserve">and </w:t>
      </w:r>
      <w:r w:rsidR="00B43FDB">
        <w:rPr>
          <w:rFonts w:ascii="Verdana" w:hAnsi="Verdana" w:cs="AGaramond-Regular"/>
          <w:sz w:val="22"/>
        </w:rPr>
        <w:t xml:space="preserve">differences in </w:t>
      </w:r>
      <w:r w:rsidR="004E781C">
        <w:rPr>
          <w:rFonts w:ascii="Verdana" w:hAnsi="Verdana" w:cs="AGaramond-Regular"/>
          <w:sz w:val="22"/>
        </w:rPr>
        <w:t>intervention implementation</w:t>
      </w:r>
      <w:r>
        <w:rPr>
          <w:rFonts w:ascii="Verdana" w:hAnsi="Verdana" w:cs="AGaramond-Regular"/>
          <w:sz w:val="22"/>
        </w:rPr>
        <w:t xml:space="preserve">. </w:t>
      </w:r>
      <w:r w:rsidR="001E66A3">
        <w:rPr>
          <w:rFonts w:ascii="Verdana" w:hAnsi="Verdana"/>
          <w:sz w:val="22"/>
        </w:rPr>
        <w:t>Although it is possible that interventions for which there is good quality and consistent evidence of effectiveness from a number of different countries and contexts would not work in Wales, this should not be a r</w:t>
      </w:r>
      <w:r w:rsidR="00A92011">
        <w:rPr>
          <w:rFonts w:ascii="Verdana" w:hAnsi="Verdana"/>
          <w:sz w:val="22"/>
        </w:rPr>
        <w:t>eason for not implementing them</w:t>
      </w:r>
      <w:r w:rsidR="001E66A3">
        <w:rPr>
          <w:rFonts w:ascii="Verdana" w:hAnsi="Verdana"/>
          <w:sz w:val="22"/>
        </w:rPr>
        <w:t xml:space="preserve"> with a robust evaluative process in place, especially if there is no obvious suggestion that harm would result. </w:t>
      </w:r>
    </w:p>
    <w:p w:rsidR="006418C3" w:rsidRDefault="006418C3" w:rsidP="00725E52">
      <w:pPr>
        <w:spacing w:after="120" w:line="240" w:lineRule="auto"/>
        <w:contextualSpacing/>
        <w:rPr>
          <w:rFonts w:ascii="Verdana" w:hAnsi="Verdana"/>
          <w:sz w:val="22"/>
        </w:rPr>
      </w:pPr>
    </w:p>
    <w:p w:rsidR="006418C3" w:rsidRDefault="006418C3" w:rsidP="00725E52">
      <w:pPr>
        <w:spacing w:after="120" w:line="240" w:lineRule="auto"/>
        <w:contextualSpacing/>
        <w:rPr>
          <w:rFonts w:ascii="Verdana" w:hAnsi="Verdana"/>
          <w:sz w:val="22"/>
        </w:rPr>
      </w:pPr>
    </w:p>
    <w:p w:rsidR="00725E52" w:rsidRDefault="006418C3" w:rsidP="00725E52">
      <w:pPr>
        <w:spacing w:after="120" w:line="240" w:lineRule="auto"/>
        <w:contextualSpacing/>
        <w:rPr>
          <w:rFonts w:ascii="Verdana" w:hAnsi="Verdana"/>
          <w:sz w:val="22"/>
        </w:rPr>
      </w:pPr>
      <w:r>
        <w:rPr>
          <w:rFonts w:ascii="Verdana" w:hAnsi="Verdana"/>
          <w:sz w:val="22"/>
        </w:rPr>
        <w:t xml:space="preserve"> </w:t>
      </w:r>
    </w:p>
    <w:p w:rsidR="00B43FDB" w:rsidRDefault="00B43FDB" w:rsidP="00725E52">
      <w:pPr>
        <w:spacing w:after="120" w:line="240" w:lineRule="auto"/>
        <w:contextualSpacing/>
        <w:rPr>
          <w:rFonts w:ascii="Verdana" w:hAnsi="Verdana"/>
          <w:sz w:val="22"/>
        </w:rPr>
      </w:pPr>
    </w:p>
    <w:p w:rsidR="00B43FDB" w:rsidRDefault="00B43FDB" w:rsidP="00725E52">
      <w:pPr>
        <w:spacing w:after="120" w:line="240" w:lineRule="auto"/>
        <w:contextualSpacing/>
        <w:rPr>
          <w:rFonts w:ascii="Verdana" w:hAnsi="Verdana"/>
          <w:sz w:val="22"/>
        </w:rPr>
      </w:pPr>
    </w:p>
    <w:p w:rsidR="00B43FDB" w:rsidRDefault="00B43FDB" w:rsidP="00725E52">
      <w:pPr>
        <w:spacing w:after="120" w:line="240" w:lineRule="auto"/>
        <w:contextualSpacing/>
        <w:rPr>
          <w:rFonts w:ascii="Verdana" w:hAnsi="Verdana"/>
          <w:sz w:val="22"/>
        </w:rPr>
      </w:pPr>
    </w:p>
    <w:p w:rsidR="00B43FDB" w:rsidRPr="00CA73F2" w:rsidRDefault="00B43FDB" w:rsidP="00725E52">
      <w:pPr>
        <w:spacing w:after="120" w:line="240" w:lineRule="auto"/>
        <w:contextualSpacing/>
        <w:rPr>
          <w:rFonts w:ascii="Verdana" w:hAnsi="Verdana"/>
          <w:sz w:val="22"/>
        </w:rPr>
      </w:pPr>
    </w:p>
    <w:p w:rsidR="00C92446" w:rsidRDefault="00C92446" w:rsidP="00C92446">
      <w:pPr>
        <w:spacing w:after="120" w:line="240" w:lineRule="auto"/>
        <w:contextualSpacing/>
        <w:rPr>
          <w:rFonts w:ascii="Verdana" w:hAnsi="Verdana"/>
          <w:b/>
          <w:sz w:val="22"/>
        </w:rPr>
      </w:pPr>
      <w:r>
        <w:rPr>
          <w:rFonts w:ascii="Verdana" w:hAnsi="Verdana"/>
          <w:b/>
          <w:sz w:val="22"/>
        </w:rPr>
        <w:lastRenderedPageBreak/>
        <w:t>1</w:t>
      </w:r>
      <w:r>
        <w:rPr>
          <w:rFonts w:ascii="Verdana" w:hAnsi="Verdana"/>
          <w:b/>
          <w:sz w:val="22"/>
        </w:rPr>
        <w:tab/>
        <w:t>Review questions</w:t>
      </w:r>
    </w:p>
    <w:p w:rsidR="00C92446" w:rsidRDefault="00C92446" w:rsidP="00C92446">
      <w:pPr>
        <w:spacing w:after="120" w:line="240" w:lineRule="auto"/>
        <w:contextualSpacing/>
        <w:rPr>
          <w:rFonts w:ascii="Verdana" w:hAnsi="Verdana"/>
          <w:b/>
          <w:sz w:val="22"/>
        </w:rPr>
      </w:pPr>
    </w:p>
    <w:p w:rsidR="00C92446" w:rsidRDefault="00C92446" w:rsidP="00C92446">
      <w:pPr>
        <w:spacing w:after="120" w:line="240" w:lineRule="auto"/>
        <w:contextualSpacing/>
        <w:rPr>
          <w:rFonts w:ascii="Verdana" w:hAnsi="Verdana"/>
          <w:sz w:val="22"/>
        </w:rPr>
      </w:pPr>
      <w:r w:rsidRPr="00BD487F">
        <w:rPr>
          <w:rFonts w:ascii="Verdana" w:hAnsi="Verdana"/>
          <w:b/>
          <w:sz w:val="22"/>
        </w:rPr>
        <w:t xml:space="preserve">Primary review question: </w:t>
      </w:r>
      <w:r w:rsidRPr="00BD487F">
        <w:rPr>
          <w:rFonts w:ascii="Verdana" w:hAnsi="Verdana"/>
          <w:sz w:val="22"/>
        </w:rPr>
        <w:t>How effective are measures/ interventions in preventing motor vehicle deaths in teenagers?</w:t>
      </w:r>
      <w:r>
        <w:rPr>
          <w:rFonts w:ascii="Verdana" w:hAnsi="Verdana"/>
          <w:sz w:val="22"/>
        </w:rPr>
        <w:t xml:space="preserve"> </w:t>
      </w:r>
    </w:p>
    <w:p w:rsidR="00C92446" w:rsidRPr="00BD487F" w:rsidRDefault="00C92446" w:rsidP="00C92446">
      <w:pPr>
        <w:spacing w:after="120" w:line="240" w:lineRule="auto"/>
        <w:contextualSpacing/>
        <w:rPr>
          <w:rFonts w:ascii="Verdana" w:hAnsi="Verdana"/>
          <w:sz w:val="22"/>
        </w:rPr>
      </w:pPr>
    </w:p>
    <w:p w:rsidR="00C92446" w:rsidRDefault="00C92446" w:rsidP="00C92446">
      <w:pPr>
        <w:pStyle w:val="CommentText"/>
        <w:spacing w:after="120"/>
        <w:contextualSpacing/>
        <w:rPr>
          <w:rFonts w:ascii="Verdana" w:hAnsi="Verdana"/>
          <w:sz w:val="22"/>
          <w:szCs w:val="22"/>
        </w:rPr>
      </w:pPr>
      <w:r w:rsidRPr="00BD487F">
        <w:rPr>
          <w:rFonts w:ascii="Verdana" w:hAnsi="Verdana"/>
          <w:b/>
          <w:sz w:val="22"/>
          <w:szCs w:val="22"/>
        </w:rPr>
        <w:t>Secondary question</w:t>
      </w:r>
      <w:r w:rsidRPr="00BD487F">
        <w:rPr>
          <w:rFonts w:ascii="Verdana" w:hAnsi="Verdana"/>
          <w:sz w:val="22"/>
          <w:szCs w:val="22"/>
        </w:rPr>
        <w:t>:</w:t>
      </w:r>
      <w:r w:rsidRPr="00BD487F">
        <w:rPr>
          <w:rFonts w:ascii="Verdana" w:hAnsi="Verdana"/>
          <w:b/>
          <w:sz w:val="22"/>
          <w:szCs w:val="22"/>
        </w:rPr>
        <w:t xml:space="preserve"> </w:t>
      </w:r>
      <w:r w:rsidRPr="00BD487F">
        <w:rPr>
          <w:rFonts w:ascii="Verdana" w:hAnsi="Verdana"/>
          <w:sz w:val="22"/>
          <w:szCs w:val="22"/>
        </w:rPr>
        <w:t>What aspects of interventions produce heterogeneity in results and how might this impact upon implementation in Wales?</w:t>
      </w:r>
    </w:p>
    <w:p w:rsidR="00C92446" w:rsidRDefault="00C92446" w:rsidP="00C92446">
      <w:pPr>
        <w:pStyle w:val="CommentText"/>
        <w:spacing w:after="120"/>
        <w:contextualSpacing/>
        <w:rPr>
          <w:rFonts w:ascii="Verdana" w:hAnsi="Verdana"/>
          <w:sz w:val="22"/>
          <w:szCs w:val="22"/>
        </w:rPr>
      </w:pPr>
    </w:p>
    <w:p w:rsidR="00C92446" w:rsidRDefault="00C92446" w:rsidP="00C92446">
      <w:pPr>
        <w:pStyle w:val="Heading1"/>
        <w:numPr>
          <w:ilvl w:val="0"/>
          <w:numId w:val="0"/>
        </w:numPr>
        <w:spacing w:before="0" w:after="120"/>
        <w:contextualSpacing/>
        <w:rPr>
          <w:sz w:val="24"/>
          <w:szCs w:val="24"/>
        </w:rPr>
      </w:pPr>
      <w:r>
        <w:rPr>
          <w:sz w:val="24"/>
          <w:szCs w:val="24"/>
        </w:rPr>
        <w:t>2</w:t>
      </w:r>
      <w:r>
        <w:rPr>
          <w:sz w:val="24"/>
          <w:szCs w:val="24"/>
        </w:rPr>
        <w:tab/>
        <w:t>Review methodology</w:t>
      </w:r>
    </w:p>
    <w:p w:rsidR="00C92446" w:rsidRDefault="00C92446" w:rsidP="00D508F7">
      <w:pPr>
        <w:spacing w:after="120" w:line="240" w:lineRule="auto"/>
        <w:contextualSpacing/>
        <w:rPr>
          <w:rFonts w:ascii="Verdana" w:hAnsi="Verdana"/>
          <w:sz w:val="22"/>
        </w:rPr>
      </w:pPr>
      <w:r w:rsidRPr="00BD487F">
        <w:rPr>
          <w:rFonts w:ascii="Verdana" w:hAnsi="Verdana"/>
          <w:sz w:val="22"/>
        </w:rPr>
        <w:t xml:space="preserve">The review </w:t>
      </w:r>
      <w:r>
        <w:rPr>
          <w:rFonts w:ascii="Verdana" w:hAnsi="Verdana"/>
          <w:sz w:val="22"/>
        </w:rPr>
        <w:t>was undertaken in two stages</w:t>
      </w:r>
      <w:r w:rsidR="0035008C">
        <w:rPr>
          <w:rFonts w:ascii="Verdana" w:hAnsi="Verdana"/>
          <w:sz w:val="22"/>
        </w:rPr>
        <w:t>.</w:t>
      </w:r>
      <w:r>
        <w:rPr>
          <w:rFonts w:ascii="Verdana" w:hAnsi="Verdana"/>
          <w:sz w:val="22"/>
        </w:rPr>
        <w:t xml:space="preserve"> </w:t>
      </w:r>
      <w:r w:rsidR="0035008C">
        <w:rPr>
          <w:rFonts w:ascii="Verdana" w:hAnsi="Verdana"/>
          <w:sz w:val="22"/>
        </w:rPr>
        <w:t>I</w:t>
      </w:r>
      <w:r>
        <w:rPr>
          <w:rFonts w:ascii="Verdana" w:hAnsi="Verdana"/>
          <w:sz w:val="22"/>
        </w:rPr>
        <w:t xml:space="preserve">n stage one, scoping was undertaken prior to stage two, the full evidence of effectiveness review. </w:t>
      </w:r>
    </w:p>
    <w:p w:rsidR="00107E19" w:rsidRPr="00BD487F" w:rsidRDefault="00107E19" w:rsidP="00D508F7">
      <w:pPr>
        <w:spacing w:after="120" w:line="240" w:lineRule="auto"/>
        <w:contextualSpacing/>
        <w:rPr>
          <w:rFonts w:ascii="Verdana" w:hAnsi="Verdana"/>
          <w:sz w:val="22"/>
        </w:rPr>
      </w:pPr>
    </w:p>
    <w:p w:rsidR="00C92446" w:rsidRDefault="00C92446" w:rsidP="00D508F7">
      <w:pPr>
        <w:spacing w:after="120" w:line="240" w:lineRule="auto"/>
        <w:contextualSpacing/>
        <w:rPr>
          <w:rFonts w:ascii="Verdana" w:hAnsi="Verdana"/>
          <w:b/>
          <w:sz w:val="22"/>
        </w:rPr>
      </w:pPr>
      <w:r>
        <w:rPr>
          <w:rFonts w:ascii="Verdana" w:hAnsi="Verdana"/>
          <w:b/>
          <w:sz w:val="22"/>
        </w:rPr>
        <w:t>2.1 Scoping</w:t>
      </w:r>
    </w:p>
    <w:p w:rsidR="00D508F7" w:rsidRDefault="00D508F7" w:rsidP="00D508F7">
      <w:pPr>
        <w:spacing w:after="120" w:line="240" w:lineRule="auto"/>
        <w:contextualSpacing/>
        <w:rPr>
          <w:rFonts w:ascii="Verdana" w:hAnsi="Verdana"/>
          <w:b/>
          <w:sz w:val="22"/>
        </w:rPr>
      </w:pPr>
    </w:p>
    <w:p w:rsidR="00132CC2" w:rsidRPr="00BD487F" w:rsidRDefault="00132CC2" w:rsidP="00D508F7">
      <w:pPr>
        <w:spacing w:after="120" w:line="240" w:lineRule="auto"/>
        <w:contextualSpacing/>
        <w:rPr>
          <w:rFonts w:ascii="Verdana" w:hAnsi="Verdana"/>
          <w:sz w:val="22"/>
        </w:rPr>
      </w:pPr>
      <w:r w:rsidRPr="00BD487F">
        <w:rPr>
          <w:rFonts w:ascii="Verdana" w:hAnsi="Verdana"/>
          <w:sz w:val="22"/>
        </w:rPr>
        <w:t>A focused literature search was undertaken to identify key published and unpublished/</w:t>
      </w:r>
      <w:r w:rsidR="00882EFD">
        <w:rPr>
          <w:rFonts w:ascii="Verdana" w:hAnsi="Verdana"/>
          <w:sz w:val="22"/>
        </w:rPr>
        <w:t xml:space="preserve"> </w:t>
      </w:r>
      <w:r w:rsidRPr="00BD487F">
        <w:rPr>
          <w:rFonts w:ascii="Verdana" w:hAnsi="Verdana"/>
          <w:sz w:val="22"/>
        </w:rPr>
        <w:t xml:space="preserve">grey literature relevant to the policy and wider context for the Thematic Review and to define the scope for the evidence review. </w:t>
      </w:r>
      <w:r w:rsidR="00C90764" w:rsidRPr="00BD487F">
        <w:rPr>
          <w:rFonts w:ascii="Verdana" w:hAnsi="Verdana"/>
          <w:sz w:val="22"/>
        </w:rPr>
        <w:t xml:space="preserve">The aims of </w:t>
      </w:r>
      <w:r w:rsidR="00C92446">
        <w:rPr>
          <w:rFonts w:ascii="Verdana" w:hAnsi="Verdana"/>
          <w:sz w:val="22"/>
        </w:rPr>
        <w:t>the scoping</w:t>
      </w:r>
      <w:r w:rsidR="00C90764" w:rsidRPr="00BD487F">
        <w:rPr>
          <w:rFonts w:ascii="Verdana" w:hAnsi="Verdana"/>
          <w:sz w:val="22"/>
        </w:rPr>
        <w:t xml:space="preserve"> were to:</w:t>
      </w:r>
    </w:p>
    <w:p w:rsidR="00132CC2" w:rsidRPr="00BD487F" w:rsidRDefault="00132CC2" w:rsidP="008D600A">
      <w:pPr>
        <w:pStyle w:val="ListParagraph"/>
        <w:numPr>
          <w:ilvl w:val="1"/>
          <w:numId w:val="3"/>
        </w:numPr>
        <w:spacing w:before="0" w:after="120"/>
        <w:rPr>
          <w:sz w:val="22"/>
          <w:szCs w:val="22"/>
        </w:rPr>
      </w:pPr>
      <w:r w:rsidRPr="00BD487F">
        <w:rPr>
          <w:sz w:val="22"/>
          <w:szCs w:val="22"/>
        </w:rPr>
        <w:t>Assess the volume of evidence relevant to the Thematic Review</w:t>
      </w:r>
    </w:p>
    <w:p w:rsidR="00C90764" w:rsidRPr="00BD487F" w:rsidRDefault="00C90764" w:rsidP="008D600A">
      <w:pPr>
        <w:pStyle w:val="ListParagraph"/>
        <w:numPr>
          <w:ilvl w:val="1"/>
          <w:numId w:val="3"/>
        </w:numPr>
        <w:spacing w:before="0" w:after="120"/>
        <w:rPr>
          <w:sz w:val="22"/>
          <w:szCs w:val="22"/>
        </w:rPr>
      </w:pPr>
      <w:r w:rsidRPr="00BD487F">
        <w:rPr>
          <w:sz w:val="22"/>
          <w:szCs w:val="22"/>
        </w:rPr>
        <w:t>Identify known risk factors for teenage deaths in motor vehicles</w:t>
      </w:r>
    </w:p>
    <w:p w:rsidR="00C90764" w:rsidRPr="00BD487F" w:rsidRDefault="00C90764" w:rsidP="008D600A">
      <w:pPr>
        <w:pStyle w:val="ListParagraph"/>
        <w:numPr>
          <w:ilvl w:val="1"/>
          <w:numId w:val="3"/>
        </w:numPr>
        <w:spacing w:before="0" w:after="120"/>
        <w:rPr>
          <w:sz w:val="22"/>
          <w:szCs w:val="22"/>
        </w:rPr>
      </w:pPr>
      <w:r w:rsidRPr="00BD487F">
        <w:rPr>
          <w:sz w:val="22"/>
          <w:szCs w:val="22"/>
        </w:rPr>
        <w:t>Identify potential interventions/measures</w:t>
      </w:r>
    </w:p>
    <w:p w:rsidR="00C90764" w:rsidRPr="00BD487F" w:rsidRDefault="00C90764" w:rsidP="008D600A">
      <w:pPr>
        <w:pStyle w:val="ListParagraph"/>
        <w:numPr>
          <w:ilvl w:val="1"/>
          <w:numId w:val="3"/>
        </w:numPr>
        <w:spacing w:before="0" w:after="120"/>
        <w:rPr>
          <w:sz w:val="22"/>
          <w:szCs w:val="22"/>
        </w:rPr>
      </w:pPr>
      <w:r w:rsidRPr="00BD487F">
        <w:rPr>
          <w:sz w:val="22"/>
          <w:szCs w:val="22"/>
        </w:rPr>
        <w:t>Identify relevant outcome measures</w:t>
      </w:r>
    </w:p>
    <w:p w:rsidR="00107E19" w:rsidRPr="00BD487F" w:rsidRDefault="00107E19" w:rsidP="00725E52">
      <w:pPr>
        <w:spacing w:after="120" w:line="240" w:lineRule="auto"/>
        <w:contextualSpacing/>
        <w:rPr>
          <w:rFonts w:ascii="Verdana" w:hAnsi="Verdana"/>
          <w:sz w:val="22"/>
        </w:rPr>
      </w:pPr>
    </w:p>
    <w:p w:rsidR="009A2064" w:rsidRDefault="0035008C" w:rsidP="00725E52">
      <w:pPr>
        <w:spacing w:after="120" w:line="240" w:lineRule="auto"/>
        <w:contextualSpacing/>
        <w:rPr>
          <w:rFonts w:ascii="Verdana" w:hAnsi="Verdana"/>
          <w:sz w:val="22"/>
        </w:rPr>
      </w:pPr>
      <w:r>
        <w:rPr>
          <w:rFonts w:ascii="Verdana" w:hAnsi="Verdana"/>
          <w:sz w:val="22"/>
        </w:rPr>
        <w:t>Key sources retrieved were used to:</w:t>
      </w:r>
    </w:p>
    <w:p w:rsidR="0035008C" w:rsidRPr="00BD487F" w:rsidRDefault="0035008C" w:rsidP="00725E52">
      <w:pPr>
        <w:spacing w:after="120" w:line="240" w:lineRule="auto"/>
        <w:contextualSpacing/>
        <w:rPr>
          <w:rFonts w:ascii="Verdana" w:hAnsi="Verdana"/>
          <w:sz w:val="22"/>
        </w:rPr>
      </w:pPr>
    </w:p>
    <w:p w:rsidR="0035008C" w:rsidRDefault="0035008C" w:rsidP="008D600A">
      <w:pPr>
        <w:pStyle w:val="ListParagraph"/>
        <w:numPr>
          <w:ilvl w:val="1"/>
          <w:numId w:val="4"/>
        </w:numPr>
        <w:spacing w:before="0" w:after="120"/>
        <w:rPr>
          <w:sz w:val="22"/>
          <w:szCs w:val="22"/>
        </w:rPr>
      </w:pPr>
      <w:r>
        <w:rPr>
          <w:sz w:val="22"/>
          <w:szCs w:val="22"/>
        </w:rPr>
        <w:t>Define the scope of the evidence review</w:t>
      </w:r>
    </w:p>
    <w:p w:rsidR="00132CC2" w:rsidRPr="00BD487F" w:rsidRDefault="00C90764" w:rsidP="008D600A">
      <w:pPr>
        <w:pStyle w:val="ListParagraph"/>
        <w:numPr>
          <w:ilvl w:val="1"/>
          <w:numId w:val="4"/>
        </w:numPr>
        <w:spacing w:before="0" w:after="120"/>
        <w:rPr>
          <w:sz w:val="22"/>
          <w:szCs w:val="22"/>
        </w:rPr>
      </w:pPr>
      <w:r w:rsidRPr="00BD487F">
        <w:rPr>
          <w:sz w:val="22"/>
          <w:szCs w:val="22"/>
        </w:rPr>
        <w:t>Finalise</w:t>
      </w:r>
      <w:r w:rsidR="00132CC2" w:rsidRPr="00BD487F">
        <w:rPr>
          <w:sz w:val="22"/>
          <w:szCs w:val="22"/>
        </w:rPr>
        <w:t xml:space="preserve"> </w:t>
      </w:r>
      <w:r w:rsidR="0035008C">
        <w:rPr>
          <w:sz w:val="22"/>
          <w:szCs w:val="22"/>
        </w:rPr>
        <w:t xml:space="preserve">and format </w:t>
      </w:r>
      <w:r w:rsidR="00132CC2" w:rsidRPr="00BD487F">
        <w:rPr>
          <w:sz w:val="22"/>
          <w:szCs w:val="22"/>
        </w:rPr>
        <w:t xml:space="preserve">the question for the </w:t>
      </w:r>
      <w:r w:rsidR="00D508F7">
        <w:rPr>
          <w:sz w:val="22"/>
          <w:szCs w:val="22"/>
        </w:rPr>
        <w:t xml:space="preserve">evidence </w:t>
      </w:r>
      <w:r w:rsidR="00132CC2" w:rsidRPr="00BD487F">
        <w:rPr>
          <w:sz w:val="22"/>
          <w:szCs w:val="22"/>
        </w:rPr>
        <w:t>review</w:t>
      </w:r>
    </w:p>
    <w:p w:rsidR="00132CC2" w:rsidRPr="00BD487F" w:rsidRDefault="00132CC2" w:rsidP="00D508F7">
      <w:pPr>
        <w:pStyle w:val="ListParagraph"/>
        <w:numPr>
          <w:ilvl w:val="1"/>
          <w:numId w:val="4"/>
        </w:numPr>
        <w:spacing w:before="0" w:after="120"/>
        <w:rPr>
          <w:sz w:val="22"/>
          <w:szCs w:val="22"/>
        </w:rPr>
      </w:pPr>
      <w:r w:rsidRPr="00BD487F">
        <w:rPr>
          <w:sz w:val="22"/>
          <w:szCs w:val="22"/>
        </w:rPr>
        <w:t>Develop a search concept model/framework [PICO or SPICE, ECLIPSE as appropriate] for the question</w:t>
      </w:r>
    </w:p>
    <w:p w:rsidR="00C223EB" w:rsidRDefault="00132CC2" w:rsidP="00D508F7">
      <w:pPr>
        <w:pStyle w:val="ListParagraph"/>
        <w:numPr>
          <w:ilvl w:val="1"/>
          <w:numId w:val="4"/>
        </w:numPr>
        <w:spacing w:before="0" w:after="120"/>
        <w:rPr>
          <w:sz w:val="22"/>
        </w:rPr>
      </w:pPr>
      <w:r w:rsidRPr="00BD487F">
        <w:rPr>
          <w:sz w:val="22"/>
        </w:rPr>
        <w:t>Develop</w:t>
      </w:r>
      <w:r w:rsidR="00C90764" w:rsidRPr="00BD487F">
        <w:rPr>
          <w:sz w:val="22"/>
        </w:rPr>
        <w:t xml:space="preserve"> a</w:t>
      </w:r>
      <w:r w:rsidR="009A2064">
        <w:rPr>
          <w:sz w:val="22"/>
        </w:rPr>
        <w:t xml:space="preserve"> </w:t>
      </w:r>
      <w:r w:rsidRPr="00BD487F">
        <w:rPr>
          <w:sz w:val="22"/>
        </w:rPr>
        <w:t xml:space="preserve">search </w:t>
      </w:r>
      <w:r w:rsidR="00C90764" w:rsidRPr="00BD487F">
        <w:rPr>
          <w:sz w:val="22"/>
        </w:rPr>
        <w:t xml:space="preserve">strategy for </w:t>
      </w:r>
      <w:bookmarkStart w:id="0" w:name="_Toc353973670"/>
      <w:bookmarkEnd w:id="0"/>
      <w:r w:rsidR="009A2064">
        <w:rPr>
          <w:sz w:val="22"/>
        </w:rPr>
        <w:t xml:space="preserve">the </w:t>
      </w:r>
      <w:r w:rsidR="00D508F7">
        <w:rPr>
          <w:sz w:val="22"/>
        </w:rPr>
        <w:t xml:space="preserve">evidence </w:t>
      </w:r>
      <w:r w:rsidR="009A2064">
        <w:rPr>
          <w:sz w:val="22"/>
        </w:rPr>
        <w:t>review</w:t>
      </w:r>
    </w:p>
    <w:p w:rsidR="00D508F7" w:rsidRDefault="00D508F7" w:rsidP="00D508F7">
      <w:pPr>
        <w:pStyle w:val="ListParagraph"/>
        <w:spacing w:before="0" w:after="120"/>
        <w:ind w:left="1494"/>
        <w:rPr>
          <w:sz w:val="22"/>
        </w:rPr>
      </w:pPr>
    </w:p>
    <w:p w:rsidR="00D508F7" w:rsidRPr="00D508F7" w:rsidRDefault="00D508F7" w:rsidP="00D508F7">
      <w:pPr>
        <w:spacing w:after="120"/>
        <w:contextualSpacing/>
        <w:rPr>
          <w:rFonts w:ascii="Verdana" w:hAnsi="Verdana"/>
          <w:b/>
          <w:sz w:val="22"/>
        </w:rPr>
      </w:pPr>
      <w:r w:rsidRPr="00D508F7">
        <w:rPr>
          <w:rFonts w:ascii="Verdana" w:hAnsi="Verdana"/>
          <w:b/>
          <w:sz w:val="22"/>
        </w:rPr>
        <w:t>2.2 Evidence review</w:t>
      </w:r>
    </w:p>
    <w:p w:rsidR="00D508F7" w:rsidRPr="00D508F7" w:rsidRDefault="00D508F7" w:rsidP="004E781C">
      <w:pPr>
        <w:spacing w:after="120" w:line="240" w:lineRule="auto"/>
        <w:contextualSpacing/>
        <w:rPr>
          <w:rFonts w:ascii="Verdana" w:hAnsi="Verdana"/>
          <w:sz w:val="22"/>
        </w:rPr>
      </w:pPr>
      <w:r w:rsidRPr="00D508F7">
        <w:rPr>
          <w:rFonts w:ascii="Verdana" w:hAnsi="Verdana"/>
          <w:sz w:val="22"/>
        </w:rPr>
        <w:t xml:space="preserve">The protocol for evidence review is included in Appendix 1. </w:t>
      </w:r>
      <w:r w:rsidR="00CA73F2">
        <w:rPr>
          <w:rFonts w:ascii="Verdana" w:hAnsi="Verdana"/>
          <w:sz w:val="22"/>
        </w:rPr>
        <w:t xml:space="preserve">The evidence review </w:t>
      </w:r>
      <w:r w:rsidR="006418C3">
        <w:rPr>
          <w:rFonts w:ascii="Verdana" w:hAnsi="Verdana"/>
          <w:sz w:val="22"/>
        </w:rPr>
        <w:t>f</w:t>
      </w:r>
      <w:r w:rsidR="00CA73F2">
        <w:rPr>
          <w:rFonts w:ascii="Verdana" w:hAnsi="Verdana"/>
          <w:sz w:val="22"/>
        </w:rPr>
        <w:t>ollowed systematic</w:t>
      </w:r>
      <w:r w:rsidR="006418C3">
        <w:rPr>
          <w:rFonts w:ascii="Verdana" w:hAnsi="Verdana"/>
          <w:sz w:val="22"/>
        </w:rPr>
        <w:t xml:space="preserve"> review methodology:</w:t>
      </w:r>
      <w:r w:rsidR="006418C3" w:rsidRPr="006418C3">
        <w:rPr>
          <w:rFonts w:ascii="Verdana" w:hAnsi="Verdana"/>
          <w:sz w:val="22"/>
        </w:rPr>
        <w:t xml:space="preserve"> an </w:t>
      </w:r>
      <w:r w:rsidR="006418C3" w:rsidRPr="006418C3">
        <w:rPr>
          <w:rFonts w:ascii="Verdana" w:hAnsi="Verdana"/>
          <w:i/>
          <w:sz w:val="22"/>
        </w:rPr>
        <w:t xml:space="preserve">a priori </w:t>
      </w:r>
      <w:r w:rsidR="006418C3" w:rsidRPr="006418C3">
        <w:rPr>
          <w:rFonts w:ascii="Verdana" w:hAnsi="Verdana"/>
          <w:sz w:val="22"/>
        </w:rPr>
        <w:t>protocol for addressing an explicit question, systematic search strategy, inclusion/exclusion criteria, critical appraisal and synthesis</w:t>
      </w:r>
      <w:r w:rsidR="006418C3">
        <w:t>.</w:t>
      </w:r>
      <w:r w:rsidR="00CA73F2">
        <w:rPr>
          <w:rFonts w:ascii="Verdana" w:hAnsi="Verdana"/>
          <w:sz w:val="22"/>
        </w:rPr>
        <w:t xml:space="preserve"> </w:t>
      </w:r>
      <w:r w:rsidRPr="00D508F7">
        <w:rPr>
          <w:rFonts w:ascii="Verdana" w:hAnsi="Verdana"/>
          <w:sz w:val="22"/>
        </w:rPr>
        <w:t xml:space="preserve">Briefly, evidence sources located by the search were filtered for relevance and type of </w:t>
      </w:r>
      <w:r>
        <w:rPr>
          <w:rFonts w:ascii="Verdana" w:hAnsi="Verdana"/>
          <w:sz w:val="22"/>
        </w:rPr>
        <w:t>source. Search results and the Inclusion/Exclusion T</w:t>
      </w:r>
      <w:r w:rsidRPr="00D508F7">
        <w:rPr>
          <w:rFonts w:ascii="Verdana" w:hAnsi="Verdana"/>
          <w:sz w:val="22"/>
        </w:rPr>
        <w:t>able</w:t>
      </w:r>
      <w:r>
        <w:rPr>
          <w:rFonts w:ascii="Verdana" w:hAnsi="Verdana"/>
          <w:sz w:val="22"/>
        </w:rPr>
        <w:t xml:space="preserve"> are given in Appendix 2</w:t>
      </w:r>
      <w:r w:rsidRPr="00D508F7">
        <w:rPr>
          <w:rFonts w:ascii="Verdana" w:hAnsi="Verdana"/>
          <w:sz w:val="22"/>
        </w:rPr>
        <w:t>. The results and conclusions of included sources were then extracted and summarised into the Evidence Summary Table (</w:t>
      </w:r>
      <w:r>
        <w:rPr>
          <w:rFonts w:ascii="Verdana" w:hAnsi="Verdana"/>
          <w:sz w:val="22"/>
        </w:rPr>
        <w:t>Technical Report</w:t>
      </w:r>
      <w:r w:rsidRPr="00D508F7">
        <w:rPr>
          <w:rFonts w:ascii="Verdana" w:hAnsi="Verdana"/>
          <w:sz w:val="22"/>
        </w:rPr>
        <w:t xml:space="preserve">). </w:t>
      </w:r>
      <w:r w:rsidR="004E781C">
        <w:rPr>
          <w:rFonts w:ascii="Verdana" w:hAnsi="Verdana"/>
          <w:sz w:val="22"/>
        </w:rPr>
        <w:t xml:space="preserve">The quality and consistency of the primary evidence, as assessed by source authors, has been taken into account in drawing conclusions about the effectiveness of interventions. </w:t>
      </w:r>
    </w:p>
    <w:p w:rsidR="00D508F7" w:rsidRPr="00D508F7" w:rsidRDefault="00D508F7" w:rsidP="00D508F7">
      <w:pPr>
        <w:spacing w:after="120"/>
        <w:rPr>
          <w:sz w:val="22"/>
        </w:rPr>
      </w:pPr>
    </w:p>
    <w:p w:rsidR="00150E25" w:rsidRDefault="00150E25" w:rsidP="00D508F7">
      <w:pPr>
        <w:pStyle w:val="Heading3"/>
        <w:numPr>
          <w:ilvl w:val="0"/>
          <w:numId w:val="0"/>
        </w:numPr>
        <w:spacing w:before="0" w:after="120"/>
        <w:contextualSpacing/>
        <w:rPr>
          <w:b/>
        </w:rPr>
      </w:pPr>
    </w:p>
    <w:p w:rsidR="00150E25" w:rsidRDefault="00150E25" w:rsidP="00D508F7">
      <w:pPr>
        <w:pStyle w:val="Heading3"/>
        <w:numPr>
          <w:ilvl w:val="0"/>
          <w:numId w:val="0"/>
        </w:numPr>
        <w:spacing w:before="0" w:after="120"/>
        <w:contextualSpacing/>
        <w:rPr>
          <w:b/>
        </w:rPr>
      </w:pPr>
    </w:p>
    <w:p w:rsidR="00D508F7" w:rsidRDefault="00D508F7" w:rsidP="00D508F7">
      <w:pPr>
        <w:pStyle w:val="Heading3"/>
        <w:numPr>
          <w:ilvl w:val="0"/>
          <w:numId w:val="0"/>
        </w:numPr>
        <w:spacing w:before="0" w:after="120"/>
        <w:contextualSpacing/>
        <w:rPr>
          <w:b/>
        </w:rPr>
      </w:pPr>
      <w:r>
        <w:rPr>
          <w:b/>
        </w:rPr>
        <w:t>3</w:t>
      </w:r>
      <w:r>
        <w:rPr>
          <w:b/>
        </w:rPr>
        <w:tab/>
        <w:t>Review findings</w:t>
      </w:r>
    </w:p>
    <w:p w:rsidR="00D508F7" w:rsidRDefault="00D508F7" w:rsidP="00D508F7">
      <w:pPr>
        <w:pStyle w:val="Heading3"/>
        <w:numPr>
          <w:ilvl w:val="0"/>
          <w:numId w:val="0"/>
        </w:numPr>
        <w:spacing w:before="0" w:after="120"/>
        <w:contextualSpacing/>
        <w:rPr>
          <w:b/>
        </w:rPr>
      </w:pPr>
    </w:p>
    <w:p w:rsidR="00D508F7" w:rsidRDefault="00D508F7" w:rsidP="00D508F7">
      <w:pPr>
        <w:pStyle w:val="Heading3"/>
        <w:numPr>
          <w:ilvl w:val="0"/>
          <w:numId w:val="0"/>
        </w:numPr>
        <w:spacing w:before="0" w:after="120"/>
        <w:contextualSpacing/>
        <w:rPr>
          <w:b/>
        </w:rPr>
      </w:pPr>
      <w:r>
        <w:rPr>
          <w:b/>
        </w:rPr>
        <w:t>3</w:t>
      </w:r>
      <w:r w:rsidR="00B909C3">
        <w:rPr>
          <w:b/>
        </w:rPr>
        <w:t>.1</w:t>
      </w:r>
      <w:r w:rsidR="00B909C3">
        <w:rPr>
          <w:b/>
        </w:rPr>
        <w:tab/>
      </w:r>
      <w:r>
        <w:rPr>
          <w:b/>
        </w:rPr>
        <w:t>Background and context</w:t>
      </w:r>
    </w:p>
    <w:p w:rsidR="00C4537A" w:rsidRDefault="006E3611" w:rsidP="00725E52">
      <w:pPr>
        <w:spacing w:after="120" w:line="240" w:lineRule="auto"/>
        <w:contextualSpacing/>
        <w:rPr>
          <w:rFonts w:ascii="Verdana" w:hAnsi="Verdana"/>
          <w:sz w:val="22"/>
        </w:rPr>
      </w:pPr>
      <w:r w:rsidRPr="00BD487F">
        <w:rPr>
          <w:rFonts w:ascii="Verdana" w:hAnsi="Verdana"/>
          <w:sz w:val="22"/>
        </w:rPr>
        <w:t xml:space="preserve">The scoping search identified numerous reviews of the literature examining the evidence on interventions for motor vehicle </w:t>
      </w:r>
      <w:r w:rsidR="00E4130F">
        <w:rPr>
          <w:rFonts w:ascii="Verdana" w:hAnsi="Verdana"/>
          <w:sz w:val="22"/>
        </w:rPr>
        <w:t>crashes</w:t>
      </w:r>
      <w:r w:rsidRPr="00BD487F">
        <w:rPr>
          <w:rFonts w:ascii="Verdana" w:hAnsi="Verdana"/>
          <w:sz w:val="22"/>
        </w:rPr>
        <w:t>, casualties and deaths with a focus on young people</w:t>
      </w:r>
      <w:r w:rsidR="007872C9" w:rsidRPr="00BD487F">
        <w:rPr>
          <w:rFonts w:ascii="Verdana" w:hAnsi="Verdana"/>
          <w:sz w:val="22"/>
        </w:rPr>
        <w:t xml:space="preserve"> </w:t>
      </w:r>
      <w:r w:rsidR="00B541DA" w:rsidRPr="00BD487F">
        <w:rPr>
          <w:rFonts w:ascii="Verdana" w:hAnsi="Verdana"/>
          <w:sz w:val="22"/>
        </w:rPr>
        <w:fldChar w:fldCharType="begin">
          <w:fldData xml:space="preserve">PFJlZm1hbj48Q2l0ZT48QXV0aG9yPldvcmxkIEhlYWx0aCBPcmdhbmlzYXRpb248L0F1dGhvcj48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</w:fldData>
        </w:fldChar>
      </w:r>
      <w:r w:rsidR="004552F2" w:rsidRPr="00BD487F">
        <w:rPr>
          <w:rFonts w:ascii="Verdana" w:hAnsi="Verdana"/>
          <w:sz w:val="22"/>
        </w:rPr>
        <w:instrText xml:space="preserve"> ADDIN REFMGR.CITE </w:instrText>
      </w:r>
      <w:r w:rsidR="00B541DA" w:rsidRPr="00BD487F">
        <w:rPr>
          <w:rFonts w:ascii="Verdana" w:hAnsi="Verdana"/>
          <w:sz w:val="22"/>
        </w:rPr>
        <w:fldChar w:fldCharType="begin">
          <w:fldData xml:space="preserve">PFJlZm1hbj48Q2l0ZT48QXV0aG9yPldvcmxkIEhlYWx0aCBPcmdhbmlzYXRpb248L0F1dGhvcj48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</w:fldData>
        </w:fldChar>
      </w:r>
      <w:r w:rsidR="004552F2" w:rsidRPr="00BD487F">
        <w:rPr>
          <w:rFonts w:ascii="Verdana" w:hAnsi="Verdana"/>
          <w:sz w:val="22"/>
        </w:rPr>
        <w:instrText xml:space="preserve"> ADDIN EN.CITE.DATA </w:instrText>
      </w:r>
      <w:r w:rsidR="00B541DA" w:rsidRPr="00BD487F">
        <w:rPr>
          <w:rFonts w:ascii="Verdana" w:hAnsi="Verdana"/>
          <w:sz w:val="22"/>
        </w:rPr>
      </w:r>
      <w:r w:rsidR="00B541DA" w:rsidRPr="00BD487F">
        <w:rPr>
          <w:rFonts w:ascii="Verdana" w:hAnsi="Verdana"/>
          <w:sz w:val="22"/>
        </w:rPr>
        <w:fldChar w:fldCharType="end"/>
      </w:r>
      <w:r w:rsidR="00B541DA" w:rsidRPr="00BD487F">
        <w:rPr>
          <w:rFonts w:ascii="Verdana" w:hAnsi="Verdana"/>
          <w:sz w:val="22"/>
        </w:rPr>
      </w:r>
      <w:r w:rsidR="00B541DA" w:rsidRPr="00BD487F">
        <w:rPr>
          <w:rFonts w:ascii="Verdana" w:hAnsi="Verdana"/>
          <w:sz w:val="22"/>
        </w:rPr>
        <w:fldChar w:fldCharType="separate"/>
      </w:r>
      <w:r w:rsidR="00395C94" w:rsidRPr="00BD487F">
        <w:rPr>
          <w:rFonts w:ascii="Verdana" w:hAnsi="Verdana"/>
          <w:noProof/>
          <w:sz w:val="22"/>
        </w:rPr>
        <w:t>(</w:t>
      </w:r>
      <w:r w:rsidR="00D508F7">
        <w:rPr>
          <w:rFonts w:ascii="Verdana" w:hAnsi="Verdana"/>
          <w:noProof/>
          <w:sz w:val="22"/>
        </w:rPr>
        <w:t xml:space="preserve">for example, </w:t>
      </w:r>
      <w:r w:rsidR="00395C94" w:rsidRPr="00BD487F">
        <w:rPr>
          <w:rFonts w:ascii="Verdana" w:hAnsi="Verdana"/>
          <w:noProof/>
          <w:sz w:val="22"/>
        </w:rPr>
        <w:t>Hunter &amp; Elkington 2007;National Institute for Health and Clinical Excellence 2013;Transport Scotland 2011;Turcotte 2005;World Health Organisation 2006a)</w:t>
      </w:r>
      <w:r w:rsidR="00B541DA" w:rsidRPr="00BD487F">
        <w:rPr>
          <w:rFonts w:ascii="Verdana" w:hAnsi="Verdana"/>
          <w:sz w:val="22"/>
        </w:rPr>
        <w:fldChar w:fldCharType="end"/>
      </w:r>
      <w:r w:rsidR="007872C9" w:rsidRPr="00BD487F">
        <w:rPr>
          <w:rFonts w:ascii="Verdana" w:hAnsi="Verdana"/>
          <w:sz w:val="22"/>
        </w:rPr>
        <w:t>.</w:t>
      </w:r>
      <w:r w:rsidR="00E826D8">
        <w:rPr>
          <w:rFonts w:ascii="Verdana" w:hAnsi="Verdana"/>
          <w:sz w:val="22"/>
        </w:rPr>
        <w:t xml:space="preserve"> The searc</w:t>
      </w:r>
      <w:r w:rsidR="0035008C">
        <w:rPr>
          <w:rFonts w:ascii="Verdana" w:hAnsi="Verdana"/>
          <w:sz w:val="22"/>
        </w:rPr>
        <w:t>h results are given in Appendix 2</w:t>
      </w:r>
      <w:r w:rsidR="00E826D8">
        <w:rPr>
          <w:rFonts w:ascii="Verdana" w:hAnsi="Verdana"/>
          <w:sz w:val="22"/>
        </w:rPr>
        <w:t>.</w:t>
      </w:r>
    </w:p>
    <w:p w:rsidR="00725E52" w:rsidRPr="00BD487F" w:rsidRDefault="00725E52" w:rsidP="00725E52">
      <w:pPr>
        <w:spacing w:after="120" w:line="240" w:lineRule="auto"/>
        <w:contextualSpacing/>
        <w:rPr>
          <w:rFonts w:ascii="Verdana" w:hAnsi="Verdana"/>
          <w:sz w:val="22"/>
        </w:rPr>
      </w:pPr>
    </w:p>
    <w:p w:rsidR="00C223EB" w:rsidRPr="0035008C" w:rsidRDefault="00C223EB" w:rsidP="000849D7">
      <w:pPr>
        <w:pStyle w:val="Heading3"/>
        <w:numPr>
          <w:ilvl w:val="0"/>
          <w:numId w:val="0"/>
        </w:numPr>
        <w:spacing w:before="0" w:after="120"/>
        <w:contextualSpacing/>
      </w:pPr>
      <w:r w:rsidRPr="0035008C">
        <w:t>S</w:t>
      </w:r>
      <w:r w:rsidR="00C33305" w:rsidRPr="0035008C">
        <w:t>ize</w:t>
      </w:r>
      <w:r w:rsidRPr="0035008C">
        <w:t xml:space="preserve"> and nature of the problem</w:t>
      </w:r>
    </w:p>
    <w:p w:rsidR="00B335E6" w:rsidRDefault="009A2064" w:rsidP="000849D7">
      <w:pPr>
        <w:spacing w:after="120" w:line="240" w:lineRule="auto"/>
        <w:contextualSpacing/>
        <w:rPr>
          <w:rFonts w:ascii="Verdana" w:hAnsi="Verdana"/>
          <w:i/>
          <w:sz w:val="22"/>
        </w:rPr>
      </w:pPr>
      <w:r>
        <w:rPr>
          <w:rFonts w:ascii="Verdana" w:hAnsi="Verdana"/>
          <w:i/>
          <w:sz w:val="22"/>
        </w:rPr>
        <w:t>‘</w:t>
      </w:r>
      <w:r w:rsidR="00B335E6" w:rsidRPr="00BD487F">
        <w:rPr>
          <w:rFonts w:ascii="Verdana" w:hAnsi="Verdana"/>
          <w:i/>
          <w:sz w:val="22"/>
        </w:rPr>
        <w:t>Traffic crashes are the single greatest killer of 1</w:t>
      </w:r>
      <w:r w:rsidR="00CB3618" w:rsidRPr="00BD487F">
        <w:rPr>
          <w:rFonts w:ascii="Verdana" w:hAnsi="Verdana"/>
          <w:i/>
          <w:sz w:val="22"/>
        </w:rPr>
        <w:t>5-24 year olds in OECD countries</w:t>
      </w:r>
      <w:r>
        <w:rPr>
          <w:rFonts w:ascii="Verdana" w:hAnsi="Verdana"/>
          <w:i/>
          <w:sz w:val="22"/>
        </w:rPr>
        <w:t>’</w:t>
      </w:r>
      <w:r w:rsidR="00CB3618" w:rsidRPr="00BD487F">
        <w:rPr>
          <w:rFonts w:ascii="Verdana" w:hAnsi="Verdana"/>
          <w:i/>
          <w:sz w:val="22"/>
        </w:rPr>
        <w:t xml:space="preserve"> </w:t>
      </w:r>
      <w:r w:rsidR="00B541DA" w:rsidRPr="00BD487F">
        <w:rPr>
          <w:rFonts w:ascii="Verdana" w:hAnsi="Verdana"/>
          <w:i/>
          <w:sz w:val="22"/>
        </w:rPr>
        <w:fldChar w:fldCharType="begin"/>
      </w:r>
      <w:r w:rsidR="004552F2" w:rsidRPr="00BD487F">
        <w:rPr>
          <w:rFonts w:ascii="Verdana" w:hAnsi="Verdana"/>
          <w:i/>
          <w:sz w:val="22"/>
        </w:rPr>
        <w:instrText xml:space="preserve"> ADDIN REFMGR.CITE &lt;Refman&gt;&lt;Cite&gt;&lt;Author&gt;OECD&lt;/Author&gt;&lt;Year&gt;2006&lt;/Year&gt;&lt;RecNum&gt;139&lt;/RecNum&gt;&lt;IDText&gt;Young Drivers: The Road to Safety&lt;/IDText&gt;&lt;MDL Ref_Type="Report"&gt;&lt;Ref_Type&gt;Report&lt;/Ref_Type&gt;&lt;Ref_ID&gt;139&lt;/Ref_ID&gt;&lt;Title_Primary&gt;Young Drivers: The Road to Safety&lt;/Title_Primary&gt;&lt;Authors_Primary&gt;OECD&lt;/Authors_Primary&gt;&lt;Date_Primary&gt;2006&lt;/Date_Primary&gt;&lt;Reprint&gt;In File&lt;/Reprint&gt;&lt;Publisher&gt;OECD&lt;/Publisher&gt;&lt;User_Def_3&gt;Scoping&lt;/User_Def_3&gt;&lt;Web_URL&gt;&lt;u&gt;http://www.internationaltransportforum.org/jtrc/safety/YDpolicyBrief.pdf&lt;/u&gt;&lt;/Web_URL&gt;&lt;ZZ_WorkformID&gt;24&lt;/ZZ_WorkformID&gt;&lt;/MDL&gt;&lt;/Cite&gt;&lt;/Refman&gt;</w:instrText>
      </w:r>
      <w:r w:rsidR="00B541DA" w:rsidRPr="00BD487F">
        <w:rPr>
          <w:rFonts w:ascii="Verdana" w:hAnsi="Verdana"/>
          <w:i/>
          <w:sz w:val="22"/>
        </w:rPr>
        <w:fldChar w:fldCharType="separate"/>
      </w:r>
      <w:r w:rsidR="000B2998" w:rsidRPr="00BD487F">
        <w:rPr>
          <w:rFonts w:ascii="Verdana" w:hAnsi="Verdana"/>
          <w:i/>
          <w:noProof/>
          <w:sz w:val="22"/>
        </w:rPr>
        <w:t>(OECD 2006)</w:t>
      </w:r>
      <w:r w:rsidR="00B541DA" w:rsidRPr="00BD487F">
        <w:rPr>
          <w:rFonts w:ascii="Verdana" w:hAnsi="Verdana"/>
          <w:i/>
          <w:sz w:val="22"/>
        </w:rPr>
        <w:fldChar w:fldCharType="end"/>
      </w:r>
    </w:p>
    <w:p w:rsidR="00725E52" w:rsidRPr="00BD487F" w:rsidRDefault="00725E52" w:rsidP="000849D7">
      <w:pPr>
        <w:spacing w:after="120" w:line="240" w:lineRule="auto"/>
        <w:contextualSpacing/>
        <w:rPr>
          <w:rFonts w:ascii="Verdana" w:hAnsi="Verdana"/>
          <w:i/>
          <w:sz w:val="22"/>
        </w:rPr>
      </w:pPr>
    </w:p>
    <w:p w:rsidR="00882EFD" w:rsidRDefault="00970344">
      <w:pPr>
        <w:autoSpaceDE/>
        <w:autoSpaceDN/>
        <w:adjustRightInd/>
        <w:spacing w:after="120" w:line="240" w:lineRule="auto"/>
        <w:contextualSpacing/>
        <w:rPr>
          <w:rFonts w:ascii="Verdana" w:hAnsi="Verdana"/>
          <w:sz w:val="22"/>
        </w:rPr>
      </w:pPr>
      <w:r w:rsidRPr="000F5F15">
        <w:rPr>
          <w:rFonts w:ascii="Verdana" w:hAnsi="Verdana"/>
          <w:sz w:val="22"/>
        </w:rPr>
        <w:t>The latest Welsh Government Statistical bulletin on young drivers and road accidents includes figures on types of accident, age of driver, rural and urban areas and positive blood alcohol tests. The bulletin reports that young pe</w:t>
      </w:r>
      <w:r w:rsidR="009A2064">
        <w:rPr>
          <w:rFonts w:ascii="Verdana" w:hAnsi="Verdana"/>
          <w:sz w:val="22"/>
        </w:rPr>
        <w:t xml:space="preserve">ople aged between age 17 </w:t>
      </w:r>
      <w:r w:rsidR="00931960">
        <w:rPr>
          <w:rFonts w:ascii="Verdana" w:hAnsi="Verdana"/>
          <w:sz w:val="22"/>
        </w:rPr>
        <w:t xml:space="preserve">and </w:t>
      </w:r>
      <w:r w:rsidR="00931960" w:rsidRPr="000F5F15">
        <w:rPr>
          <w:rFonts w:ascii="Verdana" w:hAnsi="Verdana"/>
          <w:sz w:val="22"/>
        </w:rPr>
        <w:t>24</w:t>
      </w:r>
      <w:r w:rsidRPr="000F5F15">
        <w:rPr>
          <w:rFonts w:ascii="Verdana" w:hAnsi="Verdana"/>
          <w:sz w:val="22"/>
        </w:rPr>
        <w:t xml:space="preserve"> </w:t>
      </w:r>
      <w:r w:rsidR="009A2064">
        <w:rPr>
          <w:rFonts w:ascii="Verdana" w:hAnsi="Verdana"/>
          <w:sz w:val="22"/>
        </w:rPr>
        <w:t xml:space="preserve">years </w:t>
      </w:r>
      <w:r w:rsidRPr="000F5F15">
        <w:rPr>
          <w:rFonts w:ascii="Verdana" w:hAnsi="Verdana"/>
          <w:sz w:val="22"/>
        </w:rPr>
        <w:t xml:space="preserve">make up around 11 per cent of the Welsh population and 11 per cent </w:t>
      </w:r>
      <w:r w:rsidR="004C0CBA">
        <w:rPr>
          <w:rFonts w:ascii="Verdana" w:hAnsi="Verdana"/>
          <w:sz w:val="22"/>
        </w:rPr>
        <w:t>of people holding driving licens</w:t>
      </w:r>
      <w:r w:rsidRPr="000F5F15">
        <w:rPr>
          <w:rFonts w:ascii="Verdana" w:hAnsi="Verdana"/>
          <w:sz w:val="22"/>
        </w:rPr>
        <w:t>es in Wales. Despite this, during 2011</w:t>
      </w:r>
      <w:r w:rsidR="002354B4">
        <w:rPr>
          <w:rFonts w:ascii="Verdana" w:hAnsi="Verdana"/>
          <w:sz w:val="22"/>
        </w:rPr>
        <w:t>,</w:t>
      </w:r>
      <w:r w:rsidRPr="000F5F15">
        <w:rPr>
          <w:rFonts w:ascii="Verdana" w:hAnsi="Verdana"/>
          <w:sz w:val="22"/>
        </w:rPr>
        <w:t xml:space="preserve"> drivers up to and including age 24 represented 23 per cent of drivers involved in all motor vehicle accidents and 21 per cent of drivers involved in fatal or serious accidents.</w:t>
      </w:r>
      <w:r w:rsidR="000F5F15" w:rsidRPr="000F5F15">
        <w:rPr>
          <w:rFonts w:ascii="Verdana" w:hAnsi="Verdana"/>
          <w:sz w:val="22"/>
        </w:rPr>
        <w:t xml:space="preserve"> </w:t>
      </w:r>
      <w:r w:rsidRPr="000F5F15">
        <w:rPr>
          <w:rFonts w:ascii="Verdana" w:hAnsi="Verdana"/>
          <w:sz w:val="22"/>
        </w:rPr>
        <w:t xml:space="preserve">More young men </w:t>
      </w:r>
      <w:r w:rsidR="002354B4">
        <w:rPr>
          <w:rFonts w:ascii="Verdana" w:hAnsi="Verdana"/>
          <w:sz w:val="22"/>
        </w:rPr>
        <w:t>we</w:t>
      </w:r>
      <w:r w:rsidRPr="000F5F15">
        <w:rPr>
          <w:rFonts w:ascii="Verdana" w:hAnsi="Verdana"/>
          <w:sz w:val="22"/>
        </w:rPr>
        <w:t>re involved in an accident than young women in 2011</w:t>
      </w:r>
      <w:r w:rsidR="002354B4">
        <w:rPr>
          <w:rFonts w:ascii="Verdana" w:hAnsi="Verdana"/>
          <w:sz w:val="22"/>
        </w:rPr>
        <w:t>;</w:t>
      </w:r>
      <w:r w:rsidRPr="000F5F15">
        <w:rPr>
          <w:rFonts w:ascii="Verdana" w:hAnsi="Verdana"/>
          <w:sz w:val="22"/>
        </w:rPr>
        <w:t xml:space="preserve"> 14 per cent of all drivers involved in accidents were young men. </w:t>
      </w:r>
      <w:r w:rsidR="000F5F15" w:rsidRPr="000F5F15">
        <w:rPr>
          <w:rFonts w:ascii="Verdana" w:hAnsi="Verdana"/>
          <w:sz w:val="22"/>
        </w:rPr>
        <w:t xml:space="preserve">The figures also show that young drivers are more likely to be involved in </w:t>
      </w:r>
      <w:r w:rsidR="002354B4">
        <w:rPr>
          <w:rFonts w:ascii="Verdana" w:hAnsi="Verdana"/>
          <w:sz w:val="22"/>
        </w:rPr>
        <w:t>accidents</w:t>
      </w:r>
      <w:r w:rsidR="000F5F15" w:rsidRPr="000F5F15">
        <w:rPr>
          <w:rFonts w:ascii="Verdana" w:hAnsi="Verdana"/>
          <w:sz w:val="22"/>
        </w:rPr>
        <w:t xml:space="preserve"> that result from inexperience or reckless behaviour. </w:t>
      </w:r>
      <w:r w:rsidRPr="000F5F15">
        <w:rPr>
          <w:rFonts w:ascii="Verdana" w:hAnsi="Verdana"/>
          <w:sz w:val="22"/>
        </w:rPr>
        <w:t>In 2011</w:t>
      </w:r>
      <w:r w:rsidR="002354B4">
        <w:rPr>
          <w:rFonts w:ascii="Verdana" w:hAnsi="Verdana"/>
          <w:sz w:val="22"/>
        </w:rPr>
        <w:t>,</w:t>
      </w:r>
      <w:r w:rsidRPr="000F5F15">
        <w:rPr>
          <w:rFonts w:ascii="Verdana" w:hAnsi="Verdana"/>
          <w:sz w:val="22"/>
        </w:rPr>
        <w:t xml:space="preserve"> 37 per cent of young drivers involved in accidents subsequently te</w:t>
      </w:r>
      <w:r w:rsidR="00725E52" w:rsidRPr="000F5F15">
        <w:rPr>
          <w:rFonts w:ascii="Verdana" w:hAnsi="Verdana"/>
          <w:sz w:val="22"/>
        </w:rPr>
        <w:t>sted positive for blood alcohol</w:t>
      </w:r>
      <w:r w:rsidRPr="000F5F15">
        <w:rPr>
          <w:rFonts w:ascii="Verdana" w:hAnsi="Verdana"/>
          <w:sz w:val="22"/>
        </w:rPr>
        <w:t xml:space="preserve"> </w:t>
      </w:r>
      <w:r w:rsidR="00B541DA" w:rsidRPr="000F5F15">
        <w:rPr>
          <w:rFonts w:ascii="Verdana" w:hAnsi="Verdana"/>
          <w:sz w:val="22"/>
        </w:rPr>
        <w:fldChar w:fldCharType="begin"/>
      </w:r>
      <w:r w:rsidR="004552F2" w:rsidRPr="000F5F15">
        <w:rPr>
          <w:rFonts w:ascii="Verdana" w:hAnsi="Verdana"/>
          <w:sz w:val="22"/>
        </w:rPr>
        <w:instrText xml:space="preserve"> ADDIN REFMGR.CITE &lt;Refman&gt;&lt;Cite&gt;&lt;Author&gt;Welsh Government&lt;/Author&gt;&lt;Year&gt;2012&lt;/Year&gt;&lt;RecNum&gt;167&lt;/RecNum&gt;&lt;IDText&gt;Statistical Bulletin. Young drivers and road accidents, 2011&lt;/IDText&gt;&lt;MDL Ref_Type="Report"&gt;&lt;Ref_Type&gt;Report&lt;/Ref_Type&gt;&lt;Ref_ID&gt;167&lt;/Ref_ID&gt;&lt;Title_Primary&gt;Statistical Bulletin. Young drivers and road accidents, 2011&lt;/Title_Primary&gt;&lt;Authors_Primary&gt;Welsh Government&lt;/Authors_Primary&gt;&lt;Date_Primary&gt;2012&lt;/Date_Primary&gt;&lt;Reprint&gt;In File&lt;/Reprint&gt;&lt;Volume&gt;SB 61/2012&lt;/Volume&gt;&lt;Pub_Place&gt;Cardiff&lt;/Pub_Place&gt;&lt;Publisher&gt;Welsh Government&lt;/Publisher&gt;&lt;User_Def_3&gt;Scoping&lt;/User_Def_3&gt;&lt;Web_URL&gt;&lt;u&gt;http://wales.gov.uk/docs/statistics/2012/120703sb612012en.pdf&lt;/u&gt;&lt;/Web_URL&gt;&lt;ZZ_WorkformID&gt;24&lt;/ZZ_WorkformID&gt;&lt;/MDL&gt;&lt;/Cite&gt;&lt;/Refman&gt;</w:instrText>
      </w:r>
      <w:r w:rsidR="00B541DA" w:rsidRPr="000F5F15">
        <w:rPr>
          <w:rFonts w:ascii="Verdana" w:hAnsi="Verdana"/>
          <w:sz w:val="22"/>
        </w:rPr>
        <w:fldChar w:fldCharType="separate"/>
      </w:r>
      <w:r w:rsidRPr="000F5F15">
        <w:rPr>
          <w:rFonts w:ascii="Verdana" w:hAnsi="Verdana"/>
          <w:noProof/>
          <w:sz w:val="22"/>
        </w:rPr>
        <w:t>(Welsh Government 2012</w:t>
      </w:r>
      <w:r w:rsidR="00925CD9">
        <w:rPr>
          <w:rFonts w:ascii="Verdana" w:hAnsi="Verdana"/>
          <w:noProof/>
          <w:sz w:val="22"/>
        </w:rPr>
        <w:t>a</w:t>
      </w:r>
      <w:r w:rsidRPr="000F5F15">
        <w:rPr>
          <w:rFonts w:ascii="Verdana" w:hAnsi="Verdana"/>
          <w:noProof/>
          <w:sz w:val="22"/>
        </w:rPr>
        <w:t>)</w:t>
      </w:r>
      <w:r w:rsidR="00B541DA" w:rsidRPr="000F5F15">
        <w:rPr>
          <w:rFonts w:ascii="Verdana" w:hAnsi="Verdana"/>
          <w:sz w:val="22"/>
        </w:rPr>
        <w:fldChar w:fldCharType="end"/>
      </w:r>
      <w:r w:rsidR="00725E52" w:rsidRPr="000F5F15">
        <w:rPr>
          <w:rFonts w:ascii="Verdana" w:hAnsi="Verdana"/>
          <w:sz w:val="22"/>
        </w:rPr>
        <w:t>.</w:t>
      </w:r>
    </w:p>
    <w:p w:rsidR="00D508F7" w:rsidRDefault="00D508F7">
      <w:pPr>
        <w:autoSpaceDE/>
        <w:autoSpaceDN/>
        <w:adjustRightInd/>
        <w:spacing w:after="120" w:line="240" w:lineRule="auto"/>
        <w:contextualSpacing/>
        <w:rPr>
          <w:rFonts w:ascii="Verdana" w:hAnsi="Verdana"/>
          <w:sz w:val="22"/>
        </w:rPr>
      </w:pPr>
    </w:p>
    <w:p w:rsidR="000C3251" w:rsidRPr="003F019C" w:rsidRDefault="00C92446" w:rsidP="00D508F7">
      <w:pPr>
        <w:pStyle w:val="Heading3"/>
        <w:numPr>
          <w:ilvl w:val="0"/>
          <w:numId w:val="0"/>
        </w:numPr>
        <w:spacing w:before="0" w:after="120"/>
        <w:ind w:left="1008" w:hanging="1008"/>
        <w:contextualSpacing/>
      </w:pPr>
      <w:r w:rsidRPr="003F019C">
        <w:t>P</w:t>
      </w:r>
      <w:r w:rsidR="008F7769" w:rsidRPr="003F019C">
        <w:t>olicy context</w:t>
      </w:r>
    </w:p>
    <w:p w:rsidR="00500C21" w:rsidRDefault="00CB3618" w:rsidP="00725E52">
      <w:pPr>
        <w:spacing w:after="120" w:line="240" w:lineRule="auto"/>
        <w:contextualSpacing/>
        <w:rPr>
          <w:rFonts w:ascii="Verdana" w:hAnsi="Verdana"/>
          <w:sz w:val="22"/>
        </w:rPr>
      </w:pPr>
      <w:r w:rsidRPr="00BD487F">
        <w:rPr>
          <w:rFonts w:ascii="Verdana" w:hAnsi="Verdana"/>
          <w:sz w:val="22"/>
        </w:rPr>
        <w:t xml:space="preserve">The </w:t>
      </w:r>
      <w:r w:rsidR="00500C21" w:rsidRPr="00BD487F">
        <w:rPr>
          <w:rFonts w:ascii="Verdana" w:hAnsi="Verdana"/>
          <w:sz w:val="22"/>
        </w:rPr>
        <w:t xml:space="preserve">Welsh Government has </w:t>
      </w:r>
      <w:r w:rsidR="00846ACA" w:rsidRPr="00BD487F">
        <w:rPr>
          <w:rFonts w:ascii="Verdana" w:hAnsi="Verdana"/>
          <w:sz w:val="22"/>
        </w:rPr>
        <w:t>consulted on its</w:t>
      </w:r>
      <w:r w:rsidR="00500C21" w:rsidRPr="00BD487F">
        <w:rPr>
          <w:rFonts w:ascii="Verdana" w:hAnsi="Verdana"/>
          <w:sz w:val="22"/>
        </w:rPr>
        <w:t xml:space="preserve"> approach to road safety until 2020</w:t>
      </w:r>
      <w:r w:rsidR="00BA6D57" w:rsidRPr="00BD487F">
        <w:rPr>
          <w:rFonts w:ascii="Verdana" w:hAnsi="Verdana"/>
          <w:sz w:val="22"/>
        </w:rPr>
        <w:t xml:space="preserve">, which </w:t>
      </w:r>
      <w:r w:rsidR="00500C21" w:rsidRPr="00BD487F">
        <w:rPr>
          <w:rFonts w:ascii="Verdana" w:hAnsi="Verdana"/>
          <w:sz w:val="22"/>
        </w:rPr>
        <w:t>includes specific targets for young people</w:t>
      </w:r>
      <w:r w:rsidR="00482FD0">
        <w:rPr>
          <w:rFonts w:ascii="Verdana" w:hAnsi="Verdana"/>
          <w:sz w:val="22"/>
        </w:rPr>
        <w:t>;</w:t>
      </w:r>
      <w:r w:rsidR="00500C21" w:rsidRPr="00BD487F">
        <w:rPr>
          <w:rFonts w:ascii="Verdana" w:hAnsi="Verdana"/>
          <w:sz w:val="22"/>
        </w:rPr>
        <w:t xml:space="preserve"> </w:t>
      </w:r>
      <w:r w:rsidR="00EE3129" w:rsidRPr="00BD487F">
        <w:rPr>
          <w:rFonts w:ascii="Verdana" w:hAnsi="Verdana"/>
          <w:sz w:val="22"/>
        </w:rPr>
        <w:t xml:space="preserve">one of </w:t>
      </w:r>
      <w:r w:rsidR="00500C21" w:rsidRPr="00BD487F">
        <w:rPr>
          <w:rFonts w:ascii="Verdana" w:hAnsi="Verdana"/>
          <w:sz w:val="22"/>
        </w:rPr>
        <w:t>the most vulnerable road user groups.</w:t>
      </w:r>
      <w:r w:rsidR="001F3F72" w:rsidRPr="00BD487F">
        <w:rPr>
          <w:rStyle w:val="FootnoteReference"/>
          <w:rFonts w:ascii="Verdana" w:eastAsia="Times New Roman" w:hAnsi="Verdana" w:cs="Arial"/>
          <w:color w:val="333333"/>
          <w:sz w:val="22"/>
        </w:rPr>
        <w:footnoteReference w:id="1"/>
      </w:r>
      <w:r w:rsidR="00E5164A">
        <w:rPr>
          <w:rFonts w:ascii="Verdana" w:hAnsi="Verdana"/>
          <w:sz w:val="22"/>
        </w:rPr>
        <w:t xml:space="preserve"> The target for casualty reduction is: </w:t>
      </w:r>
    </w:p>
    <w:p w:rsidR="00E5164A" w:rsidRPr="00BD487F" w:rsidRDefault="00E5164A" w:rsidP="00725E52">
      <w:pPr>
        <w:spacing w:after="120" w:line="240" w:lineRule="auto"/>
        <w:contextualSpacing/>
        <w:rPr>
          <w:rFonts w:ascii="Verdana" w:hAnsi="Verdana"/>
          <w:sz w:val="22"/>
        </w:rPr>
      </w:pPr>
    </w:p>
    <w:p w:rsidR="00500C21" w:rsidRPr="00BD487F" w:rsidRDefault="002354B4" w:rsidP="00725E52">
      <w:pPr>
        <w:spacing w:after="120" w:line="240" w:lineRule="auto"/>
        <w:contextualSpacing/>
        <w:rPr>
          <w:rFonts w:ascii="Verdana" w:hAnsi="Verdana"/>
          <w:i/>
          <w:sz w:val="22"/>
        </w:rPr>
      </w:pPr>
      <w:r>
        <w:rPr>
          <w:rFonts w:ascii="Verdana" w:hAnsi="Verdana"/>
          <w:i/>
          <w:sz w:val="22"/>
        </w:rPr>
        <w:t>‘</w:t>
      </w:r>
      <w:r w:rsidR="00CB3618" w:rsidRPr="00BD487F">
        <w:rPr>
          <w:rFonts w:ascii="Verdana" w:hAnsi="Verdana"/>
          <w:i/>
          <w:sz w:val="22"/>
        </w:rPr>
        <w:t>A</w:t>
      </w:r>
      <w:r w:rsidR="00500C21" w:rsidRPr="00BD487F">
        <w:rPr>
          <w:rFonts w:ascii="Verdana" w:hAnsi="Verdana"/>
          <w:i/>
          <w:sz w:val="22"/>
        </w:rPr>
        <w:t xml:space="preserve"> 40% reduction in the number of young people (aged 16-24) killed and seriously injured on Welsh roads by 2020, meaning 139 fewer young people killed and seriously injured casu</w:t>
      </w:r>
      <w:r w:rsidR="00CB3618" w:rsidRPr="00BD487F">
        <w:rPr>
          <w:rFonts w:ascii="Verdana" w:hAnsi="Verdana"/>
          <w:i/>
          <w:sz w:val="22"/>
        </w:rPr>
        <w:t>alties (and 51 fewer than 2011)</w:t>
      </w:r>
      <w:r>
        <w:rPr>
          <w:rFonts w:ascii="Verdana" w:hAnsi="Verdana"/>
          <w:i/>
          <w:sz w:val="22"/>
        </w:rPr>
        <w:t>’</w:t>
      </w:r>
    </w:p>
    <w:p w:rsidR="00E5164A" w:rsidRDefault="00E5164A" w:rsidP="00725E52">
      <w:pPr>
        <w:spacing w:after="120" w:line="240" w:lineRule="auto"/>
        <w:contextualSpacing/>
        <w:rPr>
          <w:rFonts w:ascii="Verdana" w:hAnsi="Verdana"/>
          <w:sz w:val="22"/>
        </w:rPr>
      </w:pPr>
    </w:p>
    <w:p w:rsidR="00500C21" w:rsidRDefault="00500C21" w:rsidP="002354B4">
      <w:pPr>
        <w:spacing w:after="120" w:line="240" w:lineRule="auto"/>
        <w:contextualSpacing/>
        <w:rPr>
          <w:rFonts w:ascii="Verdana" w:hAnsi="Verdana"/>
          <w:sz w:val="22"/>
        </w:rPr>
      </w:pPr>
      <w:r w:rsidRPr="00BD487F">
        <w:rPr>
          <w:rFonts w:ascii="Verdana" w:hAnsi="Verdana"/>
          <w:sz w:val="22"/>
        </w:rPr>
        <w:t xml:space="preserve">The Welsh Government </w:t>
      </w:r>
      <w:r w:rsidR="00820775">
        <w:rPr>
          <w:rFonts w:ascii="Verdana" w:hAnsi="Verdana"/>
          <w:sz w:val="22"/>
        </w:rPr>
        <w:t>Programme</w:t>
      </w:r>
      <w:r w:rsidRPr="00BD487F">
        <w:rPr>
          <w:rFonts w:ascii="Verdana" w:hAnsi="Verdana"/>
          <w:sz w:val="22"/>
        </w:rPr>
        <w:t xml:space="preserve"> for Government includes a commitment to “target high-risk road users (motorcyclists, young drivers and vulnerable road users) through a combination of measures including education, engineering and enforcement</w:t>
      </w:r>
      <w:r w:rsidR="00CB3618" w:rsidRPr="00BD487F">
        <w:rPr>
          <w:rFonts w:ascii="Verdana" w:hAnsi="Verdana"/>
          <w:sz w:val="22"/>
        </w:rPr>
        <w:t xml:space="preserve">” </w:t>
      </w:r>
      <w:r w:rsidR="00B541DA" w:rsidRPr="00BD487F">
        <w:rPr>
          <w:rFonts w:ascii="Verdana" w:hAnsi="Verdana"/>
          <w:sz w:val="22"/>
        </w:rPr>
        <w:fldChar w:fldCharType="begin"/>
      </w:r>
      <w:r w:rsidR="004552F2" w:rsidRPr="00BD487F">
        <w:rPr>
          <w:rFonts w:ascii="Verdana" w:hAnsi="Verdana"/>
          <w:sz w:val="22"/>
        </w:rPr>
        <w:instrText xml:space="preserve"> ADDIN REFMGR.CITE &lt;Refman&gt;&lt;Cite&gt;&lt;Author&gt;Welsh Government&lt;/Author&gt;&lt;Year&gt;2012&lt;/Year&gt;&lt;RecNum&gt;13&lt;/RecNum&gt;&lt;IDText&gt;Draft Road safety delivery plan. Consultation plan&lt;/IDText&gt;&lt;MDL Ref_Type="Report"&gt;&lt;Ref_Type&gt;Report&lt;/Ref_Type&gt;&lt;Ref_ID&gt;13&lt;/Ref_ID&gt;&lt;Title_Primary&gt;Draft Road safety delivery plan. Consultation plan&lt;/Title_Primary&gt;&lt;Authors_Primary&gt;Welsh Government&lt;/Authors_Primary&gt;&lt;Date_Primary&gt;2012&lt;/Date_Primary&gt;&lt;Reprint&gt;In File&lt;/Reprint&gt;&lt;Pub_Place&gt;Cardiff&lt;/Pub_Place&gt;&lt;Publisher&gt;Welsh Goverment&lt;/Publisher&gt;&lt;User_Def_3&gt;Scoping&lt;/User_Def_3&gt;&lt;Web_URL&gt;&lt;u&gt;http://wales.gov.uk/docs/det/consultation/120919roadsafetydelplanen.pdf&lt;/u&gt;&lt;/Web_URL&gt;&lt;ZZ_WorkformID&gt;24&lt;/ZZ_WorkformID&gt;&lt;/MDL&gt;&lt;/Cite&gt;&lt;/Refman&gt;</w:instrText>
      </w:r>
      <w:r w:rsidR="00B541DA" w:rsidRPr="00BD487F">
        <w:rPr>
          <w:rFonts w:ascii="Verdana" w:hAnsi="Verdana"/>
          <w:sz w:val="22"/>
        </w:rPr>
        <w:fldChar w:fldCharType="separate"/>
      </w:r>
      <w:r w:rsidR="00F54ACB" w:rsidRPr="00BD487F">
        <w:rPr>
          <w:rFonts w:ascii="Verdana" w:hAnsi="Verdana"/>
          <w:noProof/>
          <w:sz w:val="22"/>
        </w:rPr>
        <w:t>(Welsh Government 2012</w:t>
      </w:r>
      <w:r w:rsidR="00925CD9">
        <w:rPr>
          <w:rFonts w:ascii="Verdana" w:hAnsi="Verdana"/>
          <w:noProof/>
          <w:sz w:val="22"/>
        </w:rPr>
        <w:t>b</w:t>
      </w:r>
      <w:r w:rsidR="00F54ACB" w:rsidRPr="00BD487F">
        <w:rPr>
          <w:rFonts w:ascii="Verdana" w:hAnsi="Verdana"/>
          <w:noProof/>
          <w:sz w:val="22"/>
        </w:rPr>
        <w:t>)</w:t>
      </w:r>
      <w:r w:rsidR="00B541DA" w:rsidRPr="00BD487F">
        <w:rPr>
          <w:rFonts w:ascii="Verdana" w:hAnsi="Verdana"/>
          <w:sz w:val="22"/>
        </w:rPr>
        <w:fldChar w:fldCharType="end"/>
      </w:r>
      <w:r w:rsidR="00CB3618" w:rsidRPr="00BD487F">
        <w:rPr>
          <w:rFonts w:ascii="Verdana" w:hAnsi="Verdana"/>
          <w:sz w:val="22"/>
        </w:rPr>
        <w:t>.</w:t>
      </w:r>
    </w:p>
    <w:p w:rsidR="00725E52" w:rsidRPr="00BD487F" w:rsidRDefault="00725E52" w:rsidP="002354B4">
      <w:pPr>
        <w:spacing w:after="120" w:line="240" w:lineRule="auto"/>
        <w:contextualSpacing/>
        <w:rPr>
          <w:rFonts w:ascii="Verdana" w:hAnsi="Verdana"/>
          <w:sz w:val="22"/>
        </w:rPr>
      </w:pPr>
    </w:p>
    <w:p w:rsidR="006E3611" w:rsidRPr="003F019C" w:rsidRDefault="006E3611" w:rsidP="00D508F7">
      <w:pPr>
        <w:pStyle w:val="Heading3"/>
        <w:numPr>
          <w:ilvl w:val="0"/>
          <w:numId w:val="0"/>
        </w:numPr>
        <w:spacing w:before="0" w:after="120"/>
        <w:ind w:left="1008" w:hanging="1008"/>
        <w:contextualSpacing/>
      </w:pPr>
      <w:r w:rsidRPr="003F019C">
        <w:lastRenderedPageBreak/>
        <w:t xml:space="preserve">Risk factors </w:t>
      </w:r>
    </w:p>
    <w:p w:rsidR="002E6484" w:rsidRDefault="002E6484" w:rsidP="00725E52">
      <w:pPr>
        <w:spacing w:after="120" w:line="240" w:lineRule="auto"/>
        <w:contextualSpacing/>
        <w:rPr>
          <w:rFonts w:ascii="Verdana" w:hAnsi="Verdana"/>
          <w:sz w:val="22"/>
        </w:rPr>
      </w:pPr>
      <w:r w:rsidRPr="00BD487F">
        <w:rPr>
          <w:rFonts w:ascii="Verdana" w:hAnsi="Verdana"/>
          <w:sz w:val="22"/>
        </w:rPr>
        <w:t xml:space="preserve">Factors influencing young driver safety, </w:t>
      </w:r>
      <w:r w:rsidR="00E4130F">
        <w:rPr>
          <w:rFonts w:ascii="Verdana" w:hAnsi="Verdana"/>
          <w:sz w:val="22"/>
        </w:rPr>
        <w:t>crash</w:t>
      </w:r>
      <w:r w:rsidR="00E4130F" w:rsidRPr="00BD487F">
        <w:rPr>
          <w:rFonts w:ascii="Verdana" w:hAnsi="Verdana"/>
          <w:sz w:val="22"/>
        </w:rPr>
        <w:t xml:space="preserve"> </w:t>
      </w:r>
      <w:r w:rsidRPr="00BD487F">
        <w:rPr>
          <w:rFonts w:ascii="Verdana" w:hAnsi="Verdana"/>
          <w:sz w:val="22"/>
        </w:rPr>
        <w:t xml:space="preserve">involvement and </w:t>
      </w:r>
      <w:r w:rsidR="00E4130F">
        <w:rPr>
          <w:rFonts w:ascii="Verdana" w:hAnsi="Verdana"/>
          <w:sz w:val="22"/>
        </w:rPr>
        <w:t>crash</w:t>
      </w:r>
      <w:r w:rsidR="00E4130F" w:rsidRPr="00BD487F">
        <w:rPr>
          <w:rFonts w:ascii="Verdana" w:hAnsi="Verdana"/>
          <w:sz w:val="22"/>
        </w:rPr>
        <w:t xml:space="preserve"> </w:t>
      </w:r>
      <w:r w:rsidRPr="00BD487F">
        <w:rPr>
          <w:rFonts w:ascii="Verdana" w:hAnsi="Verdana"/>
          <w:sz w:val="22"/>
        </w:rPr>
        <w:t xml:space="preserve">severity are well documented </w:t>
      </w:r>
      <w:r w:rsidR="005334B7" w:rsidRPr="00BD487F">
        <w:rPr>
          <w:rFonts w:ascii="Verdana" w:hAnsi="Verdana"/>
          <w:sz w:val="22"/>
        </w:rPr>
        <w:t xml:space="preserve">in research literature </w:t>
      </w:r>
      <w:r w:rsidRPr="00BD487F">
        <w:rPr>
          <w:rFonts w:ascii="Verdana" w:hAnsi="Verdana"/>
          <w:sz w:val="22"/>
        </w:rPr>
        <w:t>as inexperience, night-time driving, speed, presence of alcohol/drugs, not wearing seat belts and presence of other young passengers</w:t>
      </w:r>
      <w:r w:rsidR="00395C94" w:rsidRPr="00BD487F">
        <w:rPr>
          <w:rFonts w:ascii="Verdana" w:hAnsi="Verdana"/>
          <w:sz w:val="22"/>
        </w:rPr>
        <w:t xml:space="preserve"> </w:t>
      </w:r>
      <w:r w:rsidR="00B541DA" w:rsidRPr="00BD487F">
        <w:rPr>
          <w:rFonts w:ascii="Verdana" w:hAnsi="Verdana"/>
          <w:sz w:val="22"/>
        </w:rPr>
        <w:fldChar w:fldCharType="begin">
          <w:fldData xml:space="preserve">PFJlZm1hbj48Q2l0ZT48QXV0aG9yPldvcmxkIEhlYWx0aCBPcmdhbmlzYXRpb248L0F1dGhvcj48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=
</w:fldData>
        </w:fldChar>
      </w:r>
      <w:r w:rsidR="004552F2" w:rsidRPr="00BD487F">
        <w:rPr>
          <w:rFonts w:ascii="Verdana" w:hAnsi="Verdana"/>
          <w:sz w:val="22"/>
        </w:rPr>
        <w:instrText xml:space="preserve"> ADDIN REFMGR.CITE </w:instrText>
      </w:r>
      <w:r w:rsidR="00B541DA" w:rsidRPr="00BD487F">
        <w:rPr>
          <w:rFonts w:ascii="Verdana" w:hAnsi="Verdana"/>
          <w:sz w:val="22"/>
        </w:rPr>
        <w:fldChar w:fldCharType="begin">
          <w:fldData xml:space="preserve">PFJlZm1hbj48Q2l0ZT48QXV0aG9yPldvcmxkIEhlYWx0aCBPcmdhbmlzYXRpb248L0F1dGhvcj48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=
</w:fldData>
        </w:fldChar>
      </w:r>
      <w:r w:rsidR="004552F2" w:rsidRPr="00BD487F">
        <w:rPr>
          <w:rFonts w:ascii="Verdana" w:hAnsi="Verdana"/>
          <w:sz w:val="22"/>
        </w:rPr>
        <w:instrText xml:space="preserve"> ADDIN EN.CITE.DATA </w:instrText>
      </w:r>
      <w:r w:rsidR="00B541DA" w:rsidRPr="00BD487F">
        <w:rPr>
          <w:rFonts w:ascii="Verdana" w:hAnsi="Verdana"/>
          <w:sz w:val="22"/>
        </w:rPr>
      </w:r>
      <w:r w:rsidR="00B541DA" w:rsidRPr="00BD487F">
        <w:rPr>
          <w:rFonts w:ascii="Verdana" w:hAnsi="Verdana"/>
          <w:sz w:val="22"/>
        </w:rPr>
        <w:fldChar w:fldCharType="end"/>
      </w:r>
      <w:r w:rsidR="00B541DA" w:rsidRPr="00BD487F">
        <w:rPr>
          <w:rFonts w:ascii="Verdana" w:hAnsi="Verdana"/>
          <w:sz w:val="22"/>
        </w:rPr>
      </w:r>
      <w:r w:rsidR="00B541DA" w:rsidRPr="00BD487F">
        <w:rPr>
          <w:rFonts w:ascii="Verdana" w:hAnsi="Verdana"/>
          <w:sz w:val="22"/>
        </w:rPr>
        <w:fldChar w:fldCharType="separate"/>
      </w:r>
      <w:r w:rsidR="00395C94" w:rsidRPr="00BD487F">
        <w:rPr>
          <w:rFonts w:ascii="Verdana" w:hAnsi="Verdana"/>
          <w:noProof/>
          <w:sz w:val="22"/>
        </w:rPr>
        <w:t>(Department for Transport 2008;Husband P 2010;Ivers 2008;Lam TL 2003;Plymouth University 2011;Williams AF 2006;World Health Organisation 2006b)</w:t>
      </w:r>
      <w:r w:rsidR="00B541DA" w:rsidRPr="00BD487F">
        <w:rPr>
          <w:rFonts w:ascii="Verdana" w:hAnsi="Verdana"/>
          <w:sz w:val="22"/>
        </w:rPr>
        <w:fldChar w:fldCharType="end"/>
      </w:r>
      <w:r w:rsidR="00E5164A">
        <w:rPr>
          <w:rFonts w:ascii="Verdana" w:hAnsi="Verdana"/>
          <w:sz w:val="22"/>
        </w:rPr>
        <w:t>.</w:t>
      </w:r>
    </w:p>
    <w:p w:rsidR="00E5164A" w:rsidRPr="00BD487F" w:rsidRDefault="00E5164A" w:rsidP="00725E52">
      <w:pPr>
        <w:spacing w:after="120" w:line="240" w:lineRule="auto"/>
        <w:contextualSpacing/>
        <w:rPr>
          <w:rFonts w:ascii="Verdana" w:hAnsi="Verdana"/>
          <w:sz w:val="22"/>
        </w:rPr>
      </w:pPr>
    </w:p>
    <w:p w:rsidR="002E6484" w:rsidRDefault="002E6484" w:rsidP="00725E52">
      <w:pPr>
        <w:spacing w:after="120" w:line="240" w:lineRule="auto"/>
        <w:contextualSpacing/>
        <w:rPr>
          <w:rFonts w:ascii="Verdana" w:hAnsi="Verdana" w:cs="Arial"/>
          <w:iCs/>
          <w:color w:val="333333"/>
          <w:sz w:val="22"/>
        </w:rPr>
      </w:pPr>
      <w:r w:rsidRPr="00BD487F">
        <w:rPr>
          <w:rFonts w:ascii="Verdana" w:hAnsi="Verdana"/>
          <w:sz w:val="22"/>
        </w:rPr>
        <w:t>‘</w:t>
      </w:r>
      <w:r w:rsidRPr="00BD487F">
        <w:rPr>
          <w:rFonts w:ascii="Verdana" w:hAnsi="Verdana"/>
          <w:i/>
          <w:sz w:val="22"/>
        </w:rPr>
        <w:t>The high levels of young driver risk result principally from factors of inexperience, age, and gender. This risk is aggravated by the circumstances under which many young people drive – young people, especially men, are over-represented in crashes at high speed, at night, with similarly aged passengers, involving alcohol, and often when not wearing seat</w:t>
      </w:r>
      <w:r w:rsidR="00725E52">
        <w:rPr>
          <w:rFonts w:ascii="Verdana" w:hAnsi="Verdana"/>
          <w:i/>
          <w:sz w:val="22"/>
        </w:rPr>
        <w:t xml:space="preserve"> </w:t>
      </w:r>
      <w:r w:rsidRPr="00BD487F">
        <w:rPr>
          <w:rFonts w:ascii="Verdana" w:hAnsi="Verdana"/>
          <w:i/>
          <w:sz w:val="22"/>
        </w:rPr>
        <w:t>belts’</w:t>
      </w:r>
      <w:r w:rsidRPr="00BD487F">
        <w:rPr>
          <w:rFonts w:ascii="Verdana" w:hAnsi="Verdana" w:cs="Arial"/>
          <w:iCs/>
          <w:color w:val="333333"/>
          <w:sz w:val="22"/>
        </w:rPr>
        <w:t xml:space="preserve"> </w:t>
      </w:r>
      <w:r w:rsidR="00B541DA" w:rsidRPr="00BD487F">
        <w:rPr>
          <w:rFonts w:ascii="Verdana" w:hAnsi="Verdana" w:cs="Arial"/>
          <w:iCs/>
          <w:color w:val="333333"/>
          <w:sz w:val="22"/>
        </w:rPr>
        <w:fldChar w:fldCharType="begin"/>
      </w:r>
      <w:r w:rsidR="004552F2" w:rsidRPr="00BD487F">
        <w:rPr>
          <w:rFonts w:ascii="Verdana" w:hAnsi="Verdana" w:cs="Arial"/>
          <w:iCs/>
          <w:color w:val="333333"/>
          <w:sz w:val="22"/>
        </w:rPr>
        <w:instrText xml:space="preserve"> ADDIN REFMGR.CITE &lt;Refman&gt;&lt;Cite&gt;&lt;Author&gt;OECD&lt;/Author&gt;&lt;Year&gt;2006&lt;/Year&gt;&lt;RecNum&gt;139&lt;/RecNum&gt;&lt;IDText&gt;Young Drivers: The Road to Safety&lt;/IDText&gt;&lt;MDL Ref_Type="Report"&gt;&lt;Ref_Type&gt;Report&lt;/Ref_Type&gt;&lt;Ref_ID&gt;139&lt;/Ref_ID&gt;&lt;Title_Primary&gt;Young Drivers: The Road to Safety&lt;/Title_Primary&gt;&lt;Authors_Primary&gt;OECD&lt;/Authors_Primary&gt;&lt;Date_Primary&gt;2006&lt;/Date_Primary&gt;&lt;Reprint&gt;In File&lt;/Reprint&gt;&lt;Publisher&gt;OECD&lt;/Publisher&gt;&lt;User_Def_3&gt;Scoping&lt;/User_Def_3&gt;&lt;Web_URL&gt;&lt;u&gt;http://www.internationaltransportforum.org/jtrc/safety/YDpolicyBrief.pdf&lt;/u&gt;&lt;/Web_URL&gt;&lt;ZZ_WorkformID&gt;24&lt;/ZZ_WorkformID&gt;&lt;/MDL&gt;&lt;/Cite&gt;&lt;/Refman&gt;</w:instrText>
      </w:r>
      <w:r w:rsidR="00B541DA" w:rsidRPr="00BD487F">
        <w:rPr>
          <w:rFonts w:ascii="Verdana" w:hAnsi="Verdana" w:cs="Arial"/>
          <w:iCs/>
          <w:color w:val="333333"/>
          <w:sz w:val="22"/>
        </w:rPr>
        <w:fldChar w:fldCharType="separate"/>
      </w:r>
      <w:r w:rsidRPr="00BD487F">
        <w:rPr>
          <w:rFonts w:ascii="Verdana" w:hAnsi="Verdana" w:cs="Arial"/>
          <w:iCs/>
          <w:noProof/>
          <w:color w:val="333333"/>
          <w:sz w:val="22"/>
        </w:rPr>
        <w:t>(OECD 2006)</w:t>
      </w:r>
      <w:r w:rsidR="00B541DA" w:rsidRPr="00BD487F">
        <w:rPr>
          <w:rFonts w:ascii="Verdana" w:hAnsi="Verdana" w:cs="Arial"/>
          <w:iCs/>
          <w:color w:val="333333"/>
          <w:sz w:val="22"/>
        </w:rPr>
        <w:fldChar w:fldCharType="end"/>
      </w:r>
    </w:p>
    <w:p w:rsidR="00E5164A" w:rsidRPr="00BD487F" w:rsidRDefault="00E5164A" w:rsidP="00725E52">
      <w:pPr>
        <w:spacing w:after="120" w:line="240" w:lineRule="auto"/>
        <w:contextualSpacing/>
        <w:rPr>
          <w:rFonts w:ascii="Verdana" w:hAnsi="Verdana" w:cs="Arial"/>
          <w:iCs/>
          <w:color w:val="333333"/>
          <w:sz w:val="22"/>
        </w:rPr>
      </w:pPr>
    </w:p>
    <w:p w:rsidR="00CB3618" w:rsidRDefault="00CB3618" w:rsidP="00725E52">
      <w:pPr>
        <w:spacing w:after="120" w:line="240" w:lineRule="auto"/>
        <w:contextualSpacing/>
        <w:rPr>
          <w:rFonts w:ascii="Verdana" w:hAnsi="Verdana"/>
          <w:sz w:val="22"/>
        </w:rPr>
      </w:pPr>
      <w:r w:rsidRPr="00BD487F">
        <w:rPr>
          <w:rFonts w:ascii="Verdana" w:hAnsi="Verdana"/>
          <w:sz w:val="22"/>
        </w:rPr>
        <w:t xml:space="preserve">As well as providing contextual material, the search results were used to finalise the protocol for the evidence </w:t>
      </w:r>
      <w:r w:rsidR="0035008C">
        <w:rPr>
          <w:rFonts w:ascii="Verdana" w:hAnsi="Verdana"/>
          <w:sz w:val="22"/>
        </w:rPr>
        <w:t>review</w:t>
      </w:r>
      <w:r w:rsidRPr="00BD487F">
        <w:rPr>
          <w:rFonts w:ascii="Verdana" w:hAnsi="Verdana"/>
          <w:sz w:val="22"/>
        </w:rPr>
        <w:t xml:space="preserve"> (Appendix</w:t>
      </w:r>
      <w:r w:rsidR="00FB086A">
        <w:rPr>
          <w:rFonts w:ascii="Verdana" w:hAnsi="Verdana"/>
          <w:sz w:val="22"/>
        </w:rPr>
        <w:t xml:space="preserve"> </w:t>
      </w:r>
      <w:r w:rsidR="0035008C">
        <w:rPr>
          <w:rFonts w:ascii="Verdana" w:hAnsi="Verdana"/>
          <w:sz w:val="22"/>
        </w:rPr>
        <w:t>1</w:t>
      </w:r>
      <w:r w:rsidR="001F3F72" w:rsidRPr="00BD487F">
        <w:rPr>
          <w:rFonts w:ascii="Verdana" w:hAnsi="Verdana"/>
          <w:sz w:val="22"/>
        </w:rPr>
        <w:t>)</w:t>
      </w:r>
      <w:r w:rsidRPr="00BD487F">
        <w:rPr>
          <w:rFonts w:ascii="Verdana" w:hAnsi="Verdana"/>
          <w:sz w:val="22"/>
        </w:rPr>
        <w:t xml:space="preserve">. </w:t>
      </w:r>
    </w:p>
    <w:p w:rsidR="00716B79" w:rsidRPr="00716B79" w:rsidRDefault="00716B79" w:rsidP="00716B79"/>
    <w:p w:rsidR="00A86FB5" w:rsidRPr="003347A0" w:rsidRDefault="00AA6D16" w:rsidP="00AA6D16">
      <w:pPr>
        <w:pStyle w:val="Heading3"/>
        <w:numPr>
          <w:ilvl w:val="0"/>
          <w:numId w:val="0"/>
        </w:numPr>
        <w:spacing w:before="0" w:after="120"/>
        <w:contextualSpacing/>
        <w:rPr>
          <w:b/>
        </w:rPr>
      </w:pPr>
      <w:r>
        <w:rPr>
          <w:rFonts w:eastAsia="Calibri"/>
          <w:b/>
        </w:rPr>
        <w:t>3.2</w:t>
      </w:r>
      <w:r>
        <w:rPr>
          <w:rFonts w:eastAsia="Calibri"/>
          <w:b/>
        </w:rPr>
        <w:tab/>
      </w:r>
      <w:r w:rsidR="00C01248" w:rsidRPr="003347A0">
        <w:rPr>
          <w:rFonts w:eastAsia="Calibri"/>
          <w:b/>
        </w:rPr>
        <w:t xml:space="preserve">Evidence </w:t>
      </w:r>
      <w:r w:rsidR="008D009E">
        <w:rPr>
          <w:rFonts w:eastAsia="Calibri"/>
          <w:b/>
        </w:rPr>
        <w:t>r</w:t>
      </w:r>
      <w:r w:rsidR="00A86FB5" w:rsidRPr="003347A0">
        <w:rPr>
          <w:rFonts w:eastAsia="Calibri"/>
          <w:b/>
        </w:rPr>
        <w:t xml:space="preserve">eview </w:t>
      </w:r>
      <w:r w:rsidR="003C708C" w:rsidRPr="003347A0">
        <w:rPr>
          <w:rFonts w:eastAsia="Calibri"/>
          <w:b/>
        </w:rPr>
        <w:t>f</w:t>
      </w:r>
      <w:r w:rsidR="00A86FB5" w:rsidRPr="003347A0">
        <w:rPr>
          <w:rFonts w:eastAsia="Calibri"/>
          <w:b/>
        </w:rPr>
        <w:t>indings</w:t>
      </w:r>
    </w:p>
    <w:p w:rsidR="009A164C" w:rsidRDefault="002B3A64" w:rsidP="00725E52">
      <w:pPr>
        <w:pStyle w:val="CommentText"/>
        <w:spacing w:after="120"/>
        <w:contextualSpacing/>
        <w:rPr>
          <w:rFonts w:ascii="Verdana" w:hAnsi="Verdana"/>
          <w:sz w:val="22"/>
          <w:szCs w:val="22"/>
        </w:rPr>
      </w:pPr>
      <w:r>
        <w:rPr>
          <w:rFonts w:ascii="Verdana" w:hAnsi="Verdana"/>
          <w:sz w:val="22"/>
          <w:szCs w:val="22"/>
        </w:rPr>
        <w:t>The f</w:t>
      </w:r>
      <w:r w:rsidR="00285FB4" w:rsidRPr="00BD487F">
        <w:rPr>
          <w:rFonts w:ascii="Verdana" w:hAnsi="Verdana"/>
          <w:sz w:val="22"/>
          <w:szCs w:val="22"/>
        </w:rPr>
        <w:t xml:space="preserve">indings </w:t>
      </w:r>
      <w:r>
        <w:rPr>
          <w:rFonts w:ascii="Verdana" w:hAnsi="Verdana"/>
          <w:sz w:val="22"/>
          <w:szCs w:val="22"/>
        </w:rPr>
        <w:t xml:space="preserve">of this evidence review </w:t>
      </w:r>
      <w:r w:rsidR="006B082D">
        <w:rPr>
          <w:rFonts w:ascii="Verdana" w:hAnsi="Verdana"/>
          <w:sz w:val="22"/>
          <w:szCs w:val="22"/>
        </w:rPr>
        <w:t xml:space="preserve">are presented in the following tables. They </w:t>
      </w:r>
      <w:r w:rsidR="00285FB4" w:rsidRPr="00BD487F">
        <w:rPr>
          <w:rFonts w:ascii="Verdana" w:hAnsi="Verdana"/>
          <w:sz w:val="22"/>
          <w:szCs w:val="22"/>
        </w:rPr>
        <w:t xml:space="preserve">have been organised </w:t>
      </w:r>
      <w:r w:rsidR="00E5164A">
        <w:rPr>
          <w:rFonts w:ascii="Verdana" w:hAnsi="Verdana"/>
          <w:sz w:val="22"/>
          <w:szCs w:val="22"/>
        </w:rPr>
        <w:t xml:space="preserve">under the three ‘E’s: </w:t>
      </w:r>
      <w:r w:rsidR="00C8116E">
        <w:rPr>
          <w:rFonts w:ascii="Verdana" w:hAnsi="Verdana"/>
          <w:sz w:val="22"/>
          <w:szCs w:val="22"/>
        </w:rPr>
        <w:t>education, enforc</w:t>
      </w:r>
      <w:r w:rsidR="0057650E">
        <w:rPr>
          <w:rFonts w:ascii="Verdana" w:hAnsi="Verdana"/>
          <w:sz w:val="22"/>
          <w:szCs w:val="22"/>
        </w:rPr>
        <w:t>e</w:t>
      </w:r>
      <w:r w:rsidR="00C8116E">
        <w:rPr>
          <w:rFonts w:ascii="Verdana" w:hAnsi="Verdana"/>
          <w:sz w:val="22"/>
          <w:szCs w:val="22"/>
        </w:rPr>
        <w:t>ment</w:t>
      </w:r>
      <w:r w:rsidR="003C708C" w:rsidRPr="00BD487F">
        <w:rPr>
          <w:rFonts w:ascii="Verdana" w:hAnsi="Verdana"/>
          <w:sz w:val="22"/>
          <w:szCs w:val="22"/>
        </w:rPr>
        <w:t xml:space="preserve"> and </w:t>
      </w:r>
      <w:r w:rsidR="0057650E">
        <w:rPr>
          <w:rFonts w:ascii="Verdana" w:hAnsi="Verdana"/>
          <w:sz w:val="22"/>
          <w:szCs w:val="22"/>
        </w:rPr>
        <w:t>engineering</w:t>
      </w:r>
      <w:r w:rsidR="00E5164A">
        <w:rPr>
          <w:rFonts w:ascii="Verdana" w:hAnsi="Verdana"/>
          <w:sz w:val="22"/>
          <w:szCs w:val="22"/>
        </w:rPr>
        <w:t xml:space="preserve"> </w:t>
      </w:r>
      <w:r w:rsidR="00482FD0">
        <w:rPr>
          <w:rFonts w:ascii="Verdana" w:hAnsi="Verdana"/>
          <w:sz w:val="22"/>
          <w:szCs w:val="22"/>
        </w:rPr>
        <w:t>(Stone 2011)</w:t>
      </w:r>
      <w:r w:rsidR="00592A17">
        <w:rPr>
          <w:rStyle w:val="FootnoteReference"/>
          <w:rFonts w:ascii="Verdana" w:hAnsi="Verdana"/>
          <w:sz w:val="22"/>
          <w:szCs w:val="22"/>
        </w:rPr>
        <w:footnoteReference w:id="2"/>
      </w:r>
      <w:r w:rsidR="00592A17">
        <w:rPr>
          <w:rFonts w:ascii="Verdana" w:hAnsi="Verdana"/>
          <w:sz w:val="22"/>
          <w:szCs w:val="22"/>
        </w:rPr>
        <w:t xml:space="preserve">. </w:t>
      </w:r>
      <w:r w:rsidR="003C708C" w:rsidRPr="00BD487F">
        <w:rPr>
          <w:rFonts w:ascii="Verdana" w:hAnsi="Verdana"/>
          <w:sz w:val="22"/>
          <w:szCs w:val="22"/>
        </w:rPr>
        <w:t xml:space="preserve"> An evidence grading colour scheme has been applied to </w:t>
      </w:r>
      <w:r w:rsidR="006B082D">
        <w:rPr>
          <w:rFonts w:ascii="Verdana" w:hAnsi="Verdana"/>
          <w:sz w:val="22"/>
          <w:szCs w:val="22"/>
        </w:rPr>
        <w:t xml:space="preserve">the findings from each included review to </w:t>
      </w:r>
      <w:r w:rsidR="003C708C" w:rsidRPr="00BD487F">
        <w:rPr>
          <w:rFonts w:ascii="Verdana" w:hAnsi="Verdana"/>
          <w:sz w:val="22"/>
          <w:szCs w:val="22"/>
        </w:rPr>
        <w:t xml:space="preserve">indicate the extent to which the potential effectiveness of the intervention is supported by </w:t>
      </w:r>
      <w:r w:rsidR="006B082D">
        <w:rPr>
          <w:rFonts w:ascii="Verdana" w:hAnsi="Verdana"/>
          <w:sz w:val="22"/>
          <w:szCs w:val="22"/>
        </w:rPr>
        <w:t>the</w:t>
      </w:r>
      <w:r w:rsidR="003C708C" w:rsidRPr="00BD487F">
        <w:rPr>
          <w:rFonts w:ascii="Verdana" w:hAnsi="Verdana"/>
          <w:sz w:val="22"/>
          <w:szCs w:val="22"/>
        </w:rPr>
        <w:t xml:space="preserve"> research</w:t>
      </w:r>
      <w:r w:rsidR="003C708C" w:rsidRPr="00BD487F">
        <w:rPr>
          <w:rFonts w:ascii="Verdana" w:hAnsi="Verdana"/>
        </w:rPr>
        <w:t xml:space="preserve"> </w:t>
      </w:r>
      <w:r w:rsidR="003C708C" w:rsidRPr="00BD487F">
        <w:rPr>
          <w:rFonts w:ascii="Verdana" w:hAnsi="Verdana"/>
          <w:sz w:val="22"/>
          <w:szCs w:val="22"/>
        </w:rPr>
        <w:t>evidence</w:t>
      </w:r>
      <w:r w:rsidR="003F7ADB">
        <w:rPr>
          <w:rFonts w:ascii="Verdana" w:hAnsi="Verdana"/>
          <w:sz w:val="22"/>
          <w:szCs w:val="22"/>
        </w:rPr>
        <w:t xml:space="preserve">. Details are given in </w:t>
      </w:r>
      <w:r w:rsidR="003C708C" w:rsidRPr="00BD487F">
        <w:rPr>
          <w:rFonts w:ascii="Verdana" w:hAnsi="Verdana"/>
          <w:sz w:val="22"/>
          <w:szCs w:val="22"/>
        </w:rPr>
        <w:t>A</w:t>
      </w:r>
      <w:r w:rsidR="00FB086A">
        <w:rPr>
          <w:rFonts w:ascii="Verdana" w:hAnsi="Verdana"/>
          <w:sz w:val="22"/>
          <w:szCs w:val="22"/>
        </w:rPr>
        <w:t>nnex</w:t>
      </w:r>
      <w:r w:rsidR="003C708C" w:rsidRPr="00BD487F">
        <w:rPr>
          <w:rFonts w:ascii="Verdana" w:hAnsi="Verdana"/>
          <w:sz w:val="22"/>
          <w:szCs w:val="22"/>
        </w:rPr>
        <w:t xml:space="preserve"> 1</w:t>
      </w:r>
      <w:r w:rsidR="003F7ADB">
        <w:rPr>
          <w:rFonts w:ascii="Verdana" w:hAnsi="Verdana"/>
          <w:sz w:val="22"/>
          <w:szCs w:val="22"/>
        </w:rPr>
        <w:t xml:space="preserve"> but in brief: green indicates moderate or good evidence of effectiveness, yellow/amber indicates inconsistent/inconclusive evidence</w:t>
      </w:r>
      <w:r w:rsidR="00E0059F">
        <w:rPr>
          <w:rFonts w:ascii="Verdana" w:hAnsi="Verdana"/>
          <w:sz w:val="22"/>
          <w:szCs w:val="22"/>
        </w:rPr>
        <w:t>,</w:t>
      </w:r>
      <w:r w:rsidR="003F7ADB">
        <w:rPr>
          <w:rFonts w:ascii="Verdana" w:hAnsi="Verdana"/>
          <w:sz w:val="22"/>
          <w:szCs w:val="22"/>
        </w:rPr>
        <w:t xml:space="preserve"> </w:t>
      </w:r>
      <w:proofErr w:type="gramStart"/>
      <w:r w:rsidR="003F7ADB">
        <w:rPr>
          <w:rFonts w:ascii="Verdana" w:hAnsi="Verdana"/>
          <w:sz w:val="22"/>
          <w:szCs w:val="22"/>
        </w:rPr>
        <w:t>red</w:t>
      </w:r>
      <w:proofErr w:type="gramEnd"/>
      <w:r w:rsidR="003F7ADB">
        <w:rPr>
          <w:rFonts w:ascii="Verdana" w:hAnsi="Verdana"/>
          <w:sz w:val="22"/>
          <w:szCs w:val="22"/>
        </w:rPr>
        <w:t xml:space="preserve"> indicates evidence of ineffectiveness</w:t>
      </w:r>
      <w:r w:rsidR="00E0059F">
        <w:rPr>
          <w:rFonts w:ascii="Verdana" w:hAnsi="Verdana"/>
          <w:sz w:val="22"/>
          <w:szCs w:val="22"/>
        </w:rPr>
        <w:t xml:space="preserve"> and grey indicates lack of evidence</w:t>
      </w:r>
      <w:r w:rsidR="00E5164A">
        <w:rPr>
          <w:rFonts w:ascii="Verdana" w:hAnsi="Verdana"/>
          <w:sz w:val="22"/>
          <w:szCs w:val="22"/>
        </w:rPr>
        <w:t>.</w:t>
      </w:r>
      <w:r w:rsidR="00AF6C27">
        <w:rPr>
          <w:rFonts w:ascii="Verdana" w:hAnsi="Verdana"/>
          <w:sz w:val="22"/>
          <w:szCs w:val="22"/>
        </w:rPr>
        <w:t xml:space="preserve"> Effect sizes have been given, where available, only for those interventions judged to have </w:t>
      </w:r>
      <w:proofErr w:type="gramStart"/>
      <w:r w:rsidR="00AF6C27">
        <w:rPr>
          <w:rFonts w:ascii="Verdana" w:hAnsi="Verdana"/>
          <w:sz w:val="22"/>
          <w:szCs w:val="22"/>
        </w:rPr>
        <w:t>good</w:t>
      </w:r>
      <w:proofErr w:type="gramEnd"/>
      <w:r w:rsidR="00AF6C27">
        <w:rPr>
          <w:rFonts w:ascii="Verdana" w:hAnsi="Verdana"/>
          <w:sz w:val="22"/>
          <w:szCs w:val="22"/>
        </w:rPr>
        <w:t xml:space="preserve"> or moderate to good evidence of </w:t>
      </w:r>
      <w:r w:rsidR="005E4409">
        <w:rPr>
          <w:rFonts w:ascii="Verdana" w:hAnsi="Verdana"/>
          <w:sz w:val="22"/>
          <w:szCs w:val="22"/>
        </w:rPr>
        <w:t>effectiveness</w:t>
      </w:r>
      <w:r w:rsidR="003F7ADB">
        <w:rPr>
          <w:rFonts w:ascii="Verdana" w:hAnsi="Verdana"/>
          <w:sz w:val="22"/>
          <w:szCs w:val="22"/>
        </w:rPr>
        <w:t xml:space="preserve"> (</w:t>
      </w:r>
      <w:r w:rsidR="0062659B">
        <w:rPr>
          <w:rFonts w:ascii="Verdana" w:hAnsi="Verdana"/>
          <w:sz w:val="22"/>
          <w:szCs w:val="22"/>
        </w:rPr>
        <w:t xml:space="preserve">those </w:t>
      </w:r>
      <w:r w:rsidR="003F7ADB">
        <w:rPr>
          <w:rFonts w:ascii="Verdana" w:hAnsi="Verdana"/>
          <w:sz w:val="22"/>
          <w:szCs w:val="22"/>
        </w:rPr>
        <w:t>highlighted in green)</w:t>
      </w:r>
      <w:r w:rsidR="00AF6C27">
        <w:rPr>
          <w:rFonts w:ascii="Verdana" w:hAnsi="Verdana"/>
          <w:sz w:val="22"/>
          <w:szCs w:val="22"/>
        </w:rPr>
        <w:t>.</w:t>
      </w:r>
      <w:r w:rsidR="00AA6D16">
        <w:rPr>
          <w:rFonts w:ascii="Verdana" w:hAnsi="Verdana"/>
          <w:sz w:val="22"/>
          <w:szCs w:val="22"/>
        </w:rPr>
        <w:t xml:space="preserve"> These effect sizes</w:t>
      </w:r>
      <w:r w:rsidR="009C67E2">
        <w:rPr>
          <w:rFonts w:ascii="Verdana" w:hAnsi="Verdana"/>
          <w:sz w:val="22"/>
          <w:szCs w:val="22"/>
        </w:rPr>
        <w:t xml:space="preserve"> are expressed differently by review authors, with few calculating summary effect sizes from meta-analyses.</w:t>
      </w:r>
      <w:r w:rsidR="00E826D8">
        <w:rPr>
          <w:rFonts w:ascii="Verdana" w:hAnsi="Verdana"/>
          <w:sz w:val="22"/>
          <w:szCs w:val="22"/>
        </w:rPr>
        <w:t xml:space="preserve"> Further details of the results and conclusion</w:t>
      </w:r>
      <w:r>
        <w:rPr>
          <w:rFonts w:ascii="Verdana" w:hAnsi="Verdana"/>
          <w:sz w:val="22"/>
          <w:szCs w:val="22"/>
        </w:rPr>
        <w:t>s</w:t>
      </w:r>
      <w:r w:rsidR="00E826D8">
        <w:rPr>
          <w:rFonts w:ascii="Verdana" w:hAnsi="Verdana"/>
          <w:sz w:val="22"/>
          <w:szCs w:val="22"/>
        </w:rPr>
        <w:t xml:space="preserve"> of the included sources are given in the Evidence Summary Table </w:t>
      </w:r>
      <w:r w:rsidR="00AA6D16">
        <w:rPr>
          <w:rFonts w:ascii="Verdana" w:hAnsi="Verdana"/>
          <w:sz w:val="22"/>
          <w:szCs w:val="22"/>
        </w:rPr>
        <w:t>Technical Report</w:t>
      </w:r>
      <w:r w:rsidR="00E826D8">
        <w:rPr>
          <w:rFonts w:ascii="Verdana" w:hAnsi="Verdana"/>
          <w:sz w:val="22"/>
          <w:szCs w:val="22"/>
        </w:rPr>
        <w:t>.</w:t>
      </w:r>
    </w:p>
    <w:p w:rsidR="009912F9" w:rsidRDefault="009912F9">
      <w:pPr>
        <w:autoSpaceDE/>
        <w:autoSpaceDN/>
        <w:adjustRightInd/>
        <w:rPr>
          <w:rFonts w:ascii="Verdana" w:hAnsi="Verdana"/>
          <w:sz w:val="24"/>
          <w:szCs w:val="24"/>
        </w:rPr>
      </w:pPr>
      <w:r>
        <w:rPr>
          <w:rFonts w:ascii="Verdana" w:hAnsi="Verdana"/>
          <w:sz w:val="24"/>
          <w:szCs w:val="24"/>
        </w:rPr>
        <w:br w:type="page"/>
      </w:r>
    </w:p>
    <w:tbl>
      <w:tblPr>
        <w:tblStyle w:val="TableGrid"/>
        <w:tblW w:w="9781"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80"/>
      </w:tblPr>
      <w:tblGrid>
        <w:gridCol w:w="7230"/>
        <w:gridCol w:w="236"/>
        <w:gridCol w:w="2315"/>
      </w:tblGrid>
      <w:tr w:rsidR="009133DF" w:rsidTr="00D17EA8">
        <w:trPr>
          <w:tblHeader/>
        </w:trPr>
        <w:tc>
          <w:tcPr>
            <w:tcW w:w="7230" w:type="dxa"/>
            <w:shd w:val="clear" w:color="auto" w:fill="BFBFBF" w:themeFill="background1" w:themeFillShade="BF"/>
          </w:tcPr>
          <w:p w:rsidR="009133DF" w:rsidRPr="00271DC9" w:rsidRDefault="009133DF" w:rsidP="009133DF">
            <w:pPr>
              <w:rPr>
                <w:rFonts w:ascii="Verdana" w:hAnsi="Verdana"/>
                <w:b/>
                <w:color w:val="FFFFFF" w:themeColor="background1"/>
              </w:rPr>
            </w:pPr>
            <w:r w:rsidRPr="00271DC9">
              <w:rPr>
                <w:rFonts w:ascii="Verdana" w:hAnsi="Verdana"/>
                <w:b/>
                <w:color w:val="FFFFFF" w:themeColor="background1"/>
              </w:rPr>
              <w:lastRenderedPageBreak/>
              <w:t>The statement</w:t>
            </w:r>
          </w:p>
        </w:tc>
        <w:tc>
          <w:tcPr>
            <w:tcW w:w="236" w:type="dxa"/>
            <w:shd w:val="clear" w:color="auto" w:fill="BFBFBF" w:themeFill="background1" w:themeFillShade="BF"/>
          </w:tcPr>
          <w:p w:rsidR="009133DF" w:rsidRPr="00271DC9" w:rsidRDefault="009133DF" w:rsidP="009133DF">
            <w:pPr>
              <w:rPr>
                <w:rFonts w:ascii="Verdana" w:hAnsi="Verdana"/>
                <w:b/>
                <w:color w:val="FFFFFF" w:themeColor="background1"/>
              </w:rPr>
            </w:pPr>
          </w:p>
        </w:tc>
        <w:tc>
          <w:tcPr>
            <w:tcW w:w="2315" w:type="dxa"/>
            <w:shd w:val="clear" w:color="auto" w:fill="BFBFBF" w:themeFill="background1" w:themeFillShade="BF"/>
          </w:tcPr>
          <w:p w:rsidR="009133DF" w:rsidRPr="00271DC9" w:rsidRDefault="009133DF" w:rsidP="009133DF">
            <w:pPr>
              <w:rPr>
                <w:rFonts w:ascii="Verdana" w:hAnsi="Verdana"/>
                <w:b/>
                <w:color w:val="FFFFFF" w:themeColor="background1"/>
              </w:rPr>
            </w:pPr>
            <w:r w:rsidRPr="00271DC9">
              <w:rPr>
                <w:rFonts w:ascii="Verdana" w:hAnsi="Verdana"/>
                <w:b/>
                <w:color w:val="FFFFFF" w:themeColor="background1"/>
              </w:rPr>
              <w:t>The evidence</w:t>
            </w:r>
          </w:p>
        </w:tc>
      </w:tr>
      <w:tr w:rsidR="001F245E" w:rsidRPr="001F245E" w:rsidTr="005257AE">
        <w:tc>
          <w:tcPr>
            <w:tcW w:w="7230" w:type="dxa"/>
            <w:tcBorders>
              <w:bottom w:val="thinThickSmallGap" w:sz="24" w:space="0" w:color="auto"/>
            </w:tcBorders>
            <w:shd w:val="clear" w:color="auto" w:fill="auto"/>
          </w:tcPr>
          <w:p w:rsidR="001F245E" w:rsidRPr="00AA6D16" w:rsidRDefault="00AA6D16" w:rsidP="001F245E">
            <w:pPr>
              <w:rPr>
                <w:rFonts w:ascii="Verdana" w:hAnsi="Verdana"/>
                <w:b/>
                <w:sz w:val="24"/>
                <w:szCs w:val="24"/>
              </w:rPr>
            </w:pPr>
            <w:r w:rsidRPr="00AA6D16">
              <w:rPr>
                <w:rFonts w:ascii="Verdana" w:hAnsi="Verdana"/>
                <w:b/>
                <w:sz w:val="24"/>
                <w:szCs w:val="24"/>
              </w:rPr>
              <w:t>EDUCATION</w:t>
            </w:r>
          </w:p>
          <w:p w:rsidR="00AA6D16" w:rsidRPr="001F245E" w:rsidRDefault="00AA6D16" w:rsidP="001F245E"/>
        </w:tc>
        <w:tc>
          <w:tcPr>
            <w:tcW w:w="236" w:type="dxa"/>
            <w:tcBorders>
              <w:bottom w:val="thinThickSmallGap" w:sz="24" w:space="0" w:color="auto"/>
            </w:tcBorders>
            <w:shd w:val="clear" w:color="auto" w:fill="auto"/>
          </w:tcPr>
          <w:p w:rsidR="001F245E" w:rsidRPr="001F245E" w:rsidRDefault="001F245E" w:rsidP="001F245E"/>
        </w:tc>
        <w:tc>
          <w:tcPr>
            <w:tcW w:w="2315" w:type="dxa"/>
            <w:tcBorders>
              <w:bottom w:val="thinThickSmallGap" w:sz="24" w:space="0" w:color="auto"/>
            </w:tcBorders>
            <w:shd w:val="clear" w:color="auto" w:fill="auto"/>
          </w:tcPr>
          <w:p w:rsidR="001F245E" w:rsidRPr="001F245E" w:rsidRDefault="001F245E" w:rsidP="001F245E"/>
        </w:tc>
      </w:tr>
      <w:tr w:rsidR="00323854" w:rsidTr="00323854">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rsidR="00323854" w:rsidRDefault="00323854" w:rsidP="001F245E">
            <w:pPr>
              <w:rPr>
                <w:rFonts w:ascii="Verdana" w:hAnsi="Verdana"/>
                <w:b/>
                <w:sz w:val="22"/>
              </w:rPr>
            </w:pPr>
            <w:r w:rsidRPr="00830EE4">
              <w:rPr>
                <w:rFonts w:ascii="Verdana" w:hAnsi="Verdana"/>
                <w:b/>
                <w:sz w:val="22"/>
              </w:rPr>
              <w:t>Education</w:t>
            </w:r>
            <w:r>
              <w:rPr>
                <w:rFonts w:ascii="Verdana" w:hAnsi="Verdana"/>
                <w:b/>
                <w:sz w:val="22"/>
              </w:rPr>
              <w:t xml:space="preserve">; drink-driving, </w:t>
            </w:r>
            <w:r w:rsidRPr="00830EE4">
              <w:rPr>
                <w:rFonts w:ascii="Verdana" w:hAnsi="Verdana"/>
                <w:b/>
                <w:sz w:val="22"/>
              </w:rPr>
              <w:t>school-based/students</w:t>
            </w:r>
          </w:p>
          <w:p w:rsidR="00323854" w:rsidRDefault="00323854" w:rsidP="001F245E">
            <w:pPr>
              <w:rPr>
                <w:rFonts w:ascii="Verdana" w:hAnsi="Verdana"/>
                <w:b/>
                <w:sz w:val="22"/>
              </w:rPr>
            </w:pPr>
          </w:p>
          <w:p w:rsidR="00323854" w:rsidRDefault="00AA6D16" w:rsidP="001F245E">
            <w:pPr>
              <w:rPr>
                <w:rFonts w:ascii="Verdana" w:hAnsi="Verdana"/>
                <w:sz w:val="22"/>
              </w:rPr>
            </w:pPr>
            <w:r>
              <w:rPr>
                <w:rFonts w:ascii="Verdana" w:hAnsi="Verdana"/>
                <w:b/>
                <w:sz w:val="22"/>
              </w:rPr>
              <w:t>For reducing self-</w:t>
            </w:r>
            <w:r w:rsidR="00323854" w:rsidRPr="0062659B">
              <w:rPr>
                <w:rFonts w:ascii="Verdana" w:hAnsi="Verdana"/>
                <w:b/>
                <w:sz w:val="22"/>
              </w:rPr>
              <w:t>reported riding with a drink driver</w:t>
            </w:r>
            <w:r w:rsidR="00323854">
              <w:rPr>
                <w:rFonts w:ascii="Verdana" w:hAnsi="Verdana"/>
                <w:sz w:val="22"/>
              </w:rPr>
              <w:t>:-</w:t>
            </w:r>
          </w:p>
          <w:p w:rsidR="00323854" w:rsidRDefault="00323854" w:rsidP="001F245E">
            <w:pPr>
              <w:rPr>
                <w:rFonts w:ascii="Verdana" w:hAnsi="Verdana"/>
                <w:sz w:val="22"/>
              </w:rPr>
            </w:pPr>
          </w:p>
          <w:p w:rsidR="00323854" w:rsidRDefault="00323854" w:rsidP="00D52913">
            <w:pPr>
              <w:contextualSpacing/>
              <w:rPr>
                <w:rFonts w:ascii="Verdana" w:hAnsi="Verdana"/>
                <w:sz w:val="22"/>
              </w:rPr>
            </w:pPr>
            <w:r>
              <w:rPr>
                <w:rFonts w:ascii="Verdana" w:hAnsi="Verdana"/>
                <w:sz w:val="22"/>
              </w:rPr>
              <w:t xml:space="preserve">School based instructional programmes have moderate to good quality evidence of effectiveness </w:t>
            </w:r>
          </w:p>
          <w:p w:rsidR="00323854" w:rsidRDefault="00323854" w:rsidP="00D52913">
            <w:pPr>
              <w:contextualSpacing/>
              <w:rPr>
                <w:rFonts w:ascii="Verdana" w:hAnsi="Verdana"/>
                <w:sz w:val="22"/>
              </w:rPr>
            </w:pPr>
          </w:p>
          <w:p w:rsidR="00323854" w:rsidRDefault="00323854" w:rsidP="00D52913">
            <w:pPr>
              <w:contextualSpacing/>
              <w:rPr>
                <w:rFonts w:ascii="Verdana" w:hAnsi="Verdana"/>
                <w:sz w:val="22"/>
              </w:rPr>
            </w:pPr>
            <w:r>
              <w:rPr>
                <w:rFonts w:ascii="Verdana" w:hAnsi="Verdana"/>
                <w:sz w:val="22"/>
              </w:rPr>
              <w:t>Peer organisation programmes in schools lack reliable evidence</w:t>
            </w:r>
          </w:p>
          <w:p w:rsidR="00323854" w:rsidRDefault="00323854" w:rsidP="00D52913">
            <w:pPr>
              <w:contextualSpacing/>
              <w:rPr>
                <w:rFonts w:ascii="Verdana" w:hAnsi="Verdana"/>
                <w:sz w:val="22"/>
              </w:rPr>
            </w:pPr>
          </w:p>
          <w:p w:rsidR="00323854" w:rsidRDefault="00547F22" w:rsidP="00D52913">
            <w:pPr>
              <w:contextualSpacing/>
              <w:rPr>
                <w:rFonts w:ascii="Verdana" w:hAnsi="Verdana"/>
                <w:sz w:val="22"/>
              </w:rPr>
            </w:pPr>
            <w:r>
              <w:rPr>
                <w:rFonts w:ascii="Verdana" w:hAnsi="Verdana"/>
                <w:sz w:val="22"/>
              </w:rPr>
              <w:t>Social-</w:t>
            </w:r>
            <w:proofErr w:type="spellStart"/>
            <w:r w:rsidR="00323854">
              <w:rPr>
                <w:rFonts w:ascii="Verdana" w:hAnsi="Verdana"/>
                <w:sz w:val="22"/>
              </w:rPr>
              <w:t>norming</w:t>
            </w:r>
            <w:proofErr w:type="spellEnd"/>
            <w:r w:rsidR="00323854">
              <w:rPr>
                <w:rFonts w:ascii="Verdana" w:hAnsi="Verdana"/>
                <w:sz w:val="22"/>
              </w:rPr>
              <w:t xml:space="preserve"> programmes for university students lack reliable evidence</w:t>
            </w:r>
          </w:p>
          <w:p w:rsidR="00323854" w:rsidRDefault="00D52913" w:rsidP="00D52913">
            <w:pPr>
              <w:tabs>
                <w:tab w:val="left" w:pos="7780"/>
              </w:tabs>
              <w:rPr>
                <w:rFonts w:ascii="Verdana" w:hAnsi="Verdana"/>
                <w:sz w:val="22"/>
              </w:rPr>
            </w:pPr>
            <w:r>
              <w:rPr>
                <w:rFonts w:ascii="Verdana" w:hAnsi="Verdana"/>
                <w:sz w:val="22"/>
              </w:rPr>
              <w:tab/>
            </w:r>
          </w:p>
          <w:p w:rsidR="00323854" w:rsidRDefault="00AA6D16" w:rsidP="001F245E">
            <w:pPr>
              <w:rPr>
                <w:rFonts w:ascii="Verdana" w:hAnsi="Verdana"/>
                <w:sz w:val="22"/>
              </w:rPr>
            </w:pPr>
            <w:r>
              <w:rPr>
                <w:rFonts w:ascii="Verdana" w:hAnsi="Verdana"/>
                <w:b/>
                <w:sz w:val="22"/>
              </w:rPr>
              <w:t>For reducing self-</w:t>
            </w:r>
            <w:r w:rsidR="00323854" w:rsidRPr="0062659B">
              <w:rPr>
                <w:rFonts w:ascii="Verdana" w:hAnsi="Verdana"/>
                <w:b/>
                <w:sz w:val="22"/>
              </w:rPr>
              <w:t>reported drink driving</w:t>
            </w:r>
            <w:r w:rsidR="00323854">
              <w:rPr>
                <w:rFonts w:ascii="Verdana" w:hAnsi="Verdana"/>
                <w:sz w:val="22"/>
              </w:rPr>
              <w:t>:-</w:t>
            </w:r>
          </w:p>
          <w:p w:rsidR="00323854" w:rsidRDefault="00323854" w:rsidP="001F245E">
            <w:pPr>
              <w:rPr>
                <w:rFonts w:ascii="Verdana" w:hAnsi="Verdana"/>
                <w:sz w:val="22"/>
              </w:rPr>
            </w:pPr>
          </w:p>
          <w:p w:rsidR="00323854" w:rsidRDefault="00323854" w:rsidP="001F245E">
            <w:pPr>
              <w:rPr>
                <w:rFonts w:ascii="Verdana" w:hAnsi="Verdana"/>
                <w:sz w:val="22"/>
              </w:rPr>
            </w:pPr>
            <w:r>
              <w:rPr>
                <w:rFonts w:ascii="Verdana" w:hAnsi="Verdana"/>
                <w:sz w:val="22"/>
              </w:rPr>
              <w:t>School based instructional programmes have inconsistent evidence of effect, tending towards no effect</w:t>
            </w:r>
          </w:p>
          <w:p w:rsidR="00323854" w:rsidRDefault="00323854" w:rsidP="001F245E">
            <w:pPr>
              <w:rPr>
                <w:rFonts w:ascii="Verdana" w:hAnsi="Verdana"/>
                <w:sz w:val="22"/>
              </w:rPr>
            </w:pPr>
          </w:p>
          <w:p w:rsidR="00323854" w:rsidRDefault="00323854" w:rsidP="001F245E">
            <w:pPr>
              <w:rPr>
                <w:rFonts w:ascii="Verdana" w:hAnsi="Verdana"/>
                <w:sz w:val="22"/>
              </w:rPr>
            </w:pPr>
            <w:r>
              <w:rPr>
                <w:rFonts w:ascii="Verdana" w:hAnsi="Verdana"/>
                <w:sz w:val="22"/>
              </w:rPr>
              <w:t>Peer organisation programmes in schools lack reliable evidence</w:t>
            </w:r>
          </w:p>
          <w:p w:rsidR="00323854" w:rsidRDefault="00323854" w:rsidP="001F245E">
            <w:pPr>
              <w:rPr>
                <w:rFonts w:ascii="Verdana" w:hAnsi="Verdana"/>
                <w:sz w:val="22"/>
              </w:rPr>
            </w:pPr>
          </w:p>
          <w:p w:rsidR="00323854" w:rsidRDefault="00547F22" w:rsidP="001F245E">
            <w:pPr>
              <w:rPr>
                <w:rFonts w:ascii="Verdana" w:hAnsi="Verdana" w:cs="Verdana"/>
                <w:sz w:val="16"/>
                <w:szCs w:val="16"/>
              </w:rPr>
            </w:pPr>
            <w:r>
              <w:rPr>
                <w:rFonts w:ascii="Verdana" w:hAnsi="Verdana"/>
                <w:sz w:val="22"/>
              </w:rPr>
              <w:t>Social-</w:t>
            </w:r>
            <w:proofErr w:type="spellStart"/>
            <w:r w:rsidR="00323854">
              <w:rPr>
                <w:rFonts w:ascii="Verdana" w:hAnsi="Verdana"/>
                <w:sz w:val="22"/>
              </w:rPr>
              <w:t>norming</w:t>
            </w:r>
            <w:proofErr w:type="spellEnd"/>
            <w:r w:rsidR="00323854">
              <w:rPr>
                <w:rFonts w:ascii="Verdana" w:hAnsi="Verdana"/>
                <w:sz w:val="22"/>
              </w:rPr>
              <w:t xml:space="preserve"> programmes for university students lack reliable evidence</w:t>
            </w:r>
          </w:p>
        </w:tc>
      </w:tr>
      <w:tr w:rsidR="001F245E" w:rsidRPr="001F245E" w:rsidTr="005257AE">
        <w:tc>
          <w:tcPr>
            <w:tcW w:w="7230" w:type="dxa"/>
            <w:tcBorders>
              <w:top w:val="thickThinSmallGap" w:sz="24" w:space="0" w:color="auto"/>
            </w:tcBorders>
          </w:tcPr>
          <w:p w:rsidR="000D259D" w:rsidRPr="001F245E" w:rsidRDefault="000D259D" w:rsidP="001F245E"/>
        </w:tc>
        <w:tc>
          <w:tcPr>
            <w:tcW w:w="236" w:type="dxa"/>
            <w:tcBorders>
              <w:top w:val="thickThinSmallGap" w:sz="24" w:space="0" w:color="auto"/>
            </w:tcBorders>
          </w:tcPr>
          <w:p w:rsidR="001F245E" w:rsidRPr="001F245E" w:rsidRDefault="001F245E" w:rsidP="001F245E"/>
        </w:tc>
        <w:tc>
          <w:tcPr>
            <w:tcW w:w="2315" w:type="dxa"/>
            <w:tcBorders>
              <w:top w:val="thickThinSmallGap" w:sz="24" w:space="0" w:color="auto"/>
            </w:tcBorders>
          </w:tcPr>
          <w:p w:rsidR="001F245E" w:rsidRPr="001F245E" w:rsidRDefault="001F245E" w:rsidP="001F245E"/>
        </w:tc>
      </w:tr>
      <w:tr w:rsidR="001F245E" w:rsidTr="00D17EA8">
        <w:tc>
          <w:tcPr>
            <w:tcW w:w="7230" w:type="dxa"/>
          </w:tcPr>
          <w:p w:rsidR="001F245E" w:rsidRPr="00AA6D16" w:rsidRDefault="001F245E" w:rsidP="009133DF">
            <w:pPr>
              <w:shd w:val="clear" w:color="auto" w:fill="92D050"/>
              <w:rPr>
                <w:rFonts w:ascii="Verdana" w:hAnsi="Verdana"/>
                <w:color w:val="auto"/>
                <w:sz w:val="22"/>
              </w:rPr>
            </w:pPr>
            <w:r w:rsidRPr="002A4158">
              <w:rPr>
                <w:rFonts w:ascii="Verdana" w:hAnsi="Verdana"/>
                <w:b/>
                <w:color w:val="auto"/>
                <w:sz w:val="22"/>
              </w:rPr>
              <w:t xml:space="preserve">Intervention: </w:t>
            </w:r>
            <w:r w:rsidRPr="00AA6D16">
              <w:rPr>
                <w:rFonts w:ascii="Verdana" w:hAnsi="Verdana"/>
                <w:color w:val="auto"/>
                <w:sz w:val="22"/>
              </w:rPr>
              <w:t xml:space="preserve">School-based instructional programmes (generally in classroom) </w:t>
            </w:r>
          </w:p>
          <w:p w:rsidR="001F245E" w:rsidRPr="002A4158" w:rsidRDefault="001F245E" w:rsidP="009133DF">
            <w:pPr>
              <w:shd w:val="clear" w:color="auto" w:fill="92D050"/>
              <w:rPr>
                <w:rFonts w:ascii="Verdana" w:hAnsi="Verdana"/>
                <w:b/>
                <w:color w:val="auto"/>
                <w:sz w:val="22"/>
              </w:rPr>
            </w:pPr>
          </w:p>
          <w:p w:rsidR="001F245E" w:rsidRPr="002A4158" w:rsidRDefault="001F245E" w:rsidP="009133DF">
            <w:pPr>
              <w:shd w:val="clear" w:color="auto" w:fill="92D050"/>
              <w:rPr>
                <w:rFonts w:ascii="Verdana" w:hAnsi="Verdana"/>
                <w:color w:val="auto"/>
                <w:sz w:val="22"/>
              </w:rPr>
            </w:pPr>
            <w:r w:rsidRPr="002A4158">
              <w:rPr>
                <w:rFonts w:ascii="Verdana" w:hAnsi="Verdana"/>
                <w:b/>
                <w:color w:val="auto"/>
                <w:sz w:val="22"/>
              </w:rPr>
              <w:t xml:space="preserve">Outcomes: </w:t>
            </w:r>
            <w:r w:rsidRPr="002A4158">
              <w:rPr>
                <w:rFonts w:ascii="Verdana" w:hAnsi="Verdana"/>
                <w:color w:val="auto"/>
                <w:sz w:val="22"/>
              </w:rPr>
              <w:t>Self-reported</w:t>
            </w:r>
            <w:r w:rsidRPr="002A4158">
              <w:rPr>
                <w:rFonts w:ascii="Verdana" w:hAnsi="Verdana"/>
                <w:b/>
                <w:color w:val="auto"/>
                <w:sz w:val="22"/>
              </w:rPr>
              <w:t xml:space="preserve"> </w:t>
            </w:r>
            <w:r w:rsidR="005F6A41">
              <w:rPr>
                <w:rFonts w:ascii="Verdana" w:hAnsi="Verdana"/>
                <w:color w:val="auto"/>
                <w:sz w:val="22"/>
              </w:rPr>
              <w:t>riding with a drinking driver</w:t>
            </w:r>
          </w:p>
          <w:p w:rsidR="001F245E" w:rsidRPr="002A4158" w:rsidRDefault="001F245E" w:rsidP="009133DF">
            <w:pPr>
              <w:shd w:val="clear" w:color="auto" w:fill="92D050"/>
              <w:rPr>
                <w:rFonts w:ascii="Verdana" w:hAnsi="Verdana"/>
                <w:color w:val="auto"/>
                <w:sz w:val="22"/>
              </w:rPr>
            </w:pPr>
          </w:p>
          <w:p w:rsidR="001F245E" w:rsidRPr="00AA6D16" w:rsidRDefault="001F245E" w:rsidP="009133DF">
            <w:pPr>
              <w:shd w:val="clear" w:color="auto" w:fill="92D050"/>
              <w:rPr>
                <w:rFonts w:ascii="Verdana" w:hAnsi="Verdana"/>
                <w:color w:val="auto"/>
                <w:sz w:val="22"/>
              </w:rPr>
            </w:pPr>
            <w:r w:rsidRPr="002A4158">
              <w:rPr>
                <w:rFonts w:ascii="Verdana" w:hAnsi="Verdana"/>
                <w:b/>
                <w:color w:val="auto"/>
                <w:sz w:val="22"/>
              </w:rPr>
              <w:t>Evidence statement</w:t>
            </w:r>
            <w:r w:rsidRPr="00AA6D16">
              <w:rPr>
                <w:rFonts w:ascii="Verdana" w:hAnsi="Verdana"/>
                <w:color w:val="auto"/>
                <w:sz w:val="22"/>
              </w:rPr>
              <w:t>: The conclusion drawn from this review is that this intervention is supported by moderate to good quality evidence of its effec</w:t>
            </w:r>
            <w:r w:rsidR="005F6A41" w:rsidRPr="00AA6D16">
              <w:rPr>
                <w:rFonts w:ascii="Verdana" w:hAnsi="Verdana"/>
                <w:color w:val="auto"/>
                <w:sz w:val="22"/>
              </w:rPr>
              <w:t>tiveness – for self-reported riding with a drinking driver</w:t>
            </w:r>
            <w:r w:rsidR="00142573">
              <w:rPr>
                <w:rFonts w:ascii="Verdana" w:hAnsi="Verdana"/>
                <w:color w:val="auto"/>
                <w:sz w:val="22"/>
              </w:rPr>
              <w:t>.</w:t>
            </w:r>
          </w:p>
          <w:p w:rsidR="001F245E" w:rsidRPr="002A4158" w:rsidRDefault="001F245E" w:rsidP="009133DF">
            <w:pPr>
              <w:shd w:val="clear" w:color="auto" w:fill="92D050"/>
              <w:rPr>
                <w:rFonts w:ascii="Verdana" w:hAnsi="Verdana"/>
                <w:b/>
                <w:color w:val="auto"/>
                <w:sz w:val="22"/>
              </w:rPr>
            </w:pPr>
          </w:p>
          <w:p w:rsidR="001F245E" w:rsidRDefault="00AA6D16" w:rsidP="009133DF">
            <w:pPr>
              <w:shd w:val="clear" w:color="auto" w:fill="92D050"/>
              <w:rPr>
                <w:rFonts w:ascii="Verdana" w:hAnsi="Verdana"/>
                <w:color w:val="auto"/>
                <w:sz w:val="22"/>
              </w:rPr>
            </w:pPr>
            <w:r>
              <w:rPr>
                <w:rFonts w:ascii="Verdana" w:hAnsi="Verdana"/>
                <w:b/>
                <w:color w:val="auto"/>
                <w:sz w:val="22"/>
              </w:rPr>
              <w:t>Effect size</w:t>
            </w:r>
            <w:r w:rsidR="001F245E" w:rsidRPr="002A4158">
              <w:rPr>
                <w:rFonts w:ascii="Verdana" w:hAnsi="Verdana"/>
                <w:b/>
                <w:color w:val="auto"/>
                <w:sz w:val="22"/>
              </w:rPr>
              <w:t xml:space="preserve">: </w:t>
            </w:r>
            <w:r w:rsidR="00142573">
              <w:rPr>
                <w:rFonts w:ascii="Verdana" w:hAnsi="Verdana"/>
                <w:color w:val="auto"/>
                <w:sz w:val="22"/>
              </w:rPr>
              <w:t>M</w:t>
            </w:r>
            <w:r w:rsidR="001F245E" w:rsidRPr="002A4158">
              <w:rPr>
                <w:rFonts w:ascii="Verdana" w:hAnsi="Verdana"/>
                <w:color w:val="auto"/>
                <w:sz w:val="22"/>
              </w:rPr>
              <w:t>edian change in standardised group mean differences</w:t>
            </w:r>
            <w:r>
              <w:rPr>
                <w:rFonts w:ascii="Verdana" w:hAnsi="Verdana"/>
                <w:color w:val="auto"/>
                <w:sz w:val="22"/>
              </w:rPr>
              <w:t xml:space="preserve"> (</w:t>
            </w:r>
            <w:r w:rsidRPr="002A4158">
              <w:rPr>
                <w:rFonts w:ascii="Verdana" w:hAnsi="Verdana"/>
                <w:color w:val="auto"/>
                <w:sz w:val="22"/>
              </w:rPr>
              <w:t xml:space="preserve">mean difference in either before/after or intervention/comparison </w:t>
            </w:r>
            <w:r>
              <w:rPr>
                <w:rFonts w:ascii="Verdana" w:hAnsi="Verdana"/>
                <w:color w:val="auto"/>
                <w:sz w:val="22"/>
              </w:rPr>
              <w:t xml:space="preserve">) </w:t>
            </w:r>
            <w:r w:rsidR="001F245E" w:rsidRPr="002A4158">
              <w:rPr>
                <w:rFonts w:ascii="Verdana" w:hAnsi="Verdana"/>
                <w:color w:val="auto"/>
                <w:sz w:val="22"/>
              </w:rPr>
              <w:t xml:space="preserve">=-0.18 (range: -0.72 to -0.10) </w:t>
            </w:r>
          </w:p>
          <w:p w:rsidR="00DD0AA9" w:rsidRDefault="00DD0AA9" w:rsidP="009133DF">
            <w:pPr>
              <w:shd w:val="clear" w:color="auto" w:fill="92D050"/>
              <w:rPr>
                <w:rFonts w:ascii="Verdana" w:hAnsi="Verdana"/>
                <w:color w:val="auto"/>
                <w:sz w:val="22"/>
              </w:rPr>
            </w:pPr>
          </w:p>
          <w:p w:rsidR="00AA6D16" w:rsidRDefault="00AA6D16" w:rsidP="00DD0AA9">
            <w:pPr>
              <w:shd w:val="clear" w:color="auto" w:fill="FF7C80"/>
              <w:rPr>
                <w:rFonts w:ascii="Verdana" w:hAnsi="Verdana"/>
                <w:b/>
                <w:color w:val="auto"/>
                <w:sz w:val="22"/>
              </w:rPr>
            </w:pPr>
          </w:p>
          <w:p w:rsidR="00AA6D16" w:rsidRDefault="00AA6D16" w:rsidP="00DD0AA9">
            <w:pPr>
              <w:shd w:val="clear" w:color="auto" w:fill="FF7C80"/>
              <w:rPr>
                <w:rFonts w:ascii="Verdana" w:hAnsi="Verdana"/>
                <w:color w:val="auto"/>
                <w:sz w:val="22"/>
              </w:rPr>
            </w:pPr>
            <w:r w:rsidRPr="002A4158">
              <w:rPr>
                <w:rFonts w:ascii="Verdana" w:hAnsi="Verdana"/>
                <w:b/>
                <w:color w:val="auto"/>
                <w:sz w:val="22"/>
              </w:rPr>
              <w:t xml:space="preserve">Intervention: </w:t>
            </w:r>
            <w:r w:rsidRPr="00AA6D16">
              <w:rPr>
                <w:rFonts w:ascii="Verdana" w:hAnsi="Verdana"/>
                <w:color w:val="auto"/>
                <w:sz w:val="22"/>
              </w:rPr>
              <w:t>School-based instructional programmes (generally in classroom</w:t>
            </w:r>
            <w:r>
              <w:rPr>
                <w:rFonts w:ascii="Verdana" w:hAnsi="Verdana"/>
                <w:color w:val="auto"/>
                <w:sz w:val="22"/>
              </w:rPr>
              <w:t>)</w:t>
            </w:r>
          </w:p>
          <w:p w:rsidR="00AA6D16" w:rsidRDefault="00AA6D16" w:rsidP="00DD0AA9">
            <w:pPr>
              <w:shd w:val="clear" w:color="auto" w:fill="FF7C80"/>
              <w:rPr>
                <w:rFonts w:ascii="Verdana" w:hAnsi="Verdana"/>
                <w:b/>
                <w:color w:val="auto"/>
                <w:sz w:val="22"/>
              </w:rPr>
            </w:pPr>
          </w:p>
          <w:p w:rsidR="00DD0AA9" w:rsidRPr="002A4158" w:rsidRDefault="00DD0AA9" w:rsidP="00DD0AA9">
            <w:pPr>
              <w:shd w:val="clear" w:color="auto" w:fill="FF7C80"/>
              <w:rPr>
                <w:rFonts w:ascii="Verdana" w:hAnsi="Verdana"/>
                <w:color w:val="auto"/>
                <w:sz w:val="22"/>
              </w:rPr>
            </w:pPr>
            <w:r>
              <w:rPr>
                <w:rFonts w:ascii="Verdana" w:hAnsi="Verdana"/>
                <w:b/>
                <w:color w:val="auto"/>
                <w:sz w:val="22"/>
              </w:rPr>
              <w:t>Outcomes</w:t>
            </w:r>
            <w:r w:rsidRPr="002A4158">
              <w:rPr>
                <w:rFonts w:ascii="Verdana" w:hAnsi="Verdana"/>
                <w:b/>
                <w:color w:val="auto"/>
                <w:sz w:val="22"/>
              </w:rPr>
              <w:t xml:space="preserve">: </w:t>
            </w:r>
            <w:r w:rsidRPr="002A4158">
              <w:rPr>
                <w:rFonts w:ascii="Verdana" w:hAnsi="Verdana"/>
                <w:color w:val="auto"/>
                <w:sz w:val="22"/>
              </w:rPr>
              <w:t>Self-reported</w:t>
            </w:r>
            <w:r w:rsidRPr="002A4158">
              <w:rPr>
                <w:rFonts w:ascii="Verdana" w:hAnsi="Verdana"/>
                <w:b/>
                <w:color w:val="auto"/>
                <w:sz w:val="22"/>
              </w:rPr>
              <w:t xml:space="preserve"> </w:t>
            </w:r>
            <w:r w:rsidR="00AA6D16">
              <w:rPr>
                <w:rFonts w:ascii="Verdana" w:hAnsi="Verdana"/>
                <w:color w:val="auto"/>
                <w:sz w:val="22"/>
              </w:rPr>
              <w:t>driving after drinking</w:t>
            </w:r>
          </w:p>
          <w:p w:rsidR="00A91F0E" w:rsidRDefault="00A91F0E" w:rsidP="009133DF">
            <w:pPr>
              <w:shd w:val="clear" w:color="auto" w:fill="FF7C80"/>
              <w:contextualSpacing/>
              <w:rPr>
                <w:rFonts w:ascii="Verdana" w:hAnsi="Verdana"/>
                <w:b/>
                <w:sz w:val="22"/>
              </w:rPr>
            </w:pPr>
          </w:p>
          <w:p w:rsidR="00A91F0E" w:rsidRDefault="009912F9" w:rsidP="009133DF">
            <w:pPr>
              <w:shd w:val="clear" w:color="auto" w:fill="FF7C80"/>
              <w:contextualSpacing/>
              <w:rPr>
                <w:rFonts w:ascii="Verdana" w:hAnsi="Verdana"/>
                <w:sz w:val="22"/>
              </w:rPr>
            </w:pPr>
            <w:r>
              <w:rPr>
                <w:rFonts w:ascii="Verdana" w:hAnsi="Verdana"/>
                <w:b/>
                <w:sz w:val="22"/>
              </w:rPr>
              <w:t xml:space="preserve">Evidence statement: </w:t>
            </w:r>
            <w:r w:rsidRPr="00AA6D16">
              <w:rPr>
                <w:rFonts w:ascii="Verdana" w:hAnsi="Verdana"/>
                <w:sz w:val="22"/>
              </w:rPr>
              <w:t>T</w:t>
            </w:r>
            <w:r w:rsidR="001F245E" w:rsidRPr="00AA6D16">
              <w:rPr>
                <w:rFonts w:ascii="Verdana" w:hAnsi="Verdana"/>
                <w:sz w:val="22"/>
              </w:rPr>
              <w:t xml:space="preserve">he evidence presented by the review is inconsistent and it is not possible to draw a conclusion about the impact on self-reported </w:t>
            </w:r>
            <w:r w:rsidR="00AA6D16">
              <w:rPr>
                <w:rFonts w:ascii="Verdana" w:hAnsi="Verdana"/>
                <w:sz w:val="22"/>
              </w:rPr>
              <w:t>driving after drinking</w:t>
            </w:r>
            <w:r w:rsidR="001F245E" w:rsidRPr="00AA6D16">
              <w:rPr>
                <w:rFonts w:ascii="Verdana" w:hAnsi="Verdana"/>
                <w:sz w:val="22"/>
              </w:rPr>
              <w:t>, but it tends towards no effect</w:t>
            </w:r>
            <w:r w:rsidR="00142573">
              <w:rPr>
                <w:rFonts w:ascii="Verdana" w:hAnsi="Verdana"/>
                <w:sz w:val="22"/>
              </w:rPr>
              <w:t>.</w:t>
            </w:r>
          </w:p>
          <w:p w:rsidR="00E74B2E" w:rsidRPr="00AA6D16" w:rsidRDefault="00E74B2E" w:rsidP="009133DF">
            <w:pPr>
              <w:shd w:val="clear" w:color="auto" w:fill="FF7C80"/>
              <w:contextualSpacing/>
              <w:rPr>
                <w:rFonts w:ascii="Verdana" w:hAnsi="Verdana"/>
                <w:sz w:val="22"/>
              </w:rPr>
            </w:pPr>
          </w:p>
          <w:p w:rsidR="001F245E" w:rsidRPr="00830EE4" w:rsidRDefault="001F245E" w:rsidP="009133DF">
            <w:pPr>
              <w:rPr>
                <w:rFonts w:ascii="Verdana" w:hAnsi="Verdana"/>
                <w:sz w:val="22"/>
              </w:rPr>
            </w:pPr>
          </w:p>
          <w:p w:rsidR="001D0EC9" w:rsidRDefault="001F245E" w:rsidP="00DD0AA9">
            <w:pPr>
              <w:rPr>
                <w:rFonts w:ascii="Verdana" w:hAnsi="Verdana"/>
                <w:sz w:val="22"/>
              </w:rPr>
            </w:pPr>
            <w:r w:rsidRPr="00830EE4">
              <w:rPr>
                <w:rFonts w:ascii="Verdana" w:hAnsi="Verdana"/>
                <w:sz w:val="22"/>
              </w:rPr>
              <w:t>This review included sources published to 2002</w:t>
            </w:r>
            <w:r>
              <w:rPr>
                <w:rFonts w:ascii="Verdana" w:hAnsi="Verdana"/>
                <w:sz w:val="22"/>
              </w:rPr>
              <w:t xml:space="preserve"> and</w:t>
            </w:r>
            <w:r w:rsidRPr="00830EE4">
              <w:rPr>
                <w:rFonts w:ascii="Verdana" w:hAnsi="Verdana"/>
                <w:sz w:val="22"/>
              </w:rPr>
              <w:t xml:space="preserve"> focussed on junior and high-school children</w:t>
            </w:r>
            <w:r>
              <w:rPr>
                <w:rFonts w:ascii="Verdana" w:hAnsi="Verdana"/>
                <w:sz w:val="22"/>
              </w:rPr>
              <w:t xml:space="preserve">. </w:t>
            </w:r>
            <w:r w:rsidRPr="00830EE4">
              <w:rPr>
                <w:rFonts w:ascii="Verdana" w:hAnsi="Verdana"/>
                <w:sz w:val="22"/>
              </w:rPr>
              <w:t xml:space="preserve">Caution should be </w:t>
            </w:r>
            <w:r w:rsidRPr="00830EE4">
              <w:rPr>
                <w:rFonts w:ascii="Verdana" w:hAnsi="Verdana"/>
                <w:sz w:val="22"/>
              </w:rPr>
              <w:lastRenderedPageBreak/>
              <w:t xml:space="preserve">exercised given that </w:t>
            </w:r>
            <w:r>
              <w:rPr>
                <w:rFonts w:ascii="Verdana" w:hAnsi="Verdana"/>
                <w:sz w:val="22"/>
              </w:rPr>
              <w:t xml:space="preserve">the </w:t>
            </w:r>
            <w:r w:rsidRPr="00830EE4">
              <w:rPr>
                <w:rFonts w:ascii="Verdana" w:hAnsi="Verdana"/>
                <w:sz w:val="22"/>
              </w:rPr>
              <w:t xml:space="preserve">outcomes </w:t>
            </w:r>
            <w:r>
              <w:rPr>
                <w:rFonts w:ascii="Verdana" w:hAnsi="Verdana"/>
                <w:sz w:val="22"/>
              </w:rPr>
              <w:t xml:space="preserve">considered by the review authors </w:t>
            </w:r>
            <w:r w:rsidRPr="00830EE4">
              <w:rPr>
                <w:rFonts w:ascii="Verdana" w:hAnsi="Verdana"/>
                <w:sz w:val="22"/>
              </w:rPr>
              <w:t>were self-reported</w:t>
            </w:r>
            <w:r>
              <w:rPr>
                <w:rFonts w:ascii="Verdana" w:hAnsi="Verdana"/>
                <w:sz w:val="22"/>
              </w:rPr>
              <w:t>. It provides</w:t>
            </w:r>
            <w:r w:rsidRPr="00830EE4">
              <w:rPr>
                <w:rFonts w:ascii="Verdana" w:hAnsi="Verdana"/>
                <w:sz w:val="22"/>
              </w:rPr>
              <w:t xml:space="preserve"> </w:t>
            </w:r>
            <w:r w:rsidRPr="00830EE4">
              <w:rPr>
                <w:rFonts w:ascii="Verdana" w:hAnsi="Verdana"/>
                <w:b/>
                <w:sz w:val="22"/>
              </w:rPr>
              <w:t xml:space="preserve">some supportive evidence for school-based instructional </w:t>
            </w:r>
            <w:r>
              <w:rPr>
                <w:rFonts w:ascii="Verdana" w:hAnsi="Verdana"/>
                <w:b/>
                <w:sz w:val="22"/>
              </w:rPr>
              <w:t>programmes</w:t>
            </w:r>
            <w:r w:rsidRPr="00830EE4">
              <w:rPr>
                <w:rFonts w:ascii="Verdana" w:hAnsi="Verdana"/>
                <w:b/>
                <w:sz w:val="22"/>
              </w:rPr>
              <w:t xml:space="preserve"> to reduce self-reported riding with alcohol-impaired drivers </w:t>
            </w:r>
            <w:r>
              <w:rPr>
                <w:rFonts w:ascii="Verdana" w:hAnsi="Verdana"/>
                <w:b/>
                <w:sz w:val="22"/>
              </w:rPr>
              <w:t xml:space="preserve">(RDD) </w:t>
            </w:r>
            <w:r w:rsidRPr="00830EE4">
              <w:rPr>
                <w:rFonts w:ascii="Verdana" w:hAnsi="Verdana"/>
                <w:b/>
                <w:sz w:val="22"/>
              </w:rPr>
              <w:t xml:space="preserve">but insufficient evidence to determine whether these </w:t>
            </w:r>
            <w:r>
              <w:rPr>
                <w:rFonts w:ascii="Verdana" w:hAnsi="Verdana"/>
                <w:b/>
                <w:sz w:val="22"/>
              </w:rPr>
              <w:t>programmes</w:t>
            </w:r>
            <w:r w:rsidRPr="00830EE4">
              <w:rPr>
                <w:rFonts w:ascii="Verdana" w:hAnsi="Verdana"/>
                <w:b/>
                <w:sz w:val="22"/>
              </w:rPr>
              <w:t xml:space="preserve"> reduce self-reported alcohol-impaired driving </w:t>
            </w:r>
            <w:r>
              <w:rPr>
                <w:rFonts w:ascii="Verdana" w:hAnsi="Verdana"/>
                <w:b/>
                <w:sz w:val="22"/>
              </w:rPr>
              <w:t xml:space="preserve">(DD) </w:t>
            </w:r>
            <w:r w:rsidRPr="00830EE4">
              <w:rPr>
                <w:rFonts w:ascii="Verdana" w:hAnsi="Verdana"/>
                <w:b/>
                <w:sz w:val="22"/>
              </w:rPr>
              <w:t xml:space="preserve">or alcohol-related crashes. </w:t>
            </w:r>
            <w:r>
              <w:rPr>
                <w:rFonts w:ascii="Verdana" w:hAnsi="Verdana"/>
                <w:sz w:val="22"/>
              </w:rPr>
              <w:t xml:space="preserve">The authors conclude that there is some limited evidence of impact on RDD for both short and longer-term follow-up periods (of the studies with statistically significant effects one had follow-up of only one month but the others had follow-up over several years) but </w:t>
            </w:r>
            <w:r w:rsidRPr="00830EE4">
              <w:rPr>
                <w:rFonts w:ascii="Verdana" w:hAnsi="Verdana"/>
                <w:sz w:val="22"/>
              </w:rPr>
              <w:t xml:space="preserve">that any initial effects </w:t>
            </w:r>
            <w:r>
              <w:rPr>
                <w:rFonts w:ascii="Verdana" w:hAnsi="Verdana"/>
                <w:sz w:val="22"/>
              </w:rPr>
              <w:t xml:space="preserve">on DD </w:t>
            </w:r>
            <w:r w:rsidRPr="00830EE4">
              <w:rPr>
                <w:rFonts w:ascii="Verdana" w:hAnsi="Verdana"/>
                <w:sz w:val="22"/>
              </w:rPr>
              <w:t>tended to dissipate over time</w:t>
            </w:r>
            <w:r>
              <w:rPr>
                <w:rFonts w:ascii="Verdana" w:hAnsi="Verdana"/>
                <w:sz w:val="22"/>
              </w:rPr>
              <w:t xml:space="preserve"> (the shortest period of observed dissipation being over six months, the longest, four years)</w:t>
            </w:r>
            <w:r w:rsidRPr="00830EE4">
              <w:rPr>
                <w:rFonts w:ascii="Verdana" w:hAnsi="Verdana"/>
                <w:sz w:val="22"/>
              </w:rPr>
              <w:t xml:space="preserve">. Also, the authors reported that content and level of interaction varied considerably across the instructional </w:t>
            </w:r>
            <w:r>
              <w:rPr>
                <w:rFonts w:ascii="Verdana" w:hAnsi="Verdana"/>
                <w:sz w:val="22"/>
              </w:rPr>
              <w:t>programme</w:t>
            </w:r>
            <w:r w:rsidRPr="00830EE4">
              <w:rPr>
                <w:rFonts w:ascii="Verdana" w:hAnsi="Verdana"/>
                <w:sz w:val="22"/>
              </w:rPr>
              <w:t xml:space="preserve">s reviewed; three </w:t>
            </w:r>
            <w:r>
              <w:rPr>
                <w:rFonts w:ascii="Verdana" w:hAnsi="Verdana"/>
                <w:sz w:val="22"/>
              </w:rPr>
              <w:t>programme</w:t>
            </w:r>
            <w:r w:rsidRPr="00830EE4">
              <w:rPr>
                <w:rFonts w:ascii="Verdana" w:hAnsi="Verdana"/>
                <w:sz w:val="22"/>
              </w:rPr>
              <w:t>s appeared to have primarily informational or affective content,</w:t>
            </w:r>
            <w:r w:rsidRPr="00830EE4">
              <w:rPr>
                <w:rFonts w:ascii="Verdana" w:hAnsi="Verdana"/>
                <w:color w:val="000064"/>
                <w:sz w:val="22"/>
              </w:rPr>
              <w:t xml:space="preserve"> </w:t>
            </w:r>
            <w:r w:rsidRPr="00830EE4">
              <w:rPr>
                <w:rFonts w:ascii="Verdana" w:hAnsi="Verdana"/>
                <w:sz w:val="22"/>
              </w:rPr>
              <w:t xml:space="preserve">and primarily involved didactic presentations. The remaining six </w:t>
            </w:r>
            <w:r>
              <w:rPr>
                <w:rFonts w:ascii="Verdana" w:hAnsi="Verdana"/>
                <w:sz w:val="22"/>
              </w:rPr>
              <w:t>programme</w:t>
            </w:r>
            <w:r w:rsidRPr="00830EE4">
              <w:rPr>
                <w:rFonts w:ascii="Verdana" w:hAnsi="Verdana"/>
                <w:sz w:val="22"/>
              </w:rPr>
              <w:t>s, in addition to pr</w:t>
            </w:r>
            <w:r w:rsidR="005F6A41">
              <w:rPr>
                <w:rFonts w:ascii="Verdana" w:hAnsi="Verdana"/>
                <w:sz w:val="22"/>
              </w:rPr>
              <w:t xml:space="preserve">oviding information, focused on </w:t>
            </w:r>
            <w:r w:rsidRPr="00830EE4">
              <w:rPr>
                <w:rFonts w:ascii="Verdana" w:hAnsi="Verdana"/>
                <w:sz w:val="22"/>
              </w:rPr>
              <w:t>skills development (e.g. refusal skills, life skills) or reducing risk taking behaviour.</w:t>
            </w:r>
            <w:r w:rsidRPr="00830EE4">
              <w:rPr>
                <w:rFonts w:ascii="Verdana" w:hAnsi="Verdana"/>
                <w:color w:val="000064"/>
                <w:sz w:val="22"/>
              </w:rPr>
              <w:t xml:space="preserve"> </w:t>
            </w:r>
            <w:r w:rsidRPr="00830EE4">
              <w:rPr>
                <w:rFonts w:ascii="Verdana" w:hAnsi="Verdana"/>
                <w:sz w:val="22"/>
              </w:rPr>
              <w:t xml:space="preserve">These </w:t>
            </w:r>
            <w:r>
              <w:rPr>
                <w:rFonts w:ascii="Verdana" w:hAnsi="Verdana"/>
                <w:sz w:val="22"/>
              </w:rPr>
              <w:t>programme</w:t>
            </w:r>
            <w:r w:rsidRPr="00830EE4">
              <w:rPr>
                <w:rFonts w:ascii="Verdana" w:hAnsi="Verdana"/>
                <w:sz w:val="22"/>
              </w:rPr>
              <w:t xml:space="preserve">s often involved considerable interactivity with students, including discussion, feedback, role playing, and, in some cases, planning activities. </w:t>
            </w:r>
            <w:r>
              <w:rPr>
                <w:rFonts w:ascii="Verdana" w:hAnsi="Verdana"/>
                <w:sz w:val="22"/>
              </w:rPr>
              <w:t>Programme</w:t>
            </w:r>
            <w:r w:rsidRPr="00830EE4">
              <w:rPr>
                <w:rFonts w:ascii="Verdana" w:hAnsi="Verdana"/>
                <w:sz w:val="22"/>
              </w:rPr>
              <w:t xml:space="preserve">s were generally presented in sessions lasting approximately 1 hour each. </w:t>
            </w:r>
            <w:r>
              <w:rPr>
                <w:rFonts w:ascii="Verdana" w:hAnsi="Verdana"/>
                <w:sz w:val="22"/>
              </w:rPr>
              <w:t>Programme</w:t>
            </w:r>
            <w:r w:rsidRPr="00830EE4">
              <w:rPr>
                <w:rFonts w:ascii="Verdana" w:hAnsi="Verdana"/>
                <w:sz w:val="22"/>
              </w:rPr>
              <w:t xml:space="preserve"> length varied from a single session</w:t>
            </w:r>
            <w:r w:rsidRPr="00830EE4">
              <w:rPr>
                <w:rFonts w:ascii="Verdana" w:hAnsi="Verdana"/>
                <w:color w:val="000064"/>
                <w:sz w:val="22"/>
              </w:rPr>
              <w:t xml:space="preserve"> </w:t>
            </w:r>
            <w:r w:rsidRPr="00830EE4">
              <w:rPr>
                <w:rFonts w:ascii="Verdana" w:hAnsi="Verdana"/>
                <w:sz w:val="22"/>
              </w:rPr>
              <w:t>to 12 sessions</w:t>
            </w:r>
            <w:r w:rsidRPr="00830EE4">
              <w:rPr>
                <w:rFonts w:ascii="Verdana" w:hAnsi="Verdana"/>
                <w:color w:val="000064"/>
                <w:sz w:val="22"/>
              </w:rPr>
              <w:t xml:space="preserve"> </w:t>
            </w:r>
            <w:r w:rsidRPr="00830EE4">
              <w:rPr>
                <w:rFonts w:ascii="Verdana" w:hAnsi="Verdana"/>
                <w:sz w:val="22"/>
              </w:rPr>
              <w:t xml:space="preserve">with a median of five sessions. The authors suggest that based on the broader literature evaluating school-based </w:t>
            </w:r>
            <w:r>
              <w:rPr>
                <w:rFonts w:ascii="Verdana" w:hAnsi="Verdana"/>
                <w:sz w:val="22"/>
              </w:rPr>
              <w:t>programme</w:t>
            </w:r>
            <w:r w:rsidRPr="00830EE4">
              <w:rPr>
                <w:rFonts w:ascii="Verdana" w:hAnsi="Verdana"/>
                <w:sz w:val="22"/>
              </w:rPr>
              <w:t xml:space="preserve">s to prevent substance abuse, it appears that instructional </w:t>
            </w:r>
            <w:r>
              <w:rPr>
                <w:rFonts w:ascii="Verdana" w:hAnsi="Verdana"/>
                <w:sz w:val="22"/>
              </w:rPr>
              <w:t>programme</w:t>
            </w:r>
            <w:r w:rsidRPr="00830EE4">
              <w:rPr>
                <w:rFonts w:ascii="Verdana" w:hAnsi="Verdana"/>
                <w:sz w:val="22"/>
              </w:rPr>
              <w:t xml:space="preserve">s that include resistance and other skill training and which require interaction  on the part of students are likely to be most effective in reducing RDD, as well as other relevant outcomes. The authors also point out that all the </w:t>
            </w:r>
            <w:r>
              <w:rPr>
                <w:rFonts w:ascii="Verdana" w:hAnsi="Verdana"/>
                <w:sz w:val="22"/>
              </w:rPr>
              <w:t>programme</w:t>
            </w:r>
            <w:r w:rsidRPr="00830EE4">
              <w:rPr>
                <w:rFonts w:ascii="Verdana" w:hAnsi="Verdana"/>
                <w:sz w:val="22"/>
              </w:rPr>
              <w:t xml:space="preserve">s identified for the review were applied universally to students rather than being tailored and targeted to high-risk individuals and that because some of the reviewed studies presented stratified analyses by subject risk levels, they provide some information relevant to the issue of targeting. They conclude that there is no compelling evidence that targeted </w:t>
            </w:r>
            <w:r>
              <w:rPr>
                <w:rFonts w:ascii="Verdana" w:hAnsi="Verdana"/>
                <w:sz w:val="22"/>
              </w:rPr>
              <w:t>programme</w:t>
            </w:r>
            <w:r w:rsidRPr="00830EE4">
              <w:rPr>
                <w:rFonts w:ascii="Verdana" w:hAnsi="Verdana"/>
                <w:sz w:val="22"/>
              </w:rPr>
              <w:t xml:space="preserve">s are superior to universal </w:t>
            </w:r>
            <w:r>
              <w:rPr>
                <w:rFonts w:ascii="Verdana" w:hAnsi="Verdana"/>
                <w:sz w:val="22"/>
              </w:rPr>
              <w:t>programmes</w:t>
            </w:r>
            <w:r w:rsidRPr="00830EE4">
              <w:rPr>
                <w:rFonts w:ascii="Verdana" w:hAnsi="Verdana"/>
                <w:sz w:val="22"/>
              </w:rPr>
              <w:t xml:space="preserve"> at changing the behaviour of high-risk individuals. They point out that as the target group becomes more limited, much larger effects on behaviour are necessary to have a population-wide impact on DD.</w:t>
            </w:r>
          </w:p>
          <w:p w:rsidR="00AA6D16" w:rsidRDefault="00AA6D16" w:rsidP="00DD0AA9">
            <w:pPr>
              <w:rPr>
                <w:rFonts w:ascii="Verdana" w:hAnsi="Verdana"/>
                <w:sz w:val="22"/>
              </w:rPr>
            </w:pPr>
          </w:p>
          <w:p w:rsidR="00AA6D16" w:rsidRDefault="00AA6D16" w:rsidP="00DD0AA9">
            <w:pPr>
              <w:rPr>
                <w:rFonts w:ascii="Verdana" w:hAnsi="Verdana"/>
                <w:sz w:val="22"/>
              </w:rPr>
            </w:pPr>
          </w:p>
          <w:p w:rsidR="00AA6D16" w:rsidRDefault="00AA6D16" w:rsidP="00DD0AA9">
            <w:pPr>
              <w:rPr>
                <w:rFonts w:ascii="Verdana" w:hAnsi="Verdana"/>
                <w:sz w:val="22"/>
              </w:rPr>
            </w:pPr>
          </w:p>
          <w:p w:rsidR="002476BC" w:rsidRDefault="002476BC" w:rsidP="00DD0AA9">
            <w:pPr>
              <w:rPr>
                <w:rFonts w:ascii="Verdana" w:hAnsi="Verdana"/>
                <w:sz w:val="22"/>
              </w:rPr>
            </w:pPr>
          </w:p>
          <w:p w:rsidR="00AA6D16" w:rsidRDefault="00AA6D16" w:rsidP="00DD0AA9">
            <w:pPr>
              <w:rPr>
                <w:rFonts w:ascii="Verdana" w:hAnsi="Verdana"/>
                <w:sz w:val="22"/>
              </w:rPr>
            </w:pPr>
          </w:p>
          <w:p w:rsidR="00AA6D16" w:rsidRDefault="00AA6D16" w:rsidP="00DD0AA9">
            <w:pPr>
              <w:rPr>
                <w:rFonts w:ascii="Verdana" w:hAnsi="Verdana"/>
                <w:sz w:val="22"/>
              </w:rPr>
            </w:pPr>
          </w:p>
          <w:p w:rsidR="00AA6D16" w:rsidRPr="00830EE4" w:rsidRDefault="00AA6D16" w:rsidP="00DD0AA9">
            <w:pPr>
              <w:rPr>
                <w:rFonts w:ascii="Verdana" w:hAnsi="Verdana"/>
                <w:sz w:val="22"/>
              </w:rPr>
            </w:pPr>
          </w:p>
        </w:tc>
        <w:tc>
          <w:tcPr>
            <w:tcW w:w="236" w:type="dxa"/>
          </w:tcPr>
          <w:p w:rsidR="001F245E" w:rsidRDefault="001F245E" w:rsidP="009133DF"/>
        </w:tc>
        <w:tc>
          <w:tcPr>
            <w:tcW w:w="2315" w:type="dxa"/>
          </w:tcPr>
          <w:p w:rsidR="001F245E" w:rsidRPr="00972675" w:rsidRDefault="001F245E" w:rsidP="009133DF">
            <w:pPr>
              <w:rPr>
                <w:rFonts w:ascii="Verdana" w:hAnsi="Verdana" w:cs="Verdana"/>
                <w:sz w:val="16"/>
                <w:szCs w:val="16"/>
              </w:rPr>
            </w:pPr>
            <w:r w:rsidRPr="00972675">
              <w:rPr>
                <w:rFonts w:ascii="Verdana" w:hAnsi="Verdana" w:cs="Verdana"/>
                <w:sz w:val="16"/>
                <w:szCs w:val="16"/>
              </w:rPr>
              <w:t xml:space="preserve">Elder RW et al. (2005). Effectiveness of school-based </w:t>
            </w:r>
            <w:r>
              <w:rPr>
                <w:rFonts w:ascii="Verdana" w:hAnsi="Verdana" w:cs="Verdana"/>
                <w:sz w:val="16"/>
                <w:szCs w:val="16"/>
              </w:rPr>
              <w:t>programmes</w:t>
            </w:r>
            <w:r w:rsidRPr="00972675">
              <w:rPr>
                <w:rFonts w:ascii="Verdana" w:hAnsi="Verdana" w:cs="Verdana"/>
                <w:sz w:val="16"/>
                <w:szCs w:val="16"/>
              </w:rPr>
              <w:t xml:space="preserve"> for reducing drinking and driving and riding with drinking drivers: a systematic review. </w:t>
            </w:r>
            <w:r w:rsidRPr="00972675">
              <w:rPr>
                <w:rFonts w:ascii="Verdana" w:hAnsi="Verdana" w:cs="Verdana"/>
                <w:i/>
                <w:iCs/>
                <w:sz w:val="16"/>
                <w:szCs w:val="16"/>
              </w:rPr>
              <w:t xml:space="preserve">Am </w:t>
            </w:r>
            <w:proofErr w:type="gramStart"/>
            <w:r w:rsidRPr="00972675">
              <w:rPr>
                <w:rFonts w:ascii="Verdana" w:hAnsi="Verdana" w:cs="Verdana"/>
                <w:i/>
                <w:iCs/>
                <w:sz w:val="16"/>
                <w:szCs w:val="16"/>
              </w:rPr>
              <w:t xml:space="preserve">J  </w:t>
            </w:r>
            <w:proofErr w:type="spellStart"/>
            <w:r w:rsidRPr="00972675">
              <w:rPr>
                <w:rFonts w:ascii="Verdana" w:hAnsi="Verdana" w:cs="Verdana"/>
                <w:i/>
                <w:iCs/>
                <w:sz w:val="16"/>
                <w:szCs w:val="16"/>
              </w:rPr>
              <w:t>Prev</w:t>
            </w:r>
            <w:proofErr w:type="spellEnd"/>
            <w:proofErr w:type="gramEnd"/>
            <w:r w:rsidRPr="00972675">
              <w:rPr>
                <w:rFonts w:ascii="Verdana" w:hAnsi="Verdana" w:cs="Verdana"/>
                <w:i/>
                <w:iCs/>
                <w:sz w:val="16"/>
                <w:szCs w:val="16"/>
              </w:rPr>
              <w:t xml:space="preserve"> Me</w:t>
            </w:r>
            <w:r>
              <w:rPr>
                <w:rFonts w:ascii="Verdana" w:hAnsi="Verdana" w:cs="Verdana"/>
                <w:i/>
                <w:iCs/>
                <w:sz w:val="16"/>
                <w:szCs w:val="16"/>
              </w:rPr>
              <w:t>d</w:t>
            </w:r>
            <w:r w:rsidRPr="00972675">
              <w:rPr>
                <w:rFonts w:ascii="Verdana" w:hAnsi="Verdana" w:cs="Verdana"/>
                <w:sz w:val="16"/>
                <w:szCs w:val="16"/>
              </w:rPr>
              <w:t xml:space="preserve"> 28 (5:Suppl): pp.</w:t>
            </w:r>
            <w:r w:rsidR="00767674">
              <w:rPr>
                <w:rFonts w:ascii="Verdana" w:hAnsi="Verdana" w:cs="Verdana"/>
                <w:sz w:val="16"/>
                <w:szCs w:val="16"/>
              </w:rPr>
              <w:t>288-</w:t>
            </w:r>
            <w:r w:rsidRPr="00972675">
              <w:rPr>
                <w:rFonts w:ascii="Verdana" w:hAnsi="Verdana" w:cs="Verdana"/>
                <w:sz w:val="16"/>
                <w:szCs w:val="16"/>
              </w:rPr>
              <w:t>304.</w:t>
            </w:r>
          </w:p>
          <w:p w:rsidR="001F245E" w:rsidRPr="00972675" w:rsidRDefault="001F245E" w:rsidP="009133DF">
            <w:pPr>
              <w:rPr>
                <w:rFonts w:ascii="Verdana" w:hAnsi="Verdana" w:cs="Verdana"/>
                <w:sz w:val="16"/>
                <w:szCs w:val="16"/>
              </w:rPr>
            </w:pPr>
          </w:p>
          <w:p w:rsidR="001F245E" w:rsidRDefault="001F245E" w:rsidP="009133DF">
            <w:r w:rsidRPr="00972675">
              <w:rPr>
                <w:rFonts w:ascii="Verdana" w:hAnsi="Verdana" w:cs="Verdana"/>
                <w:sz w:val="16"/>
                <w:szCs w:val="16"/>
              </w:rPr>
              <w:t>(Type of Study: Systematic Review [US Community Guide])</w:t>
            </w:r>
          </w:p>
        </w:tc>
      </w:tr>
      <w:tr w:rsidR="001F245E" w:rsidTr="00D17EA8">
        <w:tc>
          <w:tcPr>
            <w:tcW w:w="7230" w:type="dxa"/>
          </w:tcPr>
          <w:p w:rsidR="001F245E" w:rsidRPr="00830EE4" w:rsidRDefault="001F245E" w:rsidP="009133DF">
            <w:pPr>
              <w:rPr>
                <w:rFonts w:ascii="Verdana" w:hAnsi="Verdana"/>
                <w:sz w:val="22"/>
              </w:rPr>
            </w:pPr>
          </w:p>
        </w:tc>
        <w:tc>
          <w:tcPr>
            <w:tcW w:w="236" w:type="dxa"/>
          </w:tcPr>
          <w:p w:rsidR="001F245E" w:rsidRDefault="001F245E" w:rsidP="009133DF"/>
        </w:tc>
        <w:tc>
          <w:tcPr>
            <w:tcW w:w="2315" w:type="dxa"/>
          </w:tcPr>
          <w:p w:rsidR="001F245E" w:rsidRDefault="001F245E" w:rsidP="009133DF"/>
        </w:tc>
      </w:tr>
      <w:tr w:rsidR="001F245E" w:rsidTr="00D17EA8">
        <w:tc>
          <w:tcPr>
            <w:tcW w:w="7230" w:type="dxa"/>
          </w:tcPr>
          <w:p w:rsidR="001F245E" w:rsidRPr="00AA6D16" w:rsidRDefault="001F245E" w:rsidP="009133DF">
            <w:pPr>
              <w:shd w:val="clear" w:color="auto" w:fill="EEECE1"/>
              <w:contextualSpacing/>
              <w:rPr>
                <w:rFonts w:ascii="Verdana" w:hAnsi="Verdana"/>
                <w:sz w:val="22"/>
              </w:rPr>
            </w:pPr>
            <w:r w:rsidRPr="00830EE4">
              <w:rPr>
                <w:rFonts w:ascii="Verdana" w:hAnsi="Verdana"/>
                <w:b/>
                <w:sz w:val="22"/>
              </w:rPr>
              <w:t xml:space="preserve">Intervention: </w:t>
            </w:r>
            <w:r w:rsidRPr="00AA6D16">
              <w:rPr>
                <w:rFonts w:ascii="Verdana" w:hAnsi="Verdana"/>
                <w:sz w:val="22"/>
              </w:rPr>
              <w:t>Peer organisation programmes for children</w:t>
            </w:r>
          </w:p>
          <w:p w:rsidR="001F245E" w:rsidRPr="00830EE4" w:rsidRDefault="001F245E" w:rsidP="009133DF">
            <w:pPr>
              <w:shd w:val="clear" w:color="auto" w:fill="EEECE1"/>
              <w:contextualSpacing/>
              <w:rPr>
                <w:rFonts w:ascii="Verdana" w:hAnsi="Verdana"/>
                <w:b/>
                <w:sz w:val="22"/>
              </w:rPr>
            </w:pPr>
          </w:p>
          <w:p w:rsidR="001F245E" w:rsidRPr="00830EE4" w:rsidRDefault="001F245E" w:rsidP="009133DF">
            <w:pPr>
              <w:shd w:val="clear" w:color="auto" w:fill="EEECE1"/>
              <w:contextualSpacing/>
              <w:rPr>
                <w:rFonts w:ascii="Verdana" w:hAnsi="Verdana"/>
                <w:b/>
                <w:sz w:val="22"/>
              </w:rPr>
            </w:pPr>
            <w:r w:rsidRPr="00830EE4">
              <w:rPr>
                <w:rFonts w:ascii="Verdana" w:hAnsi="Verdana"/>
                <w:b/>
                <w:sz w:val="22"/>
              </w:rPr>
              <w:t xml:space="preserve">Outcomes: </w:t>
            </w:r>
            <w:r w:rsidRPr="00830EE4">
              <w:rPr>
                <w:rFonts w:ascii="Verdana" w:hAnsi="Verdana"/>
                <w:sz w:val="22"/>
              </w:rPr>
              <w:t>Self-reported</w:t>
            </w:r>
            <w:r w:rsidR="00AA6D16">
              <w:rPr>
                <w:rFonts w:ascii="Verdana" w:hAnsi="Verdana"/>
                <w:b/>
                <w:sz w:val="22"/>
              </w:rPr>
              <w:t xml:space="preserve">  </w:t>
            </w:r>
            <w:r w:rsidRPr="00830EE4">
              <w:rPr>
                <w:rFonts w:ascii="Verdana" w:hAnsi="Verdana"/>
                <w:sz w:val="22"/>
              </w:rPr>
              <w:t>RDD, DD</w:t>
            </w:r>
          </w:p>
          <w:p w:rsidR="001F245E" w:rsidRPr="00830EE4" w:rsidRDefault="001F245E" w:rsidP="009133DF">
            <w:pPr>
              <w:shd w:val="clear" w:color="auto" w:fill="EEECE1"/>
              <w:contextualSpacing/>
              <w:rPr>
                <w:rFonts w:ascii="Verdana" w:hAnsi="Verdana"/>
                <w:b/>
                <w:sz w:val="22"/>
              </w:rPr>
            </w:pPr>
          </w:p>
          <w:p w:rsidR="001F245E" w:rsidRDefault="001F245E" w:rsidP="009133DF">
            <w:pPr>
              <w:shd w:val="clear" w:color="auto" w:fill="EEECE1"/>
              <w:contextualSpacing/>
              <w:rPr>
                <w:rFonts w:ascii="Verdana" w:hAnsi="Verdana"/>
                <w:sz w:val="22"/>
              </w:rPr>
            </w:pPr>
            <w:r w:rsidRPr="00830EE4">
              <w:rPr>
                <w:rFonts w:ascii="Verdana" w:hAnsi="Verdana"/>
                <w:b/>
                <w:sz w:val="22"/>
              </w:rPr>
              <w:t xml:space="preserve">Evidence statement: </w:t>
            </w:r>
            <w:r w:rsidRPr="00AA6D16">
              <w:rPr>
                <w:rFonts w:ascii="Verdana" w:hAnsi="Verdana"/>
                <w:color w:val="auto"/>
                <w:sz w:val="22"/>
              </w:rPr>
              <w:t xml:space="preserve">The conclusion drawn from this review is that </w:t>
            </w:r>
            <w:r w:rsidRPr="00AA6D16">
              <w:rPr>
                <w:rFonts w:ascii="Verdana" w:hAnsi="Verdana"/>
                <w:sz w:val="22"/>
              </w:rPr>
              <w:t>reliable evidence about the effectiveness of this intervention is lacking</w:t>
            </w:r>
            <w:r w:rsidR="00142573">
              <w:rPr>
                <w:rFonts w:ascii="Verdana" w:hAnsi="Verdana"/>
                <w:sz w:val="22"/>
              </w:rPr>
              <w:t>.</w:t>
            </w:r>
          </w:p>
          <w:p w:rsidR="00E74B2E" w:rsidRPr="00AA6D16" w:rsidRDefault="00E74B2E" w:rsidP="009133DF">
            <w:pPr>
              <w:shd w:val="clear" w:color="auto" w:fill="EEECE1"/>
              <w:contextualSpacing/>
              <w:rPr>
                <w:rFonts w:ascii="Verdana" w:hAnsi="Verdana"/>
                <w:sz w:val="22"/>
              </w:rPr>
            </w:pPr>
          </w:p>
          <w:p w:rsidR="001F245E" w:rsidRPr="00830EE4" w:rsidRDefault="001F245E" w:rsidP="009133DF">
            <w:pPr>
              <w:contextualSpacing/>
              <w:rPr>
                <w:rFonts w:ascii="Verdana" w:hAnsi="Verdana"/>
                <w:sz w:val="22"/>
              </w:rPr>
            </w:pPr>
          </w:p>
          <w:p w:rsidR="001F245E" w:rsidRDefault="001F245E" w:rsidP="00F14517">
            <w:pPr>
              <w:rPr>
                <w:rFonts w:ascii="Verdana" w:hAnsi="Verdana"/>
                <w:sz w:val="22"/>
              </w:rPr>
            </w:pPr>
            <w:r>
              <w:rPr>
                <w:rFonts w:ascii="Verdana" w:hAnsi="Verdana"/>
                <w:sz w:val="22"/>
              </w:rPr>
              <w:t xml:space="preserve">The same review (Elder et al, 2005), included a section on the </w:t>
            </w:r>
            <w:r w:rsidRPr="00830EE4">
              <w:rPr>
                <w:rFonts w:ascii="Verdana" w:hAnsi="Verdana"/>
                <w:sz w:val="22"/>
              </w:rPr>
              <w:t xml:space="preserve">US peer </w:t>
            </w:r>
            <w:r>
              <w:rPr>
                <w:rFonts w:ascii="Verdana" w:hAnsi="Verdana"/>
                <w:sz w:val="22"/>
              </w:rPr>
              <w:t>programme</w:t>
            </w:r>
            <w:r w:rsidRPr="00830EE4">
              <w:rPr>
                <w:rFonts w:ascii="Verdana" w:hAnsi="Verdana"/>
                <w:sz w:val="22"/>
              </w:rPr>
              <w:t>, Students Against Destructive Decisions (SADD).</w:t>
            </w:r>
            <w:r>
              <w:rPr>
                <w:rFonts w:ascii="Verdana" w:hAnsi="Verdana"/>
                <w:sz w:val="22"/>
              </w:rPr>
              <w:t xml:space="preserve"> This generally engaged</w:t>
            </w:r>
            <w:r w:rsidRPr="00830EE4">
              <w:rPr>
                <w:rFonts w:ascii="Verdana" w:hAnsi="Verdana"/>
                <w:sz w:val="22"/>
              </w:rPr>
              <w:t xml:space="preserve"> students in a variety of activities, including assembly presentations, a curriculum with </w:t>
            </w:r>
            <w:r>
              <w:rPr>
                <w:rFonts w:ascii="Verdana" w:hAnsi="Verdana"/>
                <w:sz w:val="22"/>
              </w:rPr>
              <w:t>up to</w:t>
            </w:r>
            <w:r w:rsidRPr="00830EE4">
              <w:rPr>
                <w:rFonts w:ascii="Verdana" w:hAnsi="Verdana"/>
                <w:sz w:val="22"/>
              </w:rPr>
              <w:t xml:space="preserve"> 15 sessions, various scho</w:t>
            </w:r>
            <w:r w:rsidR="00142573">
              <w:rPr>
                <w:rFonts w:ascii="Verdana" w:hAnsi="Verdana"/>
                <w:sz w:val="22"/>
              </w:rPr>
              <w:t>ol and community events, and a Contract for Life</w:t>
            </w:r>
            <w:r w:rsidRPr="00830EE4">
              <w:rPr>
                <w:rFonts w:ascii="Verdana" w:hAnsi="Verdana"/>
                <w:sz w:val="22"/>
              </w:rPr>
              <w:t xml:space="preserve"> in which a student agrees to call a parent if he or she has been drinking or if the person responsible for driving has been drinking.</w:t>
            </w:r>
            <w:r w:rsidRPr="00830EE4">
              <w:rPr>
                <w:rFonts w:ascii="Verdana" w:hAnsi="Verdana"/>
                <w:b/>
                <w:sz w:val="22"/>
              </w:rPr>
              <w:t xml:space="preserve"> </w:t>
            </w:r>
            <w:r w:rsidRPr="00830EE4">
              <w:rPr>
                <w:rFonts w:ascii="Verdana" w:hAnsi="Verdana"/>
                <w:sz w:val="22"/>
              </w:rPr>
              <w:t xml:space="preserve">The review authors concluded that there was </w:t>
            </w:r>
            <w:r w:rsidRPr="00830EE4">
              <w:rPr>
                <w:rFonts w:ascii="Verdana" w:hAnsi="Verdana"/>
                <w:b/>
                <w:sz w:val="22"/>
              </w:rPr>
              <w:t>insufficient evidence to determine the effectiven</w:t>
            </w:r>
            <w:r>
              <w:rPr>
                <w:rFonts w:ascii="Verdana" w:hAnsi="Verdana"/>
                <w:b/>
                <w:sz w:val="22"/>
              </w:rPr>
              <w:t>ess of peer organis</w:t>
            </w:r>
            <w:r w:rsidRPr="00830EE4">
              <w:rPr>
                <w:rFonts w:ascii="Verdana" w:hAnsi="Verdana"/>
                <w:b/>
                <w:sz w:val="22"/>
              </w:rPr>
              <w:t>ations for reducing DD and RDD</w:t>
            </w:r>
            <w:r w:rsidRPr="00830EE4">
              <w:rPr>
                <w:rFonts w:ascii="Verdana" w:hAnsi="Verdana"/>
                <w:sz w:val="22"/>
              </w:rPr>
              <w:t xml:space="preserve"> due to an insufficient number of studies. They point out that due to the grassroots nature of such </w:t>
            </w:r>
            <w:proofErr w:type="gramStart"/>
            <w:r w:rsidRPr="00830EE4">
              <w:rPr>
                <w:rFonts w:ascii="Verdana" w:hAnsi="Verdana"/>
                <w:sz w:val="22"/>
              </w:rPr>
              <w:t>organisations,</w:t>
            </w:r>
            <w:proofErr w:type="gramEnd"/>
            <w:r w:rsidRPr="00830EE4">
              <w:rPr>
                <w:rFonts w:ascii="Verdana" w:hAnsi="Verdana"/>
                <w:sz w:val="22"/>
              </w:rPr>
              <w:t xml:space="preserve"> it is also difficult to design studies that have both strong research designs and </w:t>
            </w:r>
            <w:r>
              <w:rPr>
                <w:rFonts w:ascii="Verdana" w:hAnsi="Verdana"/>
                <w:sz w:val="22"/>
              </w:rPr>
              <w:t>g</w:t>
            </w:r>
            <w:r w:rsidRPr="00830EE4">
              <w:rPr>
                <w:rFonts w:ascii="Verdana" w:hAnsi="Verdana"/>
                <w:sz w:val="22"/>
              </w:rPr>
              <w:t>ood intervention fidelity.</w:t>
            </w:r>
          </w:p>
          <w:p w:rsidR="0035008C" w:rsidRPr="00830EE4" w:rsidRDefault="0035008C" w:rsidP="00F14517">
            <w:pPr>
              <w:rPr>
                <w:rFonts w:ascii="Verdana" w:hAnsi="Verdana"/>
                <w:sz w:val="22"/>
              </w:rPr>
            </w:pPr>
          </w:p>
        </w:tc>
        <w:tc>
          <w:tcPr>
            <w:tcW w:w="236" w:type="dxa"/>
          </w:tcPr>
          <w:p w:rsidR="001F245E" w:rsidRDefault="001F245E" w:rsidP="009133DF"/>
        </w:tc>
        <w:tc>
          <w:tcPr>
            <w:tcW w:w="2315" w:type="dxa"/>
          </w:tcPr>
          <w:p w:rsidR="001F245E" w:rsidRPr="00972675" w:rsidRDefault="001F245E" w:rsidP="009133DF">
            <w:pPr>
              <w:rPr>
                <w:rFonts w:ascii="Verdana" w:hAnsi="Verdana" w:cs="Verdana"/>
                <w:sz w:val="16"/>
                <w:szCs w:val="16"/>
              </w:rPr>
            </w:pPr>
            <w:r w:rsidRPr="00972675">
              <w:rPr>
                <w:rFonts w:ascii="Verdana" w:hAnsi="Verdana" w:cs="Verdana"/>
                <w:sz w:val="16"/>
                <w:szCs w:val="16"/>
              </w:rPr>
              <w:t xml:space="preserve">Elder RW et al. (2005). Effectiveness of school-based </w:t>
            </w:r>
            <w:r>
              <w:rPr>
                <w:rFonts w:ascii="Verdana" w:hAnsi="Verdana" w:cs="Verdana"/>
                <w:sz w:val="16"/>
                <w:szCs w:val="16"/>
              </w:rPr>
              <w:t>Programmes</w:t>
            </w:r>
            <w:r w:rsidRPr="00972675">
              <w:rPr>
                <w:rFonts w:ascii="Verdana" w:hAnsi="Verdana" w:cs="Verdana"/>
                <w:sz w:val="16"/>
                <w:szCs w:val="16"/>
              </w:rPr>
              <w:t xml:space="preserve"> for reducing drinking and driving and riding with drinking drivers: a systematic review. </w:t>
            </w:r>
            <w:r w:rsidRPr="00972675">
              <w:rPr>
                <w:rFonts w:ascii="Verdana" w:hAnsi="Verdana" w:cs="Verdana"/>
                <w:i/>
                <w:iCs/>
                <w:sz w:val="16"/>
                <w:szCs w:val="16"/>
              </w:rPr>
              <w:t xml:space="preserve">Am J </w:t>
            </w:r>
            <w:proofErr w:type="spellStart"/>
            <w:r w:rsidRPr="00972675">
              <w:rPr>
                <w:rFonts w:ascii="Verdana" w:hAnsi="Verdana" w:cs="Verdana"/>
                <w:i/>
                <w:iCs/>
                <w:sz w:val="16"/>
                <w:szCs w:val="16"/>
              </w:rPr>
              <w:t>Prev</w:t>
            </w:r>
            <w:proofErr w:type="spellEnd"/>
            <w:r w:rsidRPr="00972675">
              <w:rPr>
                <w:rFonts w:ascii="Verdana" w:hAnsi="Verdana" w:cs="Verdana"/>
                <w:i/>
                <w:iCs/>
                <w:sz w:val="16"/>
                <w:szCs w:val="16"/>
              </w:rPr>
              <w:t xml:space="preserve"> Med</w:t>
            </w:r>
            <w:r>
              <w:rPr>
                <w:rFonts w:ascii="Verdana" w:hAnsi="Verdana" w:cs="Verdana"/>
                <w:sz w:val="16"/>
                <w:szCs w:val="16"/>
              </w:rPr>
              <w:t xml:space="preserve"> 28 (5</w:t>
            </w:r>
            <w:proofErr w:type="gramStart"/>
            <w:r>
              <w:rPr>
                <w:rFonts w:ascii="Verdana" w:hAnsi="Verdana" w:cs="Verdana"/>
                <w:sz w:val="16"/>
                <w:szCs w:val="16"/>
              </w:rPr>
              <w:t>:Suppl</w:t>
            </w:r>
            <w:proofErr w:type="gramEnd"/>
            <w:r>
              <w:rPr>
                <w:rFonts w:ascii="Verdana" w:hAnsi="Verdana" w:cs="Verdana"/>
                <w:sz w:val="16"/>
                <w:szCs w:val="16"/>
              </w:rPr>
              <w:t>)</w:t>
            </w:r>
            <w:r w:rsidRPr="00972675">
              <w:rPr>
                <w:rFonts w:ascii="Verdana" w:hAnsi="Verdana" w:cs="Verdana"/>
                <w:sz w:val="16"/>
                <w:szCs w:val="16"/>
              </w:rPr>
              <w:t>: pp.</w:t>
            </w:r>
            <w:r w:rsidR="00FF1F40">
              <w:rPr>
                <w:rFonts w:ascii="Arial" w:hAnsi="Arial" w:cs="Arial"/>
                <w:szCs w:val="20"/>
              </w:rPr>
              <w:t xml:space="preserve"> 288-304.</w:t>
            </w:r>
          </w:p>
          <w:p w:rsidR="001F245E" w:rsidRPr="00972675" w:rsidRDefault="001F245E" w:rsidP="009133DF">
            <w:pPr>
              <w:rPr>
                <w:rFonts w:ascii="Verdana" w:hAnsi="Verdana" w:cs="Verdana"/>
                <w:sz w:val="16"/>
                <w:szCs w:val="16"/>
              </w:rPr>
            </w:pPr>
          </w:p>
          <w:p w:rsidR="001F245E" w:rsidRDefault="001F245E" w:rsidP="009133DF">
            <w:r w:rsidRPr="00972675">
              <w:rPr>
                <w:rFonts w:ascii="Verdana" w:hAnsi="Verdana" w:cs="Verdana"/>
                <w:sz w:val="16"/>
                <w:szCs w:val="16"/>
              </w:rPr>
              <w:t>(Type of Study: Systematic Review [US Community Guide])</w:t>
            </w:r>
          </w:p>
        </w:tc>
      </w:tr>
      <w:tr w:rsidR="001F245E" w:rsidTr="00A91F0E">
        <w:tc>
          <w:tcPr>
            <w:tcW w:w="7230" w:type="dxa"/>
            <w:shd w:val="clear" w:color="auto" w:fill="auto"/>
          </w:tcPr>
          <w:p w:rsidR="001F245E" w:rsidRPr="00F22BAC" w:rsidRDefault="001F245E" w:rsidP="00F22BAC"/>
        </w:tc>
        <w:tc>
          <w:tcPr>
            <w:tcW w:w="236" w:type="dxa"/>
          </w:tcPr>
          <w:p w:rsidR="001F245E" w:rsidRDefault="001F245E" w:rsidP="009133DF"/>
        </w:tc>
        <w:tc>
          <w:tcPr>
            <w:tcW w:w="2315" w:type="dxa"/>
          </w:tcPr>
          <w:p w:rsidR="001F245E" w:rsidRDefault="001F245E" w:rsidP="009133DF">
            <w:pPr>
              <w:rPr>
                <w:rFonts w:ascii="Verdana" w:hAnsi="Verdana" w:cs="Verdana"/>
                <w:sz w:val="16"/>
                <w:szCs w:val="16"/>
              </w:rPr>
            </w:pPr>
          </w:p>
        </w:tc>
      </w:tr>
      <w:tr w:rsidR="001F245E" w:rsidTr="00D17EA8">
        <w:tc>
          <w:tcPr>
            <w:tcW w:w="7230" w:type="dxa"/>
          </w:tcPr>
          <w:p w:rsidR="001F245E" w:rsidRPr="00142573" w:rsidRDefault="001F245E" w:rsidP="009133DF">
            <w:pPr>
              <w:shd w:val="clear" w:color="auto" w:fill="EEECE1"/>
              <w:contextualSpacing/>
              <w:rPr>
                <w:rFonts w:ascii="Verdana" w:hAnsi="Verdana"/>
                <w:sz w:val="22"/>
              </w:rPr>
            </w:pPr>
            <w:r w:rsidRPr="00830EE4">
              <w:rPr>
                <w:rFonts w:ascii="Verdana" w:hAnsi="Verdana"/>
                <w:b/>
                <w:sz w:val="22"/>
              </w:rPr>
              <w:t xml:space="preserve">Intervention: </w:t>
            </w:r>
            <w:r w:rsidRPr="00142573">
              <w:rPr>
                <w:rFonts w:ascii="Verdana" w:hAnsi="Verdana"/>
                <w:sz w:val="22"/>
              </w:rPr>
              <w:t>Social-</w:t>
            </w:r>
            <w:proofErr w:type="spellStart"/>
            <w:r w:rsidRPr="00142573">
              <w:rPr>
                <w:rFonts w:ascii="Verdana" w:hAnsi="Verdana"/>
                <w:sz w:val="22"/>
              </w:rPr>
              <w:t>norming</w:t>
            </w:r>
            <w:proofErr w:type="spellEnd"/>
            <w:r w:rsidRPr="00142573">
              <w:rPr>
                <w:rFonts w:ascii="Verdana" w:hAnsi="Verdana"/>
                <w:sz w:val="22"/>
              </w:rPr>
              <w:t xml:space="preserve"> programmes for university students </w:t>
            </w:r>
          </w:p>
          <w:p w:rsidR="001F245E" w:rsidRPr="00830EE4" w:rsidRDefault="001F245E" w:rsidP="009133DF">
            <w:pPr>
              <w:shd w:val="clear" w:color="auto" w:fill="EEECE1"/>
              <w:contextualSpacing/>
              <w:rPr>
                <w:rFonts w:ascii="Verdana" w:hAnsi="Verdana"/>
                <w:b/>
                <w:sz w:val="22"/>
              </w:rPr>
            </w:pPr>
          </w:p>
          <w:p w:rsidR="001F245E" w:rsidRPr="00830EE4" w:rsidRDefault="001F245E" w:rsidP="009133DF">
            <w:pPr>
              <w:shd w:val="clear" w:color="auto" w:fill="EEECE1"/>
              <w:contextualSpacing/>
              <w:rPr>
                <w:rFonts w:ascii="Verdana" w:hAnsi="Verdana"/>
                <w:b/>
                <w:sz w:val="22"/>
              </w:rPr>
            </w:pPr>
            <w:r w:rsidRPr="00830EE4">
              <w:rPr>
                <w:rFonts w:ascii="Verdana" w:hAnsi="Verdana"/>
                <w:b/>
                <w:sz w:val="22"/>
              </w:rPr>
              <w:t xml:space="preserve">Outcomes: </w:t>
            </w:r>
            <w:r w:rsidRPr="00830EE4">
              <w:rPr>
                <w:rFonts w:ascii="Verdana" w:hAnsi="Verdana"/>
                <w:sz w:val="22"/>
              </w:rPr>
              <w:t>Self-reported</w:t>
            </w:r>
            <w:r w:rsidRPr="00830EE4">
              <w:rPr>
                <w:rFonts w:ascii="Verdana" w:hAnsi="Verdana"/>
                <w:b/>
                <w:sz w:val="22"/>
              </w:rPr>
              <w:t xml:space="preserve"> </w:t>
            </w:r>
            <w:r w:rsidR="00142573">
              <w:rPr>
                <w:rFonts w:ascii="Verdana" w:hAnsi="Verdana"/>
                <w:sz w:val="22"/>
              </w:rPr>
              <w:t>RDD</w:t>
            </w:r>
            <w:r w:rsidRPr="00830EE4">
              <w:rPr>
                <w:rFonts w:ascii="Verdana" w:hAnsi="Verdana"/>
                <w:sz w:val="22"/>
              </w:rPr>
              <w:t>, DD</w:t>
            </w:r>
          </w:p>
          <w:p w:rsidR="001F245E" w:rsidRPr="00830EE4" w:rsidRDefault="001F245E" w:rsidP="009133DF">
            <w:pPr>
              <w:shd w:val="clear" w:color="auto" w:fill="EEECE1"/>
              <w:contextualSpacing/>
              <w:rPr>
                <w:rFonts w:ascii="Verdana" w:hAnsi="Verdana"/>
                <w:sz w:val="22"/>
              </w:rPr>
            </w:pPr>
          </w:p>
          <w:p w:rsidR="001F245E" w:rsidRDefault="001F245E" w:rsidP="009133DF">
            <w:pPr>
              <w:shd w:val="clear" w:color="auto" w:fill="EEECE1"/>
              <w:contextualSpacing/>
              <w:rPr>
                <w:rFonts w:ascii="Verdana" w:hAnsi="Verdana"/>
                <w:sz w:val="22"/>
              </w:rPr>
            </w:pPr>
            <w:r w:rsidRPr="00830EE4">
              <w:rPr>
                <w:rFonts w:ascii="Verdana" w:hAnsi="Verdana"/>
                <w:b/>
                <w:sz w:val="22"/>
              </w:rPr>
              <w:t xml:space="preserve">Evidence statement: </w:t>
            </w:r>
            <w:r w:rsidRPr="00142573">
              <w:rPr>
                <w:rFonts w:ascii="Verdana" w:hAnsi="Verdana"/>
                <w:color w:val="auto"/>
                <w:sz w:val="22"/>
              </w:rPr>
              <w:t>The conclusion drawn from this review is that</w:t>
            </w:r>
            <w:r w:rsidRPr="00142573">
              <w:rPr>
                <w:rFonts w:ascii="Verdana" w:hAnsi="Verdana"/>
                <w:color w:val="FFFFFF" w:themeColor="background1"/>
                <w:sz w:val="22"/>
              </w:rPr>
              <w:t xml:space="preserve"> </w:t>
            </w:r>
            <w:r w:rsidRPr="00142573">
              <w:rPr>
                <w:rFonts w:ascii="Verdana" w:hAnsi="Verdana"/>
                <w:sz w:val="22"/>
              </w:rPr>
              <w:t>reliable evidence about the effectiveness of this intervention is lacking</w:t>
            </w:r>
            <w:r w:rsidR="00142573">
              <w:rPr>
                <w:rFonts w:ascii="Verdana" w:hAnsi="Verdana"/>
                <w:sz w:val="22"/>
              </w:rPr>
              <w:t>.</w:t>
            </w:r>
          </w:p>
          <w:p w:rsidR="00E74B2E" w:rsidRPr="00142573" w:rsidRDefault="00E74B2E" w:rsidP="009133DF">
            <w:pPr>
              <w:shd w:val="clear" w:color="auto" w:fill="EEECE1"/>
              <w:contextualSpacing/>
              <w:rPr>
                <w:rFonts w:ascii="Verdana" w:hAnsi="Verdana"/>
                <w:sz w:val="22"/>
              </w:rPr>
            </w:pPr>
          </w:p>
          <w:p w:rsidR="001F245E" w:rsidRPr="00830EE4" w:rsidRDefault="001F245E" w:rsidP="009133DF">
            <w:pPr>
              <w:rPr>
                <w:rFonts w:ascii="Verdana" w:hAnsi="Verdana"/>
                <w:sz w:val="22"/>
              </w:rPr>
            </w:pPr>
          </w:p>
          <w:p w:rsidR="005D6F2D" w:rsidRDefault="001F245E" w:rsidP="00DD0AA9">
            <w:pPr>
              <w:rPr>
                <w:rFonts w:ascii="Verdana" w:hAnsi="Verdana" w:cs="Arial"/>
                <w:sz w:val="22"/>
              </w:rPr>
            </w:pPr>
            <w:r w:rsidRPr="00830EE4">
              <w:rPr>
                <w:rFonts w:ascii="Verdana" w:hAnsi="Verdana"/>
                <w:sz w:val="22"/>
              </w:rPr>
              <w:t>The social-</w:t>
            </w:r>
            <w:proofErr w:type="spellStart"/>
            <w:r w:rsidRPr="00830EE4">
              <w:rPr>
                <w:rFonts w:ascii="Verdana" w:hAnsi="Verdana"/>
                <w:sz w:val="22"/>
              </w:rPr>
              <w:t>norming</w:t>
            </w:r>
            <w:proofErr w:type="spellEnd"/>
            <w:r w:rsidRPr="00830EE4">
              <w:rPr>
                <w:rFonts w:ascii="Verdana" w:hAnsi="Verdana"/>
                <w:sz w:val="22"/>
              </w:rPr>
              <w:t xml:space="preserve"> </w:t>
            </w:r>
            <w:r>
              <w:rPr>
                <w:rFonts w:ascii="Verdana" w:hAnsi="Verdana"/>
                <w:sz w:val="22"/>
              </w:rPr>
              <w:t>programme</w:t>
            </w:r>
            <w:r w:rsidRPr="00830EE4">
              <w:rPr>
                <w:rFonts w:ascii="Verdana" w:hAnsi="Verdana"/>
                <w:sz w:val="22"/>
              </w:rPr>
              <w:t>s studie</w:t>
            </w:r>
            <w:r w:rsidR="00323854">
              <w:rPr>
                <w:rFonts w:ascii="Verdana" w:hAnsi="Verdana"/>
                <w:sz w:val="22"/>
              </w:rPr>
              <w:t>d</w:t>
            </w:r>
            <w:r w:rsidRPr="00830EE4">
              <w:rPr>
                <w:rFonts w:ascii="Verdana" w:hAnsi="Verdana"/>
                <w:sz w:val="22"/>
              </w:rPr>
              <w:t xml:space="preserve"> in this review appear </w:t>
            </w:r>
            <w:r w:rsidR="00323854">
              <w:rPr>
                <w:rFonts w:ascii="Verdana" w:hAnsi="Verdana"/>
                <w:sz w:val="22"/>
              </w:rPr>
              <w:t xml:space="preserve">generally </w:t>
            </w:r>
            <w:r w:rsidRPr="00830EE4">
              <w:rPr>
                <w:rFonts w:ascii="Verdana" w:hAnsi="Verdana"/>
                <w:sz w:val="22"/>
              </w:rPr>
              <w:t xml:space="preserve">to consist of ongoing, multiyear public information </w:t>
            </w:r>
            <w:r>
              <w:rPr>
                <w:rFonts w:ascii="Verdana" w:hAnsi="Verdana"/>
                <w:sz w:val="22"/>
              </w:rPr>
              <w:t>programmes</w:t>
            </w:r>
            <w:r w:rsidRPr="00830EE4">
              <w:rPr>
                <w:rFonts w:ascii="Verdana" w:hAnsi="Verdana"/>
                <w:sz w:val="22"/>
              </w:rPr>
              <w:t xml:space="preserve"> conducted on US college campuses aimed at providing students with more objective normative information regarding actual student alcohol consumption, thus reducing their misperceptions about how much their peers are drinking and ultimately changing their behaviour. This review included sources published up to 2002 and thus may be considerably out of date. It was focussed on US University students. The authors concluded that there was</w:t>
            </w:r>
            <w:r w:rsidRPr="00830EE4">
              <w:rPr>
                <w:rFonts w:ascii="Verdana" w:hAnsi="Verdana" w:cs="Arial"/>
                <w:sz w:val="22"/>
              </w:rPr>
              <w:t xml:space="preserve"> </w:t>
            </w:r>
            <w:r w:rsidRPr="00830EE4">
              <w:rPr>
                <w:rFonts w:ascii="Verdana" w:hAnsi="Verdana" w:cs="Arial"/>
                <w:b/>
                <w:sz w:val="22"/>
              </w:rPr>
              <w:t>insufficient evidence to determine the effectiveness of social-</w:t>
            </w:r>
            <w:proofErr w:type="spellStart"/>
            <w:r w:rsidRPr="00830EE4">
              <w:rPr>
                <w:rFonts w:ascii="Verdana" w:hAnsi="Verdana" w:cs="Arial"/>
                <w:b/>
                <w:sz w:val="22"/>
              </w:rPr>
              <w:t>norming</w:t>
            </w:r>
            <w:proofErr w:type="spellEnd"/>
            <w:r w:rsidRPr="00830EE4">
              <w:rPr>
                <w:rFonts w:ascii="Verdana" w:hAnsi="Verdana" w:cs="Arial"/>
                <w:b/>
                <w:sz w:val="22"/>
              </w:rPr>
              <w:t xml:space="preserve"> campaigns in reducing alcohol-impaired driving</w:t>
            </w:r>
            <w:r w:rsidRPr="00830EE4">
              <w:rPr>
                <w:rFonts w:ascii="Verdana" w:hAnsi="Verdana" w:cs="Arial"/>
                <w:sz w:val="22"/>
              </w:rPr>
              <w:t xml:space="preserve"> because of the small number of studies.</w:t>
            </w:r>
          </w:p>
          <w:p w:rsidR="00142573" w:rsidRDefault="00142573" w:rsidP="00DD0AA9">
            <w:pPr>
              <w:rPr>
                <w:rFonts w:ascii="Verdana" w:hAnsi="Verdana"/>
                <w:sz w:val="22"/>
              </w:rPr>
            </w:pPr>
          </w:p>
          <w:p w:rsidR="00142573" w:rsidRPr="00830EE4" w:rsidRDefault="00142573" w:rsidP="00DD0AA9">
            <w:pPr>
              <w:rPr>
                <w:rFonts w:ascii="Verdana" w:hAnsi="Verdana"/>
                <w:sz w:val="22"/>
              </w:rPr>
            </w:pPr>
          </w:p>
        </w:tc>
        <w:tc>
          <w:tcPr>
            <w:tcW w:w="236" w:type="dxa"/>
          </w:tcPr>
          <w:p w:rsidR="001F245E" w:rsidRPr="00305763" w:rsidRDefault="001F245E" w:rsidP="009133DF">
            <w:pPr>
              <w:rPr>
                <w:rFonts w:ascii="Verdana" w:hAnsi="Verdana"/>
              </w:rPr>
            </w:pPr>
          </w:p>
        </w:tc>
        <w:tc>
          <w:tcPr>
            <w:tcW w:w="2315" w:type="dxa"/>
          </w:tcPr>
          <w:p w:rsidR="001F245E" w:rsidRPr="00972675" w:rsidRDefault="001F245E" w:rsidP="009133DF">
            <w:pPr>
              <w:rPr>
                <w:rFonts w:ascii="Verdana" w:hAnsi="Verdana" w:cs="Verdana"/>
                <w:sz w:val="16"/>
                <w:szCs w:val="16"/>
              </w:rPr>
            </w:pPr>
            <w:r w:rsidRPr="00972675">
              <w:rPr>
                <w:rFonts w:ascii="Verdana" w:hAnsi="Verdana" w:cs="Verdana"/>
                <w:sz w:val="16"/>
                <w:szCs w:val="16"/>
              </w:rPr>
              <w:t xml:space="preserve">Elder RW et al. (2005). Effectiveness of school-based </w:t>
            </w:r>
            <w:r>
              <w:rPr>
                <w:rFonts w:ascii="Verdana" w:hAnsi="Verdana" w:cs="Verdana"/>
                <w:sz w:val="16"/>
                <w:szCs w:val="16"/>
              </w:rPr>
              <w:t>programmes</w:t>
            </w:r>
            <w:r w:rsidRPr="00972675">
              <w:rPr>
                <w:rFonts w:ascii="Verdana" w:hAnsi="Verdana" w:cs="Verdana"/>
                <w:sz w:val="16"/>
                <w:szCs w:val="16"/>
              </w:rPr>
              <w:t xml:space="preserve"> for reducing drinking and driving and riding with drinking drivers: a systematic review. </w:t>
            </w:r>
            <w:r w:rsidRPr="00972675">
              <w:rPr>
                <w:rFonts w:ascii="Verdana" w:hAnsi="Verdana" w:cs="Verdana"/>
                <w:i/>
                <w:iCs/>
                <w:sz w:val="16"/>
                <w:szCs w:val="16"/>
              </w:rPr>
              <w:t xml:space="preserve">Am J </w:t>
            </w:r>
            <w:proofErr w:type="spellStart"/>
            <w:r w:rsidRPr="00972675">
              <w:rPr>
                <w:rFonts w:ascii="Verdana" w:hAnsi="Verdana" w:cs="Verdana"/>
                <w:i/>
                <w:iCs/>
                <w:sz w:val="16"/>
                <w:szCs w:val="16"/>
              </w:rPr>
              <w:t>Prev</w:t>
            </w:r>
            <w:proofErr w:type="spellEnd"/>
            <w:r w:rsidRPr="00972675">
              <w:rPr>
                <w:rFonts w:ascii="Verdana" w:hAnsi="Verdana" w:cs="Verdana"/>
                <w:i/>
                <w:iCs/>
                <w:sz w:val="16"/>
                <w:szCs w:val="16"/>
              </w:rPr>
              <w:t xml:space="preserve"> Med</w:t>
            </w:r>
            <w:r w:rsidRPr="00972675">
              <w:rPr>
                <w:rFonts w:ascii="Verdana" w:hAnsi="Verdana" w:cs="Verdana"/>
                <w:sz w:val="16"/>
                <w:szCs w:val="16"/>
              </w:rPr>
              <w:t xml:space="preserve"> 28 (5</w:t>
            </w:r>
            <w:proofErr w:type="gramStart"/>
            <w:r w:rsidRPr="00972675">
              <w:rPr>
                <w:rFonts w:ascii="Verdana" w:hAnsi="Verdana" w:cs="Verdana"/>
                <w:sz w:val="16"/>
                <w:szCs w:val="16"/>
              </w:rPr>
              <w:t>:Suppl</w:t>
            </w:r>
            <w:proofErr w:type="gramEnd"/>
            <w:r w:rsidRPr="00972675">
              <w:rPr>
                <w:rFonts w:ascii="Verdana" w:hAnsi="Verdana" w:cs="Verdana"/>
                <w:sz w:val="16"/>
                <w:szCs w:val="16"/>
              </w:rPr>
              <w:t>) : pp.</w:t>
            </w:r>
            <w:r w:rsidR="001109F8">
              <w:rPr>
                <w:rFonts w:ascii="Arial" w:hAnsi="Arial" w:cs="Arial"/>
                <w:szCs w:val="20"/>
              </w:rPr>
              <w:t xml:space="preserve"> 288-304.</w:t>
            </w:r>
          </w:p>
          <w:p w:rsidR="001F245E" w:rsidRPr="00305763" w:rsidRDefault="001F245E" w:rsidP="009133DF">
            <w:pPr>
              <w:rPr>
                <w:rFonts w:ascii="Verdana" w:hAnsi="Verdana" w:cs="Verdana"/>
              </w:rPr>
            </w:pPr>
          </w:p>
          <w:p w:rsidR="001F245E" w:rsidRPr="00972675" w:rsidRDefault="001F245E" w:rsidP="009133DF">
            <w:pPr>
              <w:rPr>
                <w:rFonts w:ascii="Verdana" w:hAnsi="Verdana" w:cs="Verdana"/>
                <w:sz w:val="16"/>
                <w:szCs w:val="16"/>
              </w:rPr>
            </w:pPr>
            <w:r w:rsidRPr="00972675">
              <w:rPr>
                <w:rFonts w:ascii="Verdana" w:hAnsi="Verdana" w:cs="Verdana"/>
                <w:sz w:val="16"/>
                <w:szCs w:val="16"/>
              </w:rPr>
              <w:t>(Type of Study: Systematic Review [US Community Guide])</w:t>
            </w:r>
          </w:p>
        </w:tc>
      </w:tr>
      <w:tr w:rsidR="00DD0AA9" w:rsidTr="00D17EA8">
        <w:tc>
          <w:tcPr>
            <w:tcW w:w="7230" w:type="dxa"/>
          </w:tcPr>
          <w:p w:rsidR="00DD0AA9" w:rsidRPr="00DD0AA9" w:rsidRDefault="00DD0AA9" w:rsidP="00DD0AA9"/>
        </w:tc>
        <w:tc>
          <w:tcPr>
            <w:tcW w:w="236" w:type="dxa"/>
          </w:tcPr>
          <w:p w:rsidR="00DD0AA9" w:rsidRPr="00305763" w:rsidRDefault="00DD0AA9" w:rsidP="009133DF">
            <w:pPr>
              <w:rPr>
                <w:rFonts w:ascii="Verdana" w:hAnsi="Verdana"/>
              </w:rPr>
            </w:pPr>
          </w:p>
        </w:tc>
        <w:tc>
          <w:tcPr>
            <w:tcW w:w="2315" w:type="dxa"/>
          </w:tcPr>
          <w:p w:rsidR="00DD0AA9" w:rsidRPr="00972675" w:rsidRDefault="00DD0AA9" w:rsidP="009133DF">
            <w:pPr>
              <w:rPr>
                <w:rFonts w:ascii="Verdana" w:hAnsi="Verdana" w:cs="Verdana"/>
                <w:sz w:val="16"/>
                <w:szCs w:val="16"/>
              </w:rPr>
            </w:pPr>
          </w:p>
        </w:tc>
      </w:tr>
      <w:tr w:rsidR="0043377F" w:rsidRPr="0043377F" w:rsidTr="00D17EA8">
        <w:tc>
          <w:tcPr>
            <w:tcW w:w="7230" w:type="dxa"/>
          </w:tcPr>
          <w:p w:rsidR="00557209" w:rsidRPr="00142573" w:rsidRDefault="00557209" w:rsidP="00257A8B">
            <w:pPr>
              <w:shd w:val="clear" w:color="auto" w:fill="FF0000"/>
              <w:contextualSpacing/>
              <w:rPr>
                <w:rFonts w:ascii="Verdana" w:hAnsi="Verdana"/>
                <w:sz w:val="22"/>
              </w:rPr>
            </w:pPr>
            <w:r w:rsidRPr="00A26E7C">
              <w:rPr>
                <w:rFonts w:ascii="Verdana" w:hAnsi="Verdana"/>
                <w:b/>
                <w:sz w:val="22"/>
                <w:highlight w:val="red"/>
                <w:shd w:val="clear" w:color="auto" w:fill="FF7C80"/>
              </w:rPr>
              <w:t>I</w:t>
            </w:r>
            <w:r w:rsidRPr="00830EE4">
              <w:rPr>
                <w:rFonts w:ascii="Verdana" w:hAnsi="Verdana"/>
                <w:b/>
                <w:sz w:val="22"/>
              </w:rPr>
              <w:t xml:space="preserve">ntervention: </w:t>
            </w:r>
            <w:r w:rsidR="005D6F2D" w:rsidRPr="00142573">
              <w:rPr>
                <w:rFonts w:ascii="Verdana" w:hAnsi="Verdana"/>
                <w:sz w:val="22"/>
              </w:rPr>
              <w:t>School based e</w:t>
            </w:r>
            <w:r w:rsidRPr="00142573">
              <w:rPr>
                <w:rFonts w:ascii="Verdana" w:hAnsi="Verdana"/>
                <w:sz w:val="22"/>
              </w:rPr>
              <w:t>ducational programmes teaching about effects of alcohol, myths about alcohol, injury control and crash safety and skills for resisting peer-pressure to drink</w:t>
            </w:r>
          </w:p>
          <w:p w:rsidR="00557209" w:rsidRPr="00830EE4" w:rsidRDefault="00557209" w:rsidP="00257A8B">
            <w:pPr>
              <w:shd w:val="clear" w:color="auto" w:fill="FF0000"/>
              <w:contextualSpacing/>
              <w:rPr>
                <w:rFonts w:ascii="Verdana" w:hAnsi="Verdana"/>
                <w:b/>
                <w:sz w:val="22"/>
              </w:rPr>
            </w:pPr>
          </w:p>
          <w:p w:rsidR="00557209" w:rsidRPr="00830EE4" w:rsidRDefault="00557209" w:rsidP="00257A8B">
            <w:pPr>
              <w:shd w:val="clear" w:color="auto" w:fill="FF0000"/>
              <w:contextualSpacing/>
              <w:rPr>
                <w:rFonts w:ascii="Verdana" w:hAnsi="Verdana"/>
                <w:b/>
                <w:sz w:val="22"/>
              </w:rPr>
            </w:pPr>
            <w:r w:rsidRPr="00830EE4">
              <w:rPr>
                <w:rFonts w:ascii="Verdana" w:hAnsi="Verdana"/>
                <w:b/>
                <w:sz w:val="22"/>
              </w:rPr>
              <w:t xml:space="preserve">Outcomes: </w:t>
            </w:r>
            <w:r w:rsidRPr="00830EE4">
              <w:rPr>
                <w:rFonts w:ascii="Verdana" w:hAnsi="Verdana"/>
                <w:sz w:val="22"/>
              </w:rPr>
              <w:t>Self-reported</w:t>
            </w:r>
            <w:r w:rsidRPr="00830EE4">
              <w:rPr>
                <w:rFonts w:ascii="Verdana" w:hAnsi="Verdana"/>
                <w:b/>
                <w:sz w:val="22"/>
              </w:rPr>
              <w:t xml:space="preserve"> </w:t>
            </w:r>
            <w:r w:rsidR="00142573">
              <w:rPr>
                <w:rFonts w:ascii="Verdana" w:hAnsi="Verdana"/>
                <w:sz w:val="22"/>
              </w:rPr>
              <w:t>RDD</w:t>
            </w:r>
            <w:r w:rsidRPr="00830EE4">
              <w:rPr>
                <w:rFonts w:ascii="Verdana" w:hAnsi="Verdana"/>
                <w:sz w:val="22"/>
              </w:rPr>
              <w:t>, DD</w:t>
            </w:r>
          </w:p>
          <w:p w:rsidR="00557209" w:rsidRPr="00830EE4" w:rsidRDefault="00557209" w:rsidP="00257A8B">
            <w:pPr>
              <w:shd w:val="clear" w:color="auto" w:fill="FF0000"/>
              <w:contextualSpacing/>
              <w:rPr>
                <w:rFonts w:ascii="Verdana" w:hAnsi="Verdana"/>
                <w:sz w:val="22"/>
              </w:rPr>
            </w:pPr>
          </w:p>
          <w:p w:rsidR="00E74B2E" w:rsidRDefault="00557209" w:rsidP="00257A8B">
            <w:pPr>
              <w:shd w:val="clear" w:color="auto" w:fill="FF0000"/>
              <w:contextualSpacing/>
              <w:rPr>
                <w:rFonts w:ascii="Verdana" w:hAnsi="Verdana"/>
                <w:color w:val="auto"/>
                <w:sz w:val="22"/>
              </w:rPr>
            </w:pPr>
            <w:r w:rsidRPr="00830EE4">
              <w:rPr>
                <w:rFonts w:ascii="Verdana" w:hAnsi="Verdana"/>
                <w:b/>
                <w:sz w:val="22"/>
              </w:rPr>
              <w:t>Evidence statement</w:t>
            </w:r>
            <w:r w:rsidR="00257A8B">
              <w:rPr>
                <w:rFonts w:ascii="Verdana" w:hAnsi="Verdana"/>
                <w:b/>
                <w:sz w:val="22"/>
              </w:rPr>
              <w:t xml:space="preserve">: </w:t>
            </w:r>
            <w:r w:rsidRPr="00142573">
              <w:rPr>
                <w:rFonts w:ascii="Verdana" w:hAnsi="Verdana"/>
                <w:color w:val="auto"/>
                <w:sz w:val="22"/>
              </w:rPr>
              <w:t xml:space="preserve">The conclusion drawn from this review is that there is </w:t>
            </w:r>
            <w:r w:rsidR="00257A8B" w:rsidRPr="00257A8B">
              <w:rPr>
                <w:rFonts w:ascii="Verdana" w:hAnsi="Verdana"/>
                <w:color w:val="auto"/>
                <w:sz w:val="22"/>
              </w:rPr>
              <w:t>some evidence suggesting that this intervention is ineffective but it is not conclusive</w:t>
            </w:r>
            <w:r w:rsidR="00257A8B">
              <w:rPr>
                <w:rFonts w:ascii="Verdana" w:hAnsi="Verdana"/>
                <w:color w:val="auto"/>
                <w:sz w:val="22"/>
              </w:rPr>
              <w:t>.</w:t>
            </w:r>
            <w:r w:rsidR="00257A8B" w:rsidRPr="00142573">
              <w:rPr>
                <w:rFonts w:ascii="Verdana" w:hAnsi="Verdana"/>
                <w:color w:val="auto"/>
                <w:sz w:val="22"/>
              </w:rPr>
              <w:t xml:space="preserve"> </w:t>
            </w:r>
          </w:p>
          <w:p w:rsidR="00257A8B" w:rsidRPr="00830EE4" w:rsidRDefault="00257A8B" w:rsidP="00257A8B">
            <w:pPr>
              <w:shd w:val="clear" w:color="auto" w:fill="FF0000"/>
              <w:contextualSpacing/>
              <w:rPr>
                <w:rFonts w:ascii="Verdana" w:hAnsi="Verdana"/>
                <w:b/>
                <w:sz w:val="22"/>
              </w:rPr>
            </w:pPr>
          </w:p>
          <w:p w:rsidR="00557209" w:rsidRDefault="00557209" w:rsidP="0043377F">
            <w:pPr>
              <w:rPr>
                <w:rFonts w:ascii="Verdana" w:eastAsiaTheme="minorHAnsi" w:hAnsi="Verdana" w:cs="Times New Roman"/>
                <w:color w:val="auto"/>
                <w:sz w:val="22"/>
                <w:lang w:eastAsia="en-US"/>
              </w:rPr>
            </w:pPr>
          </w:p>
          <w:p w:rsidR="0043377F" w:rsidRDefault="0043377F" w:rsidP="00C34BA9">
            <w:pPr>
              <w:rPr>
                <w:rFonts w:ascii="Verdana" w:hAnsi="Verdana"/>
                <w:sz w:val="22"/>
              </w:rPr>
            </w:pPr>
            <w:r w:rsidRPr="009027C1">
              <w:rPr>
                <w:rFonts w:ascii="Verdana" w:eastAsiaTheme="minorHAnsi" w:hAnsi="Verdana" w:cs="Times New Roman"/>
                <w:color w:val="auto"/>
                <w:sz w:val="22"/>
                <w:lang w:eastAsia="en-US"/>
              </w:rPr>
              <w:t xml:space="preserve">All three programmes </w:t>
            </w:r>
            <w:r>
              <w:rPr>
                <w:rFonts w:ascii="Verdana" w:eastAsiaTheme="minorHAnsi" w:hAnsi="Verdana" w:cs="Times New Roman"/>
                <w:color w:val="auto"/>
                <w:sz w:val="22"/>
                <w:lang w:eastAsia="en-US"/>
              </w:rPr>
              <w:t xml:space="preserve">assessed by studies included in this review </w:t>
            </w:r>
            <w:r w:rsidRPr="009027C1">
              <w:rPr>
                <w:rFonts w:ascii="Verdana" w:eastAsiaTheme="minorHAnsi" w:hAnsi="Verdana" w:cs="Times New Roman"/>
                <w:color w:val="auto"/>
                <w:sz w:val="22"/>
                <w:lang w:eastAsia="en-US"/>
              </w:rPr>
              <w:t>were delivered as part of a high school educational curriculum</w:t>
            </w:r>
            <w:r w:rsidR="00C34BA9">
              <w:rPr>
                <w:rFonts w:ascii="Verdana" w:eastAsiaTheme="minorHAnsi" w:hAnsi="Verdana" w:cs="Times New Roman"/>
                <w:color w:val="auto"/>
                <w:sz w:val="22"/>
                <w:lang w:eastAsia="en-US"/>
              </w:rPr>
              <w:t>, only one was of R</w:t>
            </w:r>
            <w:r w:rsidR="00142573">
              <w:rPr>
                <w:rFonts w:ascii="Verdana" w:eastAsiaTheme="minorHAnsi" w:hAnsi="Verdana" w:cs="Times New Roman"/>
                <w:color w:val="auto"/>
                <w:sz w:val="22"/>
                <w:lang w:eastAsia="en-US"/>
              </w:rPr>
              <w:t xml:space="preserve">andomised </w:t>
            </w:r>
            <w:r w:rsidR="00C34BA9">
              <w:rPr>
                <w:rFonts w:ascii="Verdana" w:eastAsiaTheme="minorHAnsi" w:hAnsi="Verdana" w:cs="Times New Roman"/>
                <w:color w:val="auto"/>
                <w:sz w:val="22"/>
                <w:lang w:eastAsia="en-US"/>
              </w:rPr>
              <w:t>C</w:t>
            </w:r>
            <w:r w:rsidR="00142573">
              <w:rPr>
                <w:rFonts w:ascii="Verdana" w:eastAsiaTheme="minorHAnsi" w:hAnsi="Verdana" w:cs="Times New Roman"/>
                <w:color w:val="auto"/>
                <w:sz w:val="22"/>
                <w:lang w:eastAsia="en-US"/>
              </w:rPr>
              <w:t>ontrolled Trial (RC</w:t>
            </w:r>
            <w:r w:rsidR="00C34BA9">
              <w:rPr>
                <w:rFonts w:ascii="Verdana" w:eastAsiaTheme="minorHAnsi" w:hAnsi="Verdana" w:cs="Times New Roman"/>
                <w:color w:val="auto"/>
                <w:sz w:val="22"/>
                <w:lang w:eastAsia="en-US"/>
              </w:rPr>
              <w:t>T</w:t>
            </w:r>
            <w:r w:rsidR="00142573">
              <w:rPr>
                <w:rFonts w:ascii="Verdana" w:eastAsiaTheme="minorHAnsi" w:hAnsi="Verdana" w:cs="Times New Roman"/>
                <w:color w:val="auto"/>
                <w:sz w:val="22"/>
                <w:lang w:eastAsia="en-US"/>
              </w:rPr>
              <w:t>)</w:t>
            </w:r>
            <w:r w:rsidR="00C34BA9">
              <w:rPr>
                <w:rFonts w:ascii="Verdana" w:eastAsiaTheme="minorHAnsi" w:hAnsi="Verdana" w:cs="Times New Roman"/>
                <w:color w:val="auto"/>
                <w:sz w:val="22"/>
                <w:lang w:eastAsia="en-US"/>
              </w:rPr>
              <w:t xml:space="preserve"> design</w:t>
            </w:r>
            <w:r w:rsidRPr="009027C1">
              <w:rPr>
                <w:rFonts w:ascii="Verdana" w:eastAsiaTheme="minorHAnsi" w:hAnsi="Verdana" w:cs="Times New Roman"/>
                <w:color w:val="auto"/>
                <w:sz w:val="22"/>
                <w:lang w:eastAsia="en-US"/>
              </w:rPr>
              <w:t>. One was designed to teach students physiological effects of alcohol, myths about alcohol use, and skills to resist peer pressure to drink, another aimed at “preparing them to cope effectively with peer pressures to misuse alcohol” (no further details given) and the third included a week-long module on injury control and crash</w:t>
            </w:r>
            <w:r>
              <w:rPr>
                <w:rFonts w:ascii="Verdana" w:eastAsiaTheme="minorHAnsi" w:hAnsi="Verdana" w:cs="Times New Roman"/>
                <w:color w:val="auto"/>
                <w:sz w:val="22"/>
                <w:lang w:eastAsia="en-US"/>
              </w:rPr>
              <w:t xml:space="preserve"> safety information as part of </w:t>
            </w:r>
            <w:r w:rsidRPr="009027C1">
              <w:rPr>
                <w:rFonts w:ascii="Verdana" w:eastAsiaTheme="minorHAnsi" w:hAnsi="Verdana" w:cs="Times New Roman"/>
                <w:color w:val="auto"/>
                <w:sz w:val="22"/>
                <w:lang w:eastAsia="en-US"/>
              </w:rPr>
              <w:t>a high school physics course</w:t>
            </w:r>
            <w:r w:rsidRPr="009027C1">
              <w:rPr>
                <w:rFonts w:ascii="Verdana" w:eastAsiaTheme="minorHAnsi" w:hAnsi="Verdana" w:cs="Times New Roman"/>
                <w:color w:val="auto"/>
                <w:szCs w:val="20"/>
                <w:lang w:eastAsia="en-US"/>
              </w:rPr>
              <w:t>.</w:t>
            </w:r>
            <w:r>
              <w:rPr>
                <w:rFonts w:ascii="Times New Roman" w:eastAsiaTheme="minorHAnsi" w:hAnsi="Times New Roman" w:cs="Times New Roman"/>
                <w:color w:val="auto"/>
                <w:szCs w:val="20"/>
                <w:lang w:eastAsia="en-US"/>
              </w:rPr>
              <w:t xml:space="preserve">  </w:t>
            </w:r>
            <w:r w:rsidRPr="009027C1">
              <w:rPr>
                <w:rFonts w:ascii="Verdana" w:eastAsiaTheme="minorHAnsi" w:hAnsi="Verdana" w:cs="Times New Roman"/>
                <w:color w:val="auto"/>
                <w:sz w:val="22"/>
                <w:lang w:eastAsia="en-US"/>
              </w:rPr>
              <w:t xml:space="preserve">The review authors concluded that </w:t>
            </w:r>
            <w:r w:rsidRPr="0043377F">
              <w:rPr>
                <w:rFonts w:ascii="Verdana" w:eastAsiaTheme="minorHAnsi" w:hAnsi="Verdana" w:cs="Times New Roman"/>
                <w:color w:val="auto"/>
                <w:sz w:val="22"/>
                <w:lang w:eastAsia="en-US"/>
              </w:rPr>
              <w:t xml:space="preserve">the (educational) </w:t>
            </w:r>
            <w:r w:rsidRPr="0043377F">
              <w:rPr>
                <w:rFonts w:ascii="Verdana" w:eastAsiaTheme="minorHAnsi" w:hAnsi="Verdana" w:cs="Times New Roman"/>
                <w:b/>
                <w:color w:val="auto"/>
                <w:sz w:val="22"/>
                <w:lang w:eastAsia="en-US"/>
              </w:rPr>
              <w:t>programmes aimed at reducing the likelihood that adolescents will drive or ride with a driver under the influence of alcohol were unsuccessful</w:t>
            </w:r>
            <w:r w:rsidRPr="009027C1">
              <w:rPr>
                <w:rFonts w:ascii="Verdana" w:eastAsiaTheme="minorHAnsi" w:hAnsi="Verdana" w:cs="Times New Roman"/>
                <w:color w:val="auto"/>
                <w:sz w:val="22"/>
                <w:lang w:eastAsia="en-US"/>
              </w:rPr>
              <w:t xml:space="preserve">. </w:t>
            </w:r>
            <w:r>
              <w:rPr>
                <w:rFonts w:ascii="Verdana" w:eastAsiaTheme="minorHAnsi" w:hAnsi="Verdana" w:cs="Times New Roman"/>
                <w:color w:val="auto"/>
                <w:sz w:val="22"/>
                <w:lang w:eastAsia="en-US"/>
              </w:rPr>
              <w:t>They further suggest</w:t>
            </w:r>
            <w:r>
              <w:rPr>
                <w:rFonts w:ascii="Verdana" w:hAnsi="Verdana"/>
                <w:sz w:val="22"/>
              </w:rPr>
              <w:t xml:space="preserve"> that in fact, results from these studies show that adolescent alcohol consumption actually increases with age, and increased knowledge regarding alcohol misuse negatively correlates with subsequent alcohol-related behaviour. All of these studies were of US based programmes.</w:t>
            </w: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Default="00142573" w:rsidP="00C34BA9">
            <w:pPr>
              <w:rPr>
                <w:rFonts w:ascii="Verdana" w:hAnsi="Verdana"/>
                <w:sz w:val="22"/>
              </w:rPr>
            </w:pPr>
          </w:p>
          <w:p w:rsidR="00142573" w:rsidRPr="0043377F" w:rsidRDefault="00142573" w:rsidP="00C34BA9"/>
        </w:tc>
        <w:tc>
          <w:tcPr>
            <w:tcW w:w="236" w:type="dxa"/>
          </w:tcPr>
          <w:p w:rsidR="0043377F" w:rsidRPr="0043377F" w:rsidRDefault="0043377F" w:rsidP="0043377F"/>
        </w:tc>
        <w:tc>
          <w:tcPr>
            <w:tcW w:w="2315" w:type="dxa"/>
          </w:tcPr>
          <w:p w:rsidR="0043377F" w:rsidRDefault="0043377F" w:rsidP="0043377F">
            <w:pPr>
              <w:rPr>
                <w:rFonts w:ascii="Verdana" w:hAnsi="Verdana" w:cs="Verdana"/>
                <w:sz w:val="16"/>
                <w:szCs w:val="16"/>
              </w:rPr>
            </w:pPr>
            <w:proofErr w:type="spellStart"/>
            <w:r>
              <w:rPr>
                <w:rFonts w:ascii="Verdana" w:hAnsi="Verdana" w:cs="Verdana"/>
                <w:sz w:val="16"/>
                <w:szCs w:val="16"/>
              </w:rPr>
              <w:t>Klassen</w:t>
            </w:r>
            <w:proofErr w:type="spellEnd"/>
            <w:r>
              <w:rPr>
                <w:rFonts w:ascii="Verdana" w:hAnsi="Verdana" w:cs="Verdana"/>
                <w:sz w:val="16"/>
                <w:szCs w:val="16"/>
              </w:rPr>
              <w:t xml:space="preserve"> </w:t>
            </w:r>
            <w:proofErr w:type="spellStart"/>
            <w:r>
              <w:rPr>
                <w:rFonts w:ascii="Verdana" w:hAnsi="Verdana" w:cs="Verdana"/>
                <w:sz w:val="16"/>
                <w:szCs w:val="16"/>
              </w:rPr>
              <w:t>TP</w:t>
            </w:r>
            <w:proofErr w:type="spellEnd"/>
            <w:r>
              <w:rPr>
                <w:rFonts w:ascii="Verdana" w:hAnsi="Verdana" w:cs="Verdana"/>
                <w:sz w:val="16"/>
                <w:szCs w:val="16"/>
              </w:rPr>
              <w:t xml:space="preserve"> et al. (2000). Community-based injury prevention interventions. </w:t>
            </w:r>
            <w:r>
              <w:rPr>
                <w:rFonts w:ascii="Verdana" w:hAnsi="Verdana" w:cs="Verdana"/>
                <w:i/>
                <w:iCs/>
                <w:sz w:val="16"/>
                <w:szCs w:val="16"/>
              </w:rPr>
              <w:t>The Future of Children</w:t>
            </w:r>
            <w:r>
              <w:rPr>
                <w:rFonts w:ascii="Verdana" w:hAnsi="Verdana" w:cs="Verdana"/>
                <w:sz w:val="16"/>
                <w:szCs w:val="16"/>
              </w:rPr>
              <w:t xml:space="preserve"> 10 (1) : pp.83-110</w:t>
            </w:r>
          </w:p>
          <w:p w:rsidR="0043377F" w:rsidRDefault="0043377F" w:rsidP="0043377F">
            <w:pPr>
              <w:rPr>
                <w:rFonts w:ascii="Verdana" w:hAnsi="Verdana" w:cs="Verdana"/>
                <w:sz w:val="16"/>
                <w:szCs w:val="16"/>
              </w:rPr>
            </w:pPr>
          </w:p>
          <w:p w:rsidR="0043377F" w:rsidRPr="002D2E91" w:rsidRDefault="0043377F" w:rsidP="0043377F">
            <w:pPr>
              <w:rPr>
                <w:rFonts w:ascii="Verdana" w:hAnsi="Verdana" w:cs="Verdana"/>
                <w:sz w:val="16"/>
                <w:szCs w:val="16"/>
              </w:rPr>
            </w:pPr>
            <w:r w:rsidRPr="002D2E91">
              <w:rPr>
                <w:rFonts w:ascii="Verdana" w:hAnsi="Verdana" w:cs="Verdana"/>
                <w:sz w:val="16"/>
                <w:szCs w:val="16"/>
              </w:rPr>
              <w:t>(Type of Study: Systematic review)</w:t>
            </w:r>
          </w:p>
          <w:p w:rsidR="0043377F" w:rsidRPr="0043377F" w:rsidRDefault="0043377F" w:rsidP="0043377F"/>
        </w:tc>
      </w:tr>
      <w:tr w:rsidR="001F245E" w:rsidTr="005257AE">
        <w:tc>
          <w:tcPr>
            <w:tcW w:w="7230" w:type="dxa"/>
            <w:tcBorders>
              <w:bottom w:val="thinThickSmallGap" w:sz="24" w:space="0" w:color="auto"/>
            </w:tcBorders>
          </w:tcPr>
          <w:p w:rsidR="001F245E" w:rsidRPr="00830EE4" w:rsidRDefault="001F245E" w:rsidP="009133DF">
            <w:pPr>
              <w:rPr>
                <w:rFonts w:ascii="Verdana" w:hAnsi="Verdana"/>
                <w:sz w:val="22"/>
              </w:rPr>
            </w:pPr>
          </w:p>
        </w:tc>
        <w:tc>
          <w:tcPr>
            <w:tcW w:w="236" w:type="dxa"/>
            <w:tcBorders>
              <w:bottom w:val="thinThickSmallGap" w:sz="24" w:space="0" w:color="auto"/>
            </w:tcBorders>
          </w:tcPr>
          <w:p w:rsidR="001F245E" w:rsidRDefault="001F245E" w:rsidP="009133DF"/>
        </w:tc>
        <w:tc>
          <w:tcPr>
            <w:tcW w:w="2315" w:type="dxa"/>
            <w:tcBorders>
              <w:bottom w:val="thinThickSmallGap" w:sz="24" w:space="0" w:color="auto"/>
            </w:tcBorders>
          </w:tcPr>
          <w:p w:rsidR="001F245E" w:rsidRDefault="001F245E" w:rsidP="009133DF"/>
        </w:tc>
      </w:tr>
      <w:tr w:rsidR="005D6F2D" w:rsidTr="005D6F2D">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rsidR="005D6F2D" w:rsidRDefault="005D6F2D" w:rsidP="00B909C3">
            <w:pPr>
              <w:rPr>
                <w:rFonts w:ascii="Verdana" w:hAnsi="Verdana"/>
                <w:b/>
                <w:sz w:val="22"/>
              </w:rPr>
            </w:pPr>
            <w:r w:rsidRPr="00E81EE9">
              <w:rPr>
                <w:rFonts w:ascii="Verdana" w:hAnsi="Verdana"/>
                <w:b/>
                <w:sz w:val="22"/>
              </w:rPr>
              <w:t>Education –</w:t>
            </w:r>
            <w:r>
              <w:rPr>
                <w:rFonts w:ascii="Verdana" w:hAnsi="Verdana"/>
                <w:b/>
                <w:sz w:val="22"/>
              </w:rPr>
              <w:t xml:space="preserve"> alcohol consumption and drink driving, g</w:t>
            </w:r>
            <w:r w:rsidRPr="00E81EE9">
              <w:rPr>
                <w:rFonts w:ascii="Verdana" w:hAnsi="Verdana"/>
                <w:b/>
                <w:sz w:val="22"/>
              </w:rPr>
              <w:t>eneral population</w:t>
            </w:r>
          </w:p>
          <w:p w:rsidR="005D6F2D" w:rsidRDefault="005D6F2D" w:rsidP="00B909C3">
            <w:pPr>
              <w:rPr>
                <w:rFonts w:ascii="Verdana" w:hAnsi="Verdana"/>
                <w:b/>
                <w:sz w:val="22"/>
              </w:rPr>
            </w:pPr>
          </w:p>
          <w:p w:rsidR="005D6F2D" w:rsidRPr="00C83643" w:rsidRDefault="005D6F2D" w:rsidP="00B909C3">
            <w:pPr>
              <w:rPr>
                <w:rFonts w:ascii="Verdana" w:hAnsi="Verdana"/>
                <w:b/>
                <w:sz w:val="22"/>
              </w:rPr>
            </w:pPr>
            <w:r w:rsidRPr="00C83643">
              <w:rPr>
                <w:rFonts w:ascii="Verdana" w:hAnsi="Verdana"/>
                <w:b/>
                <w:sz w:val="22"/>
              </w:rPr>
              <w:t>For promoting the use of designated drivers:-</w:t>
            </w:r>
          </w:p>
          <w:p w:rsidR="005D6F2D" w:rsidRDefault="005D6F2D" w:rsidP="00B909C3">
            <w:pPr>
              <w:rPr>
                <w:rFonts w:ascii="Verdana" w:hAnsi="Verdana"/>
                <w:sz w:val="22"/>
              </w:rPr>
            </w:pPr>
            <w:r>
              <w:rPr>
                <w:rFonts w:ascii="Verdana" w:hAnsi="Verdana"/>
                <w:sz w:val="22"/>
              </w:rPr>
              <w:t>The use of population based campaigns and incentive programmes based in drinking establishments have inconsistent evidence of effect, tending towards no effect</w:t>
            </w:r>
          </w:p>
          <w:p w:rsidR="005D6F2D" w:rsidRDefault="005D6F2D" w:rsidP="00B909C3">
            <w:pPr>
              <w:rPr>
                <w:rFonts w:ascii="Verdana" w:hAnsi="Verdana"/>
                <w:sz w:val="22"/>
              </w:rPr>
            </w:pPr>
          </w:p>
          <w:p w:rsidR="005D6F2D" w:rsidRPr="00C83643" w:rsidRDefault="005D6F2D" w:rsidP="00B909C3">
            <w:pPr>
              <w:rPr>
                <w:rFonts w:ascii="Verdana" w:hAnsi="Verdana"/>
                <w:b/>
                <w:sz w:val="22"/>
              </w:rPr>
            </w:pPr>
            <w:r w:rsidRPr="00C83643">
              <w:rPr>
                <w:rFonts w:ascii="Verdana" w:hAnsi="Verdana"/>
                <w:b/>
                <w:sz w:val="22"/>
              </w:rPr>
              <w:t>For reducing alcohol consumption:-</w:t>
            </w:r>
          </w:p>
          <w:p w:rsidR="005D6F2D" w:rsidRDefault="005D6F2D" w:rsidP="00B909C3">
            <w:pPr>
              <w:rPr>
                <w:rFonts w:ascii="Verdana" w:hAnsi="Verdana"/>
                <w:sz w:val="22"/>
              </w:rPr>
            </w:pPr>
            <w:r>
              <w:rPr>
                <w:rFonts w:ascii="Verdana" w:hAnsi="Verdana"/>
                <w:sz w:val="22"/>
              </w:rPr>
              <w:t>Training programmes for servers of alcoholic drinks show some evidence supporting their use, but it is not conclusive</w:t>
            </w:r>
          </w:p>
          <w:p w:rsidR="005D6F2D" w:rsidRDefault="005D6F2D" w:rsidP="00B909C3">
            <w:pPr>
              <w:rPr>
                <w:rFonts w:ascii="Verdana" w:hAnsi="Verdana"/>
                <w:sz w:val="22"/>
              </w:rPr>
            </w:pPr>
          </w:p>
          <w:p w:rsidR="005D6F2D" w:rsidRPr="00C83643" w:rsidRDefault="005D6F2D" w:rsidP="00B909C3">
            <w:pPr>
              <w:rPr>
                <w:rFonts w:ascii="Verdana" w:hAnsi="Verdana"/>
                <w:b/>
                <w:sz w:val="22"/>
              </w:rPr>
            </w:pPr>
            <w:r w:rsidRPr="00C83643">
              <w:rPr>
                <w:rFonts w:ascii="Verdana" w:hAnsi="Verdana"/>
                <w:b/>
                <w:sz w:val="22"/>
              </w:rPr>
              <w:t>For reducing alcohol related crashes:</w:t>
            </w:r>
            <w:r>
              <w:rPr>
                <w:rFonts w:ascii="Verdana" w:hAnsi="Verdana"/>
                <w:b/>
                <w:sz w:val="22"/>
              </w:rPr>
              <w:t>-</w:t>
            </w:r>
          </w:p>
          <w:p w:rsidR="005D6F2D" w:rsidRDefault="005D6F2D" w:rsidP="00B909C3">
            <w:pPr>
              <w:rPr>
                <w:rFonts w:ascii="Verdana" w:hAnsi="Verdana"/>
                <w:sz w:val="22"/>
              </w:rPr>
            </w:pPr>
            <w:r>
              <w:rPr>
                <w:rFonts w:ascii="Verdana" w:hAnsi="Verdana"/>
                <w:sz w:val="22"/>
              </w:rPr>
              <w:t>Mass media campaigns show some evidence supporting their use, but it is not conclusive.</w:t>
            </w:r>
          </w:p>
          <w:p w:rsidR="005D6F2D" w:rsidRDefault="005D6F2D" w:rsidP="009133DF"/>
        </w:tc>
      </w:tr>
      <w:tr w:rsidR="001F245E" w:rsidTr="005257AE">
        <w:tc>
          <w:tcPr>
            <w:tcW w:w="7230" w:type="dxa"/>
            <w:tcBorders>
              <w:top w:val="thickThinSmallGap" w:sz="24" w:space="0" w:color="auto"/>
            </w:tcBorders>
          </w:tcPr>
          <w:p w:rsidR="00FF7670" w:rsidRPr="00830EE4" w:rsidRDefault="00FF7670" w:rsidP="009133DF">
            <w:pPr>
              <w:rPr>
                <w:rFonts w:ascii="Verdana" w:hAnsi="Verdana"/>
                <w:sz w:val="22"/>
              </w:rPr>
            </w:pPr>
          </w:p>
        </w:tc>
        <w:tc>
          <w:tcPr>
            <w:tcW w:w="236" w:type="dxa"/>
            <w:tcBorders>
              <w:top w:val="thickThinSmallGap" w:sz="24" w:space="0" w:color="auto"/>
            </w:tcBorders>
          </w:tcPr>
          <w:p w:rsidR="001F245E" w:rsidRDefault="001F245E" w:rsidP="009133DF"/>
        </w:tc>
        <w:tc>
          <w:tcPr>
            <w:tcW w:w="2315" w:type="dxa"/>
            <w:tcBorders>
              <w:top w:val="thickThinSmallGap" w:sz="24" w:space="0" w:color="auto"/>
            </w:tcBorders>
          </w:tcPr>
          <w:p w:rsidR="001F245E" w:rsidRDefault="001F245E" w:rsidP="009133DF"/>
        </w:tc>
      </w:tr>
      <w:tr w:rsidR="001F245E" w:rsidTr="00D17EA8">
        <w:tc>
          <w:tcPr>
            <w:tcW w:w="7230" w:type="dxa"/>
          </w:tcPr>
          <w:p w:rsidR="001F245E" w:rsidRPr="00E81EE9" w:rsidRDefault="001F245E" w:rsidP="009133DF">
            <w:pPr>
              <w:shd w:val="clear" w:color="auto" w:fill="FF7C80"/>
              <w:rPr>
                <w:rFonts w:ascii="Verdana" w:hAnsi="Verdana"/>
                <w:b/>
                <w:sz w:val="22"/>
              </w:rPr>
            </w:pPr>
            <w:r w:rsidRPr="00830EE4">
              <w:rPr>
                <w:rFonts w:ascii="Verdana" w:hAnsi="Verdana" w:cs="Verdana"/>
                <w:b/>
                <w:bCs/>
                <w:iCs/>
                <w:sz w:val="22"/>
              </w:rPr>
              <w:t xml:space="preserve">Intervention: </w:t>
            </w:r>
            <w:r w:rsidRPr="00142573">
              <w:rPr>
                <w:rFonts w:ascii="Verdana" w:hAnsi="Verdana" w:cs="Verdana"/>
                <w:bCs/>
                <w:iCs/>
                <w:sz w:val="22"/>
              </w:rPr>
              <w:t>P</w:t>
            </w:r>
            <w:r w:rsidRPr="00142573">
              <w:rPr>
                <w:rFonts w:ascii="Verdana" w:hAnsi="Verdana"/>
                <w:sz w:val="22"/>
              </w:rPr>
              <w:t>romotion of the use of designated drivers through population-based campaigns and incentive programmes based in drinking establishments</w:t>
            </w:r>
          </w:p>
          <w:p w:rsidR="001F245E" w:rsidRPr="00830EE4" w:rsidRDefault="001F245E" w:rsidP="009133DF">
            <w:pPr>
              <w:shd w:val="clear" w:color="auto" w:fill="FF7C80"/>
              <w:rPr>
                <w:rFonts w:ascii="Verdana" w:hAnsi="Verdana"/>
                <w:sz w:val="22"/>
              </w:rPr>
            </w:pPr>
          </w:p>
          <w:p w:rsidR="001F245E" w:rsidRPr="00830EE4" w:rsidRDefault="001F245E" w:rsidP="009133DF">
            <w:pPr>
              <w:shd w:val="clear" w:color="auto" w:fill="FF7C80"/>
              <w:rPr>
                <w:rFonts w:ascii="Verdana" w:hAnsi="Verdana" w:cs="Verdana"/>
                <w:b/>
                <w:bCs/>
                <w:iCs/>
                <w:sz w:val="22"/>
              </w:rPr>
            </w:pPr>
            <w:r w:rsidRPr="00830EE4">
              <w:rPr>
                <w:rFonts w:ascii="Verdana" w:hAnsi="Verdana"/>
                <w:b/>
                <w:sz w:val="22"/>
              </w:rPr>
              <w:t xml:space="preserve">Outcomes: </w:t>
            </w:r>
            <w:r w:rsidR="00142573">
              <w:rPr>
                <w:rFonts w:ascii="Verdana" w:hAnsi="Verdana"/>
                <w:sz w:val="22"/>
              </w:rPr>
              <w:t>S</w:t>
            </w:r>
            <w:r w:rsidRPr="00830EE4">
              <w:rPr>
                <w:rFonts w:ascii="Verdana" w:hAnsi="Verdana"/>
                <w:sz w:val="22"/>
              </w:rPr>
              <w:t>elf-reports of frequency of designated driver selection before drinking begins, observation of self-identified designated drivers in drinking establishments, self-reports of alcohol-impaired driving or riding with an alcohol-impaired driver</w:t>
            </w:r>
          </w:p>
          <w:p w:rsidR="001F245E" w:rsidRPr="00830EE4" w:rsidRDefault="001F245E" w:rsidP="009133DF">
            <w:pPr>
              <w:shd w:val="clear" w:color="auto" w:fill="FF7C80"/>
              <w:rPr>
                <w:rFonts w:ascii="Verdana" w:hAnsi="Verdana"/>
                <w:b/>
                <w:sz w:val="22"/>
              </w:rPr>
            </w:pPr>
          </w:p>
          <w:p w:rsidR="001F245E" w:rsidRDefault="001F245E" w:rsidP="009133DF">
            <w:pPr>
              <w:shd w:val="clear" w:color="auto" w:fill="FF7C80"/>
              <w:rPr>
                <w:rFonts w:ascii="Verdana" w:hAnsi="Verdana"/>
                <w:sz w:val="22"/>
              </w:rPr>
            </w:pPr>
            <w:r w:rsidRPr="00830EE4">
              <w:rPr>
                <w:rFonts w:ascii="Verdana" w:hAnsi="Verdana"/>
                <w:b/>
                <w:sz w:val="22"/>
              </w:rPr>
              <w:t xml:space="preserve">Evidence statement: </w:t>
            </w:r>
            <w:r w:rsidRPr="00142573">
              <w:rPr>
                <w:rFonts w:ascii="Verdana" w:hAnsi="Verdana"/>
                <w:sz w:val="22"/>
              </w:rPr>
              <w:t xml:space="preserve">The evidence included in this review is inconsistent and it is not possible to draw a conclusion about the effectiveness of the intervention, </w:t>
            </w:r>
            <w:r w:rsidR="00142573">
              <w:rPr>
                <w:rFonts w:ascii="Verdana" w:hAnsi="Verdana"/>
                <w:sz w:val="22"/>
              </w:rPr>
              <w:t>but it tends towards no effect.</w:t>
            </w:r>
          </w:p>
          <w:p w:rsidR="00E74B2E" w:rsidRPr="00142573" w:rsidRDefault="00E74B2E" w:rsidP="009133DF">
            <w:pPr>
              <w:shd w:val="clear" w:color="auto" w:fill="FF7C80"/>
              <w:rPr>
                <w:rFonts w:ascii="Verdana" w:hAnsi="Verdana"/>
                <w:sz w:val="22"/>
              </w:rPr>
            </w:pPr>
          </w:p>
          <w:p w:rsidR="001F245E" w:rsidRPr="00830EE4" w:rsidRDefault="001F245E" w:rsidP="009133DF">
            <w:pPr>
              <w:rPr>
                <w:rFonts w:ascii="Verdana" w:hAnsi="Verdana"/>
                <w:sz w:val="22"/>
              </w:rPr>
            </w:pPr>
          </w:p>
          <w:p w:rsidR="001F245E" w:rsidRPr="00830EE4" w:rsidRDefault="001F245E" w:rsidP="00142573">
            <w:pPr>
              <w:rPr>
                <w:rFonts w:ascii="Verdana" w:hAnsi="Verdana"/>
                <w:sz w:val="22"/>
              </w:rPr>
            </w:pPr>
            <w:r w:rsidRPr="00830EE4">
              <w:rPr>
                <w:rFonts w:ascii="Verdana" w:hAnsi="Verdana"/>
                <w:sz w:val="22"/>
              </w:rPr>
              <w:t xml:space="preserve">The review included sources published up to 2003. </w:t>
            </w:r>
            <w:r>
              <w:rPr>
                <w:rFonts w:ascii="Verdana" w:hAnsi="Verdana"/>
                <w:sz w:val="22"/>
              </w:rPr>
              <w:t>Interventions</w:t>
            </w:r>
            <w:r w:rsidRPr="00830EE4">
              <w:rPr>
                <w:rFonts w:ascii="Verdana" w:hAnsi="Verdana"/>
                <w:sz w:val="22"/>
              </w:rPr>
              <w:t xml:space="preserve"> were aimed at whole populations although some were more targeted towards younger drivers/passengers, but not specifically, teenagers. T</w:t>
            </w:r>
            <w:r>
              <w:rPr>
                <w:rFonts w:ascii="Verdana" w:hAnsi="Verdana"/>
                <w:sz w:val="22"/>
              </w:rPr>
              <w:t>he authors concluded that t</w:t>
            </w:r>
            <w:r w:rsidRPr="00830EE4">
              <w:rPr>
                <w:rFonts w:ascii="Verdana" w:hAnsi="Verdana"/>
                <w:sz w:val="22"/>
              </w:rPr>
              <w:t xml:space="preserve">here was insufficient evidence to draw conclusions about the effectiveness of population-based campaigns promoting designated driver use. Studies of eight incentive </w:t>
            </w:r>
            <w:r>
              <w:rPr>
                <w:rFonts w:ascii="Verdana" w:hAnsi="Verdana"/>
                <w:sz w:val="22"/>
              </w:rPr>
              <w:t>programme</w:t>
            </w:r>
            <w:r w:rsidRPr="00830EE4">
              <w:rPr>
                <w:rFonts w:ascii="Verdana" w:hAnsi="Verdana"/>
                <w:sz w:val="22"/>
              </w:rPr>
              <w:t xml:space="preserve">s were reviewed, seven from the US and one from Australia. The authors conclude that, although there were a substantial number of studies of incentive </w:t>
            </w:r>
            <w:r>
              <w:rPr>
                <w:rFonts w:ascii="Verdana" w:hAnsi="Verdana"/>
                <w:sz w:val="22"/>
              </w:rPr>
              <w:t>programmes</w:t>
            </w:r>
            <w:r w:rsidRPr="00830EE4">
              <w:rPr>
                <w:rFonts w:ascii="Verdana" w:hAnsi="Verdana"/>
                <w:sz w:val="22"/>
              </w:rPr>
              <w:t xml:space="preserve">, which generally found small increases in the number of patrons identifying themselves as designated drivers, the extent to which these changes relate to actual designated driver use is unclear. The authors point out that it is not possible to estimate the public health effects of observed changes in the number of self-identified designated drivers without information on what their behaviour would have been in the absence of a designated driver </w:t>
            </w:r>
            <w:r>
              <w:rPr>
                <w:rFonts w:ascii="Verdana" w:hAnsi="Verdana"/>
                <w:sz w:val="22"/>
              </w:rPr>
              <w:t>programme</w:t>
            </w:r>
            <w:r w:rsidRPr="00830EE4">
              <w:rPr>
                <w:rFonts w:ascii="Verdana" w:hAnsi="Verdana"/>
                <w:sz w:val="22"/>
              </w:rPr>
              <w:t xml:space="preserve">. Their overall conclusion was that there is </w:t>
            </w:r>
            <w:r w:rsidRPr="00830EE4">
              <w:rPr>
                <w:rFonts w:ascii="Verdana" w:hAnsi="Verdana"/>
                <w:b/>
                <w:sz w:val="22"/>
              </w:rPr>
              <w:lastRenderedPageBreak/>
              <w:t xml:space="preserve">insufficient evidence to determine the effectiveness of incentive </w:t>
            </w:r>
            <w:r>
              <w:rPr>
                <w:rFonts w:ascii="Verdana" w:hAnsi="Verdana"/>
                <w:b/>
                <w:sz w:val="22"/>
              </w:rPr>
              <w:t>programmes</w:t>
            </w:r>
            <w:r w:rsidRPr="00830EE4">
              <w:rPr>
                <w:rFonts w:ascii="Verdana" w:hAnsi="Verdana"/>
                <w:b/>
                <w:sz w:val="22"/>
              </w:rPr>
              <w:t xml:space="preserve"> to promote designated driver use </w:t>
            </w:r>
            <w:r w:rsidRPr="00830EE4">
              <w:rPr>
                <w:rFonts w:ascii="Verdana" w:hAnsi="Verdana"/>
                <w:sz w:val="22"/>
              </w:rPr>
              <w:t>and that</w:t>
            </w:r>
            <w:r w:rsidRPr="00830EE4">
              <w:rPr>
                <w:rFonts w:ascii="Verdana" w:hAnsi="Verdana"/>
                <w:b/>
                <w:sz w:val="22"/>
              </w:rPr>
              <w:t xml:space="preserve"> </w:t>
            </w:r>
            <w:r w:rsidRPr="00830EE4">
              <w:rPr>
                <w:rFonts w:ascii="Verdana" w:hAnsi="Verdana"/>
                <w:sz w:val="22"/>
              </w:rPr>
              <w:t xml:space="preserve">it was </w:t>
            </w:r>
            <w:r w:rsidRPr="00830EE4">
              <w:rPr>
                <w:rFonts w:ascii="Verdana" w:hAnsi="Verdana"/>
                <w:b/>
                <w:sz w:val="22"/>
              </w:rPr>
              <w:t>difficult to draw conclusions about the public health benefits of this intervention</w:t>
            </w:r>
            <w:r w:rsidRPr="00830EE4">
              <w:rPr>
                <w:rFonts w:ascii="Verdana" w:hAnsi="Verdana"/>
                <w:sz w:val="22"/>
              </w:rPr>
              <w:t xml:space="preserve">. </w:t>
            </w:r>
            <w:r>
              <w:rPr>
                <w:rFonts w:ascii="Verdana" w:hAnsi="Verdana"/>
                <w:sz w:val="22"/>
              </w:rPr>
              <w:t>The authors point out that t</w:t>
            </w:r>
            <w:r w:rsidRPr="00830EE4">
              <w:rPr>
                <w:rFonts w:ascii="Verdana" w:hAnsi="Verdana"/>
                <w:sz w:val="22"/>
              </w:rPr>
              <w:t xml:space="preserve">he studies included in this review evaluated the effects of specific designated driver </w:t>
            </w:r>
            <w:r>
              <w:rPr>
                <w:rFonts w:ascii="Verdana" w:hAnsi="Verdana"/>
                <w:sz w:val="22"/>
              </w:rPr>
              <w:t>programmes</w:t>
            </w:r>
            <w:r w:rsidRPr="00830EE4">
              <w:rPr>
                <w:rFonts w:ascii="Verdana" w:hAnsi="Verdana"/>
                <w:sz w:val="22"/>
              </w:rPr>
              <w:t xml:space="preserve"> and did not assess the potential benefits and harms of designated driver use itself. The</w:t>
            </w:r>
            <w:r>
              <w:rPr>
                <w:rFonts w:ascii="Verdana" w:hAnsi="Verdana"/>
                <w:sz w:val="22"/>
              </w:rPr>
              <w:t>y</w:t>
            </w:r>
            <w:r w:rsidRPr="00830EE4">
              <w:rPr>
                <w:rFonts w:ascii="Verdana" w:hAnsi="Verdana"/>
                <w:sz w:val="22"/>
              </w:rPr>
              <w:t xml:space="preserve"> found that no study (to date of publication of the review) had evaluated whether the use of designated drivers actually decreases alcohol-related motor vehicle-related injuries although they suggest that there was indication</w:t>
            </w:r>
            <w:r w:rsidR="00142573">
              <w:rPr>
                <w:rFonts w:ascii="Verdana" w:hAnsi="Verdana"/>
                <w:sz w:val="22"/>
              </w:rPr>
              <w:t xml:space="preserve"> that Blood Alcohol Content</w:t>
            </w:r>
            <w:r w:rsidRPr="00830EE4">
              <w:rPr>
                <w:rFonts w:ascii="Verdana" w:hAnsi="Verdana"/>
                <w:sz w:val="22"/>
              </w:rPr>
              <w:t xml:space="preserve"> of designated drivers </w:t>
            </w:r>
            <w:r w:rsidR="00142573">
              <w:rPr>
                <w:rFonts w:ascii="Verdana" w:hAnsi="Verdana"/>
                <w:sz w:val="22"/>
              </w:rPr>
              <w:t>is</w:t>
            </w:r>
            <w:r w:rsidRPr="00830EE4">
              <w:rPr>
                <w:rFonts w:ascii="Verdana" w:hAnsi="Verdana"/>
                <w:sz w:val="22"/>
              </w:rPr>
              <w:t xml:space="preserve"> generally lower than those of their passengers</w:t>
            </w:r>
            <w:r w:rsidRPr="00830EE4">
              <w:rPr>
                <w:rFonts w:ascii="Verdana" w:hAnsi="Verdana"/>
                <w:color w:val="000064"/>
                <w:sz w:val="22"/>
              </w:rPr>
              <w:t xml:space="preserve"> </w:t>
            </w:r>
            <w:r w:rsidRPr="00830EE4">
              <w:rPr>
                <w:rFonts w:ascii="Verdana" w:hAnsi="Verdana"/>
                <w:sz w:val="22"/>
              </w:rPr>
              <w:t xml:space="preserve">and also lower than those of other drivers who are not acting as designated drivers. </w:t>
            </w:r>
            <w:r>
              <w:rPr>
                <w:rFonts w:ascii="Verdana" w:hAnsi="Verdana"/>
                <w:sz w:val="22"/>
              </w:rPr>
              <w:t>The authors caution that</w:t>
            </w:r>
            <w:r w:rsidRPr="00830EE4">
              <w:rPr>
                <w:rFonts w:ascii="Verdana" w:hAnsi="Verdana"/>
                <w:sz w:val="22"/>
              </w:rPr>
              <w:t xml:space="preserve"> this finding cannot be generalised and there is an indication from the review that the intervention may be less effective in males than females. </w:t>
            </w:r>
          </w:p>
        </w:tc>
        <w:tc>
          <w:tcPr>
            <w:tcW w:w="236" w:type="dxa"/>
          </w:tcPr>
          <w:p w:rsidR="001F245E" w:rsidRPr="00305763" w:rsidRDefault="001F245E" w:rsidP="009133DF">
            <w:pPr>
              <w:rPr>
                <w:rFonts w:ascii="Verdana" w:hAnsi="Verdana"/>
              </w:rPr>
            </w:pPr>
          </w:p>
        </w:tc>
        <w:tc>
          <w:tcPr>
            <w:tcW w:w="2315" w:type="dxa"/>
          </w:tcPr>
          <w:p w:rsidR="001F245E" w:rsidRPr="002D2E91" w:rsidRDefault="0032583F" w:rsidP="009133DF">
            <w:pPr>
              <w:rPr>
                <w:rFonts w:ascii="Verdana" w:hAnsi="Verdana" w:cs="Verdana"/>
                <w:sz w:val="16"/>
                <w:szCs w:val="16"/>
              </w:rPr>
            </w:pPr>
            <w:proofErr w:type="spellStart"/>
            <w:r>
              <w:rPr>
                <w:rFonts w:ascii="Verdana" w:hAnsi="Verdana" w:cs="Verdana"/>
                <w:sz w:val="16"/>
                <w:szCs w:val="16"/>
              </w:rPr>
              <w:t>D</w:t>
            </w:r>
            <w:r w:rsidR="001F245E" w:rsidRPr="002D2E91">
              <w:rPr>
                <w:rFonts w:ascii="Verdana" w:hAnsi="Verdana" w:cs="Verdana"/>
                <w:sz w:val="16"/>
                <w:szCs w:val="16"/>
              </w:rPr>
              <w:t>itter</w:t>
            </w:r>
            <w:proofErr w:type="spellEnd"/>
            <w:r w:rsidR="001F245E" w:rsidRPr="002D2E91">
              <w:rPr>
                <w:rFonts w:ascii="Verdana" w:hAnsi="Verdana" w:cs="Verdana"/>
                <w:sz w:val="16"/>
                <w:szCs w:val="16"/>
              </w:rPr>
              <w:t xml:space="preserve"> S et al</w:t>
            </w:r>
            <w:r w:rsidR="001F245E">
              <w:rPr>
                <w:rFonts w:ascii="Verdana" w:hAnsi="Verdana" w:cs="Verdana"/>
                <w:sz w:val="16"/>
                <w:szCs w:val="16"/>
              </w:rPr>
              <w:t>.</w:t>
            </w:r>
            <w:r w:rsidR="001F245E" w:rsidRPr="002D2E91">
              <w:rPr>
                <w:rFonts w:ascii="Verdana" w:hAnsi="Verdana" w:cs="Verdana"/>
                <w:sz w:val="16"/>
                <w:szCs w:val="16"/>
              </w:rPr>
              <w:t xml:space="preserve"> (2005). Effectiveness of Designated Driver </w:t>
            </w:r>
            <w:r w:rsidR="001F245E">
              <w:rPr>
                <w:rFonts w:ascii="Verdana" w:hAnsi="Verdana" w:cs="Verdana"/>
                <w:sz w:val="16"/>
                <w:szCs w:val="16"/>
              </w:rPr>
              <w:t>Programmes</w:t>
            </w:r>
            <w:r w:rsidR="001F245E" w:rsidRPr="002D2E91">
              <w:rPr>
                <w:rFonts w:ascii="Verdana" w:hAnsi="Verdana" w:cs="Verdana"/>
                <w:sz w:val="16"/>
                <w:szCs w:val="16"/>
              </w:rPr>
              <w:t xml:space="preserve"> for Reducing Alcohol-Impaired Driving: a systematic review. </w:t>
            </w:r>
            <w:r w:rsidR="001F245E" w:rsidRPr="002D2E91">
              <w:rPr>
                <w:rFonts w:ascii="Verdana" w:hAnsi="Verdana" w:cs="Verdana"/>
                <w:i/>
                <w:iCs/>
                <w:sz w:val="16"/>
                <w:szCs w:val="16"/>
              </w:rPr>
              <w:t xml:space="preserve">Am J </w:t>
            </w:r>
            <w:proofErr w:type="spellStart"/>
            <w:r w:rsidR="001F245E" w:rsidRPr="002D2E91">
              <w:rPr>
                <w:rFonts w:ascii="Verdana" w:hAnsi="Verdana" w:cs="Verdana"/>
                <w:i/>
                <w:iCs/>
                <w:sz w:val="16"/>
                <w:szCs w:val="16"/>
              </w:rPr>
              <w:t>Prev</w:t>
            </w:r>
            <w:proofErr w:type="spellEnd"/>
            <w:r w:rsidR="001F245E" w:rsidRPr="002D2E91">
              <w:rPr>
                <w:rFonts w:ascii="Verdana" w:hAnsi="Verdana" w:cs="Verdana"/>
                <w:i/>
                <w:iCs/>
                <w:sz w:val="16"/>
                <w:szCs w:val="16"/>
              </w:rPr>
              <w:t xml:space="preserve"> Med</w:t>
            </w:r>
            <w:r w:rsidR="001F245E" w:rsidRPr="002D2E91">
              <w:rPr>
                <w:rFonts w:ascii="Verdana" w:hAnsi="Verdana" w:cs="Verdana"/>
                <w:sz w:val="16"/>
                <w:szCs w:val="16"/>
              </w:rPr>
              <w:t xml:space="preserve"> 28 (Supp) : pp.</w:t>
            </w:r>
            <w:r w:rsidR="008C65C7">
              <w:rPr>
                <w:rFonts w:ascii="Verdana" w:hAnsi="Verdana" w:cs="Verdana"/>
                <w:sz w:val="16"/>
                <w:szCs w:val="16"/>
              </w:rPr>
              <w:t>280-7</w:t>
            </w:r>
          </w:p>
          <w:p w:rsidR="001F245E" w:rsidRPr="002D2E91" w:rsidRDefault="001F245E" w:rsidP="009133DF">
            <w:pPr>
              <w:rPr>
                <w:rFonts w:ascii="Verdana" w:hAnsi="Verdana" w:cs="Verdana"/>
                <w:sz w:val="16"/>
                <w:szCs w:val="16"/>
              </w:rPr>
            </w:pPr>
          </w:p>
          <w:p w:rsidR="001F245E" w:rsidRPr="00305763" w:rsidRDefault="001F245E" w:rsidP="009133DF">
            <w:pPr>
              <w:rPr>
                <w:rFonts w:ascii="Verdana" w:hAnsi="Verdana" w:cs="Verdana"/>
              </w:rPr>
            </w:pPr>
            <w:r w:rsidRPr="002D2E91">
              <w:rPr>
                <w:rFonts w:ascii="Verdana" w:hAnsi="Verdana" w:cs="Verdana"/>
                <w:sz w:val="16"/>
                <w:szCs w:val="16"/>
              </w:rPr>
              <w:t>(Type of Study</w:t>
            </w:r>
            <w:r>
              <w:rPr>
                <w:rFonts w:ascii="Verdana" w:hAnsi="Verdana" w:cs="Verdana"/>
                <w:sz w:val="16"/>
                <w:szCs w:val="16"/>
              </w:rPr>
              <w:t>:</w:t>
            </w:r>
            <w:r w:rsidRPr="002D2E91">
              <w:rPr>
                <w:rFonts w:ascii="Verdana" w:hAnsi="Verdana" w:cs="Verdana"/>
                <w:sz w:val="16"/>
                <w:szCs w:val="16"/>
              </w:rPr>
              <w:t xml:space="preserve"> Systematic Review)</w:t>
            </w:r>
          </w:p>
        </w:tc>
      </w:tr>
      <w:tr w:rsidR="000D259D" w:rsidRPr="000D259D" w:rsidTr="00D17EA8">
        <w:tc>
          <w:tcPr>
            <w:tcW w:w="7230" w:type="dxa"/>
          </w:tcPr>
          <w:p w:rsidR="000D259D" w:rsidRPr="000D259D" w:rsidRDefault="000D259D" w:rsidP="000D259D"/>
        </w:tc>
        <w:tc>
          <w:tcPr>
            <w:tcW w:w="236" w:type="dxa"/>
          </w:tcPr>
          <w:p w:rsidR="000D259D" w:rsidRPr="000D259D" w:rsidRDefault="000D259D" w:rsidP="000D259D"/>
        </w:tc>
        <w:tc>
          <w:tcPr>
            <w:tcW w:w="2315" w:type="dxa"/>
          </w:tcPr>
          <w:p w:rsidR="000D259D" w:rsidRPr="000D259D" w:rsidRDefault="000D259D" w:rsidP="000D259D"/>
        </w:tc>
      </w:tr>
      <w:tr w:rsidR="001F245E" w:rsidTr="00D17EA8">
        <w:tc>
          <w:tcPr>
            <w:tcW w:w="7230" w:type="dxa"/>
          </w:tcPr>
          <w:p w:rsidR="001F245E" w:rsidRPr="00142573" w:rsidRDefault="001F245E" w:rsidP="009133DF">
            <w:pPr>
              <w:shd w:val="clear" w:color="auto" w:fill="FFFF00"/>
              <w:contextualSpacing/>
              <w:rPr>
                <w:rFonts w:ascii="Verdana" w:hAnsi="Verdana"/>
                <w:sz w:val="22"/>
              </w:rPr>
            </w:pPr>
            <w:r w:rsidRPr="00830EE4">
              <w:rPr>
                <w:rFonts w:ascii="Verdana" w:hAnsi="Verdana"/>
                <w:b/>
                <w:sz w:val="22"/>
              </w:rPr>
              <w:t xml:space="preserve">Intervention: </w:t>
            </w:r>
            <w:r w:rsidRPr="00142573">
              <w:rPr>
                <w:rFonts w:ascii="Verdana" w:hAnsi="Verdana"/>
                <w:sz w:val="22"/>
              </w:rPr>
              <w:t>Training programmes for servers of alcoholic drinks</w:t>
            </w:r>
          </w:p>
          <w:p w:rsidR="001F245E" w:rsidRPr="00830EE4" w:rsidRDefault="001F245E" w:rsidP="009133DF">
            <w:pPr>
              <w:shd w:val="clear" w:color="auto" w:fill="FFFF00"/>
              <w:contextualSpacing/>
              <w:rPr>
                <w:rFonts w:ascii="Verdana" w:hAnsi="Verdana"/>
                <w:b/>
                <w:sz w:val="22"/>
              </w:rPr>
            </w:pPr>
          </w:p>
          <w:p w:rsidR="001F245E" w:rsidRPr="00830EE4" w:rsidRDefault="001F245E" w:rsidP="009133DF">
            <w:pPr>
              <w:shd w:val="clear" w:color="auto" w:fill="FFFF00"/>
              <w:contextualSpacing/>
              <w:rPr>
                <w:rFonts w:ascii="Verdana" w:hAnsi="Verdana"/>
                <w:sz w:val="22"/>
              </w:rPr>
            </w:pPr>
            <w:r w:rsidRPr="00830EE4">
              <w:rPr>
                <w:rFonts w:ascii="Verdana" w:hAnsi="Verdana"/>
                <w:b/>
                <w:sz w:val="22"/>
              </w:rPr>
              <w:t xml:space="preserve">Outcomes: </w:t>
            </w:r>
            <w:r w:rsidR="00142573">
              <w:rPr>
                <w:rFonts w:ascii="Verdana" w:hAnsi="Verdana"/>
                <w:sz w:val="22"/>
              </w:rPr>
              <w:t>P</w:t>
            </w:r>
            <w:r w:rsidRPr="00830EE4">
              <w:rPr>
                <w:rFonts w:ascii="Verdana" w:hAnsi="Verdana"/>
                <w:sz w:val="22"/>
              </w:rPr>
              <w:t>atron intoxication</w:t>
            </w:r>
          </w:p>
          <w:p w:rsidR="001F245E" w:rsidRPr="00830EE4" w:rsidRDefault="001F245E" w:rsidP="009133DF">
            <w:pPr>
              <w:shd w:val="clear" w:color="auto" w:fill="FFFF00"/>
              <w:contextualSpacing/>
              <w:rPr>
                <w:rFonts w:ascii="Verdana" w:hAnsi="Verdana"/>
                <w:b/>
                <w:sz w:val="22"/>
              </w:rPr>
            </w:pPr>
          </w:p>
          <w:p w:rsidR="001F245E" w:rsidRDefault="001F245E" w:rsidP="009133DF">
            <w:pPr>
              <w:shd w:val="clear" w:color="auto" w:fill="FFFF00"/>
              <w:contextualSpacing/>
              <w:rPr>
                <w:rFonts w:ascii="Verdana" w:hAnsi="Verdana"/>
                <w:sz w:val="22"/>
              </w:rPr>
            </w:pPr>
            <w:r w:rsidRPr="00830EE4">
              <w:rPr>
                <w:rFonts w:ascii="Verdana" w:hAnsi="Verdana"/>
                <w:b/>
                <w:sz w:val="22"/>
              </w:rPr>
              <w:t xml:space="preserve">Evidence statement: </w:t>
            </w:r>
            <w:r w:rsidRPr="00142573">
              <w:rPr>
                <w:rFonts w:ascii="Verdana" w:hAnsi="Verdana"/>
                <w:sz w:val="22"/>
              </w:rPr>
              <w:t>This review provides some evidence supporting the use of this intervention but it is not conclusive</w:t>
            </w:r>
            <w:r w:rsidR="00142573">
              <w:rPr>
                <w:rFonts w:ascii="Verdana" w:hAnsi="Verdana"/>
                <w:sz w:val="22"/>
              </w:rPr>
              <w:t>.</w:t>
            </w:r>
            <w:r w:rsidRPr="00142573">
              <w:rPr>
                <w:rFonts w:ascii="Verdana" w:hAnsi="Verdana"/>
                <w:sz w:val="22"/>
              </w:rPr>
              <w:t xml:space="preserve"> </w:t>
            </w:r>
          </w:p>
          <w:p w:rsidR="00E74B2E" w:rsidRPr="00142573" w:rsidRDefault="00E74B2E" w:rsidP="009133DF">
            <w:pPr>
              <w:shd w:val="clear" w:color="auto" w:fill="FFFF00"/>
              <w:contextualSpacing/>
              <w:rPr>
                <w:rFonts w:ascii="Verdana" w:hAnsi="Verdana"/>
                <w:sz w:val="22"/>
              </w:rPr>
            </w:pPr>
          </w:p>
          <w:p w:rsidR="001F245E" w:rsidRPr="00830EE4" w:rsidRDefault="001F245E" w:rsidP="009133DF">
            <w:pPr>
              <w:ind w:firstLine="720"/>
              <w:contextualSpacing/>
              <w:rPr>
                <w:rFonts w:ascii="Verdana" w:hAnsi="Verdana"/>
                <w:b/>
                <w:sz w:val="22"/>
              </w:rPr>
            </w:pPr>
          </w:p>
          <w:p w:rsidR="001D0EC9" w:rsidRDefault="001F245E" w:rsidP="00FF7670">
            <w:pPr>
              <w:spacing w:after="120"/>
              <w:contextualSpacing/>
              <w:rPr>
                <w:rFonts w:ascii="Verdana" w:hAnsi="Verdana"/>
                <w:sz w:val="22"/>
              </w:rPr>
            </w:pPr>
            <w:r w:rsidRPr="00830EE4">
              <w:rPr>
                <w:rFonts w:ascii="Verdana" w:hAnsi="Verdana"/>
                <w:sz w:val="22"/>
              </w:rPr>
              <w:t>The review included sources published up to 2000</w:t>
            </w:r>
            <w:r>
              <w:rPr>
                <w:rFonts w:ascii="Verdana" w:hAnsi="Verdana"/>
                <w:sz w:val="22"/>
              </w:rPr>
              <w:t xml:space="preserve"> and thus may be considerably out of date</w:t>
            </w:r>
            <w:r w:rsidRPr="00830EE4">
              <w:rPr>
                <w:rFonts w:ascii="Verdana" w:hAnsi="Verdana"/>
                <w:sz w:val="22"/>
              </w:rPr>
              <w:t xml:space="preserve">. The studies included were of whole populations and not just teenagers. The authors concluded that there is </w:t>
            </w:r>
            <w:r w:rsidRPr="00830EE4">
              <w:rPr>
                <w:rFonts w:ascii="Verdana" w:hAnsi="Verdana"/>
                <w:b/>
                <w:sz w:val="22"/>
              </w:rPr>
              <w:t>some limited evidence that</w:t>
            </w:r>
            <w:r w:rsidRPr="00830EE4">
              <w:rPr>
                <w:rFonts w:ascii="Verdana" w:hAnsi="Verdana"/>
                <w:sz w:val="22"/>
              </w:rPr>
              <w:t xml:space="preserve"> </w:t>
            </w:r>
            <w:r w:rsidRPr="00830EE4">
              <w:rPr>
                <w:rFonts w:ascii="Verdana" w:hAnsi="Verdana"/>
                <w:b/>
                <w:sz w:val="22"/>
              </w:rPr>
              <w:t>intensive, high-quality, face-to-face server training</w:t>
            </w:r>
            <w:r w:rsidRPr="00830EE4">
              <w:rPr>
                <w:rFonts w:ascii="Verdana" w:hAnsi="Verdana"/>
                <w:sz w:val="22"/>
              </w:rPr>
              <w:t xml:space="preserve">, when accompanied by </w:t>
            </w:r>
            <w:r w:rsidRPr="00830EE4">
              <w:rPr>
                <w:rFonts w:ascii="Verdana" w:hAnsi="Verdana"/>
                <w:b/>
                <w:sz w:val="22"/>
              </w:rPr>
              <w:t>strong and active management support</w:t>
            </w:r>
            <w:r w:rsidRPr="00830EE4">
              <w:rPr>
                <w:rFonts w:ascii="Verdana" w:hAnsi="Verdana"/>
                <w:sz w:val="22"/>
              </w:rPr>
              <w:t>,</w:t>
            </w:r>
            <w:r w:rsidRPr="00830EE4">
              <w:rPr>
                <w:rFonts w:ascii="Verdana" w:hAnsi="Verdana"/>
                <w:b/>
                <w:sz w:val="22"/>
              </w:rPr>
              <w:t xml:space="preserve"> is effective in reducing the level of intoxication in patrons.</w:t>
            </w:r>
            <w:r w:rsidRPr="00830EE4">
              <w:rPr>
                <w:rFonts w:ascii="Verdana" w:hAnsi="Verdana"/>
                <w:sz w:val="22"/>
              </w:rPr>
              <w:t xml:space="preserve"> They point out though that these findings come from interventions delivered under near optimal conditions and it is not clear how they might generalise to larger scale community wide </w:t>
            </w:r>
            <w:r>
              <w:rPr>
                <w:rFonts w:ascii="Verdana" w:hAnsi="Verdana"/>
                <w:sz w:val="22"/>
              </w:rPr>
              <w:t>programme</w:t>
            </w:r>
            <w:r w:rsidRPr="00830EE4">
              <w:rPr>
                <w:rFonts w:ascii="Verdana" w:hAnsi="Verdana"/>
                <w:sz w:val="22"/>
              </w:rPr>
              <w:t>s over the longer term. The authors suggest that this type of training is more likely to have a desirable effect on alcohol-impaired driving if the affected patrons cease drinking or continue drinking in relatively safe environments after leaving the drinking establishment.</w:t>
            </w:r>
            <w:r>
              <w:rPr>
                <w:rFonts w:ascii="Verdana" w:hAnsi="Verdana"/>
                <w:sz w:val="22"/>
              </w:rPr>
              <w:t xml:space="preserve"> They caution however, that o</w:t>
            </w:r>
            <w:r w:rsidRPr="00830EE4">
              <w:rPr>
                <w:rFonts w:ascii="Verdana" w:hAnsi="Verdana"/>
                <w:sz w:val="22"/>
              </w:rPr>
              <w:t>nly one study evaluated outcomes beyond a 3-month follow-up period, leaving the long-term effect of this intervention open to question.</w:t>
            </w:r>
          </w:p>
          <w:p w:rsidR="0035008C" w:rsidRDefault="0035008C" w:rsidP="00FF7670">
            <w:pPr>
              <w:spacing w:after="120"/>
              <w:contextualSpacing/>
              <w:rPr>
                <w:rFonts w:ascii="Verdana" w:hAnsi="Verdana"/>
                <w:sz w:val="22"/>
              </w:rPr>
            </w:pPr>
          </w:p>
          <w:p w:rsidR="0035008C" w:rsidRDefault="0035008C" w:rsidP="00FF7670">
            <w:pPr>
              <w:spacing w:after="120"/>
              <w:contextualSpacing/>
              <w:rPr>
                <w:rFonts w:ascii="Verdana" w:hAnsi="Verdana"/>
                <w:sz w:val="22"/>
              </w:rPr>
            </w:pPr>
          </w:p>
          <w:p w:rsidR="0035008C" w:rsidRDefault="0035008C" w:rsidP="00FF7670">
            <w:pPr>
              <w:spacing w:after="120"/>
              <w:contextualSpacing/>
              <w:rPr>
                <w:rFonts w:ascii="Verdana" w:hAnsi="Verdana"/>
                <w:sz w:val="22"/>
              </w:rPr>
            </w:pPr>
          </w:p>
          <w:p w:rsidR="0035008C" w:rsidRDefault="0035008C" w:rsidP="00FF7670">
            <w:pPr>
              <w:spacing w:after="120"/>
              <w:contextualSpacing/>
              <w:rPr>
                <w:rFonts w:ascii="Verdana" w:hAnsi="Verdana"/>
                <w:sz w:val="22"/>
              </w:rPr>
            </w:pPr>
          </w:p>
          <w:p w:rsidR="0035008C" w:rsidRDefault="0035008C" w:rsidP="00FF7670">
            <w:pPr>
              <w:spacing w:after="120"/>
              <w:contextualSpacing/>
              <w:rPr>
                <w:rFonts w:ascii="Verdana" w:hAnsi="Verdana"/>
                <w:sz w:val="22"/>
              </w:rPr>
            </w:pPr>
          </w:p>
          <w:p w:rsidR="0035008C" w:rsidRPr="00830EE4" w:rsidRDefault="0035008C" w:rsidP="00FF7670">
            <w:pPr>
              <w:spacing w:after="120"/>
              <w:contextualSpacing/>
              <w:rPr>
                <w:rFonts w:ascii="Verdana" w:hAnsi="Verdana" w:cs="Verdana"/>
                <w:b/>
                <w:bCs/>
                <w:iCs/>
                <w:sz w:val="22"/>
              </w:rPr>
            </w:pPr>
          </w:p>
        </w:tc>
        <w:tc>
          <w:tcPr>
            <w:tcW w:w="236" w:type="dxa"/>
          </w:tcPr>
          <w:p w:rsidR="001F245E" w:rsidRPr="00305763" w:rsidRDefault="001F245E" w:rsidP="009133DF">
            <w:pPr>
              <w:rPr>
                <w:rFonts w:ascii="Verdana" w:hAnsi="Verdana"/>
              </w:rPr>
            </w:pPr>
          </w:p>
        </w:tc>
        <w:tc>
          <w:tcPr>
            <w:tcW w:w="2315" w:type="dxa"/>
          </w:tcPr>
          <w:p w:rsidR="001F245E" w:rsidRPr="002D2E91" w:rsidRDefault="001F245E" w:rsidP="009133DF">
            <w:pPr>
              <w:rPr>
                <w:rFonts w:ascii="Verdana" w:hAnsi="Verdana" w:cs="Verdana"/>
                <w:sz w:val="16"/>
                <w:szCs w:val="16"/>
              </w:rPr>
            </w:pPr>
            <w:proofErr w:type="spellStart"/>
            <w:r w:rsidRPr="002D2E91">
              <w:rPr>
                <w:rFonts w:ascii="Verdana" w:hAnsi="Verdana" w:cs="Verdana"/>
                <w:sz w:val="16"/>
                <w:szCs w:val="16"/>
              </w:rPr>
              <w:t>Shults</w:t>
            </w:r>
            <w:proofErr w:type="spellEnd"/>
            <w:r w:rsidRPr="002D2E91">
              <w:rPr>
                <w:rFonts w:ascii="Verdana" w:hAnsi="Verdana" w:cs="Verdana"/>
                <w:sz w:val="16"/>
                <w:szCs w:val="16"/>
              </w:rPr>
              <w:t xml:space="preserve"> RA et al</w:t>
            </w:r>
            <w:r>
              <w:rPr>
                <w:rFonts w:ascii="Verdana" w:hAnsi="Verdana" w:cs="Verdana"/>
                <w:sz w:val="16"/>
                <w:szCs w:val="16"/>
              </w:rPr>
              <w:t>.</w:t>
            </w:r>
            <w:r w:rsidRPr="002D2E91">
              <w:rPr>
                <w:rFonts w:ascii="Verdana" w:hAnsi="Verdana" w:cs="Verdana"/>
                <w:sz w:val="16"/>
                <w:szCs w:val="16"/>
              </w:rPr>
              <w:t xml:space="preserve"> (2001). Review of evidence regarding interventions to reduce alcohol-impaired driving. </w:t>
            </w:r>
            <w:r w:rsidRPr="002D2E91">
              <w:rPr>
                <w:rFonts w:ascii="Verdana" w:hAnsi="Verdana" w:cs="Verdana"/>
                <w:i/>
                <w:iCs/>
                <w:sz w:val="16"/>
                <w:szCs w:val="16"/>
              </w:rPr>
              <w:t xml:space="preserve">Am J </w:t>
            </w:r>
            <w:proofErr w:type="spellStart"/>
            <w:r w:rsidRPr="002D2E91">
              <w:rPr>
                <w:rFonts w:ascii="Verdana" w:hAnsi="Verdana" w:cs="Verdana"/>
                <w:i/>
                <w:iCs/>
                <w:sz w:val="16"/>
                <w:szCs w:val="16"/>
              </w:rPr>
              <w:t>Prev</w:t>
            </w:r>
            <w:proofErr w:type="spellEnd"/>
            <w:r w:rsidRPr="002D2E91">
              <w:rPr>
                <w:rFonts w:ascii="Verdana" w:hAnsi="Verdana" w:cs="Verdana"/>
                <w:i/>
                <w:iCs/>
                <w:sz w:val="16"/>
                <w:szCs w:val="16"/>
              </w:rPr>
              <w:t xml:space="preserve"> Med</w:t>
            </w:r>
            <w:r>
              <w:rPr>
                <w:rFonts w:ascii="Verdana" w:hAnsi="Verdana" w:cs="Verdana"/>
                <w:sz w:val="16"/>
                <w:szCs w:val="16"/>
              </w:rPr>
              <w:t xml:space="preserve"> 21 (4S</w:t>
            </w:r>
            <w:r w:rsidR="00ED524A">
              <w:rPr>
                <w:rFonts w:ascii="Verdana" w:hAnsi="Verdana" w:cs="Verdana"/>
                <w:sz w:val="16"/>
                <w:szCs w:val="16"/>
              </w:rPr>
              <w:t>)</w:t>
            </w:r>
            <w:r w:rsidRPr="002D2E91">
              <w:rPr>
                <w:rFonts w:ascii="Verdana" w:hAnsi="Verdana" w:cs="Verdana"/>
                <w:sz w:val="16"/>
                <w:szCs w:val="16"/>
              </w:rPr>
              <w:t>: pp.66-88.</w:t>
            </w:r>
          </w:p>
          <w:p w:rsidR="001F245E" w:rsidRPr="002D2E91" w:rsidRDefault="001F245E" w:rsidP="009133DF">
            <w:pPr>
              <w:rPr>
                <w:rFonts w:ascii="Verdana" w:hAnsi="Verdana" w:cs="Verdana"/>
                <w:sz w:val="16"/>
                <w:szCs w:val="16"/>
              </w:rPr>
            </w:pPr>
          </w:p>
          <w:p w:rsidR="001F245E" w:rsidRPr="00305763" w:rsidRDefault="001F245E" w:rsidP="009133DF">
            <w:pPr>
              <w:rPr>
                <w:rFonts w:ascii="Verdana" w:hAnsi="Verdana" w:cs="Verdana"/>
              </w:rPr>
            </w:pPr>
            <w:r w:rsidRPr="002D2E91">
              <w:rPr>
                <w:rFonts w:ascii="Verdana" w:hAnsi="Verdana" w:cs="Verdana"/>
                <w:sz w:val="16"/>
                <w:szCs w:val="16"/>
              </w:rPr>
              <w:t>(Type of Study: Systematic Review [US Community Guide])</w:t>
            </w:r>
          </w:p>
        </w:tc>
      </w:tr>
      <w:tr w:rsidR="001F245E" w:rsidTr="0006643A">
        <w:tc>
          <w:tcPr>
            <w:tcW w:w="7230" w:type="dxa"/>
          </w:tcPr>
          <w:p w:rsidR="001F245E" w:rsidRPr="00830EE4" w:rsidRDefault="001F245E" w:rsidP="009133DF">
            <w:pPr>
              <w:rPr>
                <w:rFonts w:ascii="Verdana" w:hAnsi="Verdana"/>
                <w:sz w:val="22"/>
              </w:rPr>
            </w:pPr>
          </w:p>
        </w:tc>
        <w:tc>
          <w:tcPr>
            <w:tcW w:w="236" w:type="dxa"/>
          </w:tcPr>
          <w:p w:rsidR="001F245E" w:rsidRDefault="001F245E" w:rsidP="009133DF"/>
        </w:tc>
        <w:tc>
          <w:tcPr>
            <w:tcW w:w="2315" w:type="dxa"/>
          </w:tcPr>
          <w:p w:rsidR="001F245E" w:rsidRDefault="001F245E" w:rsidP="009133DF"/>
        </w:tc>
      </w:tr>
      <w:tr w:rsidR="001F245E" w:rsidTr="00DD0AA9">
        <w:trPr>
          <w:trHeight w:val="1605"/>
        </w:trPr>
        <w:tc>
          <w:tcPr>
            <w:tcW w:w="7230" w:type="dxa"/>
          </w:tcPr>
          <w:p w:rsidR="001F245E" w:rsidRPr="00E826D8" w:rsidRDefault="001F245E" w:rsidP="009133DF">
            <w:pPr>
              <w:pStyle w:val="NormalWeb"/>
              <w:shd w:val="clear" w:color="auto" w:fill="FFFF00"/>
              <w:spacing w:after="0" w:line="240" w:lineRule="auto"/>
              <w:contextualSpacing/>
              <w:rPr>
                <w:rFonts w:ascii="Verdana" w:hAnsi="Verdana"/>
                <w:b/>
                <w:sz w:val="22"/>
                <w:szCs w:val="22"/>
              </w:rPr>
            </w:pPr>
            <w:r w:rsidRPr="00830EE4">
              <w:rPr>
                <w:rFonts w:ascii="Verdana" w:hAnsi="Verdana"/>
                <w:b/>
                <w:sz w:val="22"/>
                <w:szCs w:val="22"/>
              </w:rPr>
              <w:t xml:space="preserve">Intervention: </w:t>
            </w:r>
            <w:r w:rsidRPr="00142573">
              <w:rPr>
                <w:rFonts w:ascii="Verdana" w:hAnsi="Verdana"/>
                <w:sz w:val="22"/>
                <w:szCs w:val="22"/>
              </w:rPr>
              <w:t xml:space="preserve">Mass </w:t>
            </w:r>
            <w:r w:rsidR="00480E72" w:rsidRPr="00142573">
              <w:rPr>
                <w:rFonts w:ascii="Verdana" w:hAnsi="Verdana"/>
                <w:sz w:val="22"/>
                <w:szCs w:val="22"/>
              </w:rPr>
              <w:t>m</w:t>
            </w:r>
            <w:r w:rsidRPr="00142573">
              <w:rPr>
                <w:rFonts w:ascii="Verdana" w:hAnsi="Verdana"/>
                <w:sz w:val="22"/>
                <w:szCs w:val="22"/>
              </w:rPr>
              <w:t xml:space="preserve">edia </w:t>
            </w:r>
            <w:r w:rsidR="00480E72" w:rsidRPr="00142573">
              <w:rPr>
                <w:rFonts w:ascii="Verdana" w:hAnsi="Verdana"/>
                <w:sz w:val="22"/>
                <w:szCs w:val="22"/>
              </w:rPr>
              <w:t>c</w:t>
            </w:r>
            <w:r w:rsidRPr="00142573">
              <w:rPr>
                <w:rFonts w:ascii="Verdana" w:hAnsi="Verdana"/>
                <w:sz w:val="22"/>
                <w:szCs w:val="22"/>
              </w:rPr>
              <w:t>ampaigns in relation to alcohol related crashes</w:t>
            </w:r>
            <w:r w:rsidR="00480E72" w:rsidRPr="00142573">
              <w:rPr>
                <w:rFonts w:ascii="Verdana" w:hAnsi="Verdana"/>
                <w:sz w:val="22"/>
                <w:szCs w:val="22"/>
              </w:rPr>
              <w:t>;</w:t>
            </w:r>
            <w:r w:rsidRPr="00142573">
              <w:rPr>
                <w:rFonts w:ascii="Verdana" w:hAnsi="Verdana"/>
                <w:sz w:val="22"/>
                <w:szCs w:val="22"/>
              </w:rPr>
              <w:t xml:space="preserve"> various media covering  enforcement activity, legal consequences or social or health consequences</w:t>
            </w:r>
            <w:r w:rsidRPr="00E826D8">
              <w:rPr>
                <w:rFonts w:ascii="Verdana" w:hAnsi="Verdana"/>
                <w:b/>
                <w:sz w:val="22"/>
                <w:szCs w:val="22"/>
              </w:rPr>
              <w:t xml:space="preserve"> </w:t>
            </w:r>
          </w:p>
          <w:p w:rsidR="001F245E" w:rsidRPr="00830EE4" w:rsidRDefault="00124AB3" w:rsidP="00124AB3">
            <w:pPr>
              <w:pStyle w:val="NormalWeb"/>
              <w:shd w:val="clear" w:color="auto" w:fill="FFFF00"/>
              <w:tabs>
                <w:tab w:val="left" w:pos="2113"/>
              </w:tabs>
              <w:spacing w:after="0" w:line="240" w:lineRule="auto"/>
              <w:contextualSpacing/>
              <w:rPr>
                <w:rFonts w:ascii="Verdana" w:hAnsi="Verdana"/>
                <w:sz w:val="22"/>
                <w:szCs w:val="22"/>
              </w:rPr>
            </w:pPr>
            <w:r>
              <w:rPr>
                <w:rFonts w:ascii="Verdana" w:hAnsi="Verdana"/>
                <w:sz w:val="22"/>
                <w:szCs w:val="22"/>
              </w:rPr>
              <w:tab/>
            </w:r>
          </w:p>
          <w:p w:rsidR="001F245E" w:rsidRPr="00830EE4" w:rsidRDefault="001F245E" w:rsidP="009133DF">
            <w:pPr>
              <w:pStyle w:val="NormalWeb"/>
              <w:shd w:val="clear" w:color="auto" w:fill="FFFF00"/>
              <w:spacing w:after="0" w:line="240" w:lineRule="auto"/>
              <w:contextualSpacing/>
              <w:rPr>
                <w:rFonts w:ascii="Verdana" w:hAnsi="Verdana"/>
                <w:sz w:val="22"/>
                <w:szCs w:val="22"/>
              </w:rPr>
            </w:pPr>
            <w:r w:rsidRPr="00830EE4">
              <w:rPr>
                <w:rFonts w:ascii="Verdana" w:hAnsi="Verdana"/>
                <w:b/>
                <w:sz w:val="22"/>
                <w:szCs w:val="22"/>
              </w:rPr>
              <w:t xml:space="preserve">Outcomes: </w:t>
            </w:r>
            <w:r w:rsidRPr="00830EE4">
              <w:rPr>
                <w:rFonts w:ascii="Verdana" w:hAnsi="Verdana"/>
                <w:sz w:val="22"/>
                <w:szCs w:val="22"/>
              </w:rPr>
              <w:t>Alcohol impaired driving, alcohol-related accidents</w:t>
            </w:r>
          </w:p>
          <w:p w:rsidR="001F245E" w:rsidRPr="00830EE4" w:rsidRDefault="001F245E" w:rsidP="009133DF">
            <w:pPr>
              <w:pStyle w:val="NormalWeb"/>
              <w:shd w:val="clear" w:color="auto" w:fill="FFFF00"/>
              <w:spacing w:after="0" w:line="240" w:lineRule="auto"/>
              <w:contextualSpacing/>
              <w:rPr>
                <w:rFonts w:ascii="Verdana" w:hAnsi="Verdana"/>
                <w:b/>
                <w:sz w:val="22"/>
                <w:szCs w:val="22"/>
              </w:rPr>
            </w:pPr>
          </w:p>
          <w:p w:rsidR="001F245E" w:rsidRDefault="001F245E" w:rsidP="009133DF">
            <w:pPr>
              <w:pStyle w:val="NormalWeb"/>
              <w:shd w:val="clear" w:color="auto" w:fill="FFFF00"/>
              <w:spacing w:after="0" w:line="240" w:lineRule="auto"/>
              <w:contextualSpacing/>
              <w:rPr>
                <w:rFonts w:ascii="Verdana" w:hAnsi="Verdana" w:cs="Arial"/>
                <w:sz w:val="22"/>
                <w:szCs w:val="22"/>
              </w:rPr>
            </w:pPr>
            <w:r w:rsidRPr="00830EE4">
              <w:rPr>
                <w:rFonts w:ascii="Verdana" w:hAnsi="Verdana"/>
                <w:b/>
                <w:sz w:val="22"/>
                <w:szCs w:val="22"/>
              </w:rPr>
              <w:t xml:space="preserve">Evidence statement: </w:t>
            </w:r>
            <w:r w:rsidRPr="00142573">
              <w:rPr>
                <w:rFonts w:ascii="Verdana" w:hAnsi="Verdana"/>
                <w:sz w:val="22"/>
              </w:rPr>
              <w:t xml:space="preserve">This review provides </w:t>
            </w:r>
            <w:r w:rsidRPr="00142573">
              <w:rPr>
                <w:rFonts w:ascii="Verdana" w:hAnsi="Verdana"/>
                <w:sz w:val="22"/>
                <w:szCs w:val="22"/>
              </w:rPr>
              <w:t>some evidence supporting the use of this intervention but it is not conclusive</w:t>
            </w:r>
            <w:r w:rsidR="00142573">
              <w:rPr>
                <w:rFonts w:ascii="Verdana" w:hAnsi="Verdana"/>
                <w:sz w:val="22"/>
                <w:szCs w:val="22"/>
              </w:rPr>
              <w:t>.</w:t>
            </w:r>
            <w:r w:rsidRPr="00142573">
              <w:rPr>
                <w:rFonts w:ascii="Verdana" w:hAnsi="Verdana" w:cs="Arial"/>
                <w:sz w:val="22"/>
                <w:szCs w:val="22"/>
              </w:rPr>
              <w:t xml:space="preserve"> </w:t>
            </w:r>
          </w:p>
          <w:p w:rsidR="00E74B2E" w:rsidRPr="00142573" w:rsidRDefault="00E74B2E" w:rsidP="009133DF">
            <w:pPr>
              <w:pStyle w:val="NormalWeb"/>
              <w:shd w:val="clear" w:color="auto" w:fill="FFFF00"/>
              <w:spacing w:after="0" w:line="240" w:lineRule="auto"/>
              <w:contextualSpacing/>
              <w:rPr>
                <w:rFonts w:ascii="Verdana" w:hAnsi="Verdana" w:cs="Arial"/>
                <w:sz w:val="22"/>
                <w:szCs w:val="22"/>
              </w:rPr>
            </w:pPr>
          </w:p>
          <w:p w:rsidR="001F245E" w:rsidRPr="00830EE4" w:rsidRDefault="001F245E" w:rsidP="009133DF">
            <w:pPr>
              <w:tabs>
                <w:tab w:val="left" w:pos="6150"/>
              </w:tabs>
              <w:contextualSpacing/>
              <w:rPr>
                <w:rFonts w:ascii="Verdana" w:hAnsi="Verdana" w:cs="Arial"/>
                <w:sz w:val="22"/>
              </w:rPr>
            </w:pPr>
          </w:p>
          <w:p w:rsidR="001F245E" w:rsidRDefault="001F245E" w:rsidP="00370DC4">
            <w:pPr>
              <w:tabs>
                <w:tab w:val="left" w:pos="6150"/>
              </w:tabs>
              <w:contextualSpacing/>
              <w:rPr>
                <w:rFonts w:ascii="Verdana" w:hAnsi="Verdana" w:cs="Arial"/>
                <w:sz w:val="22"/>
              </w:rPr>
            </w:pPr>
            <w:r w:rsidRPr="00830EE4">
              <w:rPr>
                <w:rFonts w:ascii="Verdana" w:hAnsi="Verdana" w:cs="Arial"/>
                <w:sz w:val="22"/>
              </w:rPr>
              <w:t>This review included studies published up to 2001 and therefore may be considerably out of date. It was focused on whole populations and not specifically teenagers. Included studies were from the US, Australia and New Zealand. The authors concluded that n</w:t>
            </w:r>
            <w:r w:rsidRPr="00830EE4">
              <w:rPr>
                <w:rFonts w:ascii="Verdana" w:hAnsi="Verdana"/>
                <w:sz w:val="22"/>
              </w:rPr>
              <w:t xml:space="preserve">one of the studies reviewed provided unequivocal evidence that a given campaign actually reduced </w:t>
            </w:r>
            <w:r>
              <w:rPr>
                <w:rFonts w:ascii="Verdana" w:hAnsi="Verdana"/>
                <w:sz w:val="22"/>
              </w:rPr>
              <w:t>alcohol impaired driving (</w:t>
            </w:r>
            <w:r w:rsidRPr="00830EE4">
              <w:rPr>
                <w:rFonts w:ascii="Verdana" w:hAnsi="Verdana"/>
                <w:sz w:val="22"/>
              </w:rPr>
              <w:t>AID</w:t>
            </w:r>
            <w:r>
              <w:rPr>
                <w:rFonts w:ascii="Verdana" w:hAnsi="Verdana"/>
                <w:sz w:val="22"/>
              </w:rPr>
              <w:t>)</w:t>
            </w:r>
            <w:r w:rsidRPr="00830EE4">
              <w:rPr>
                <w:rFonts w:ascii="Verdana" w:hAnsi="Verdana"/>
                <w:sz w:val="22"/>
              </w:rPr>
              <w:t xml:space="preserve"> or alcohol-related crashes, although there was </w:t>
            </w:r>
            <w:r w:rsidRPr="00830EE4">
              <w:rPr>
                <w:rFonts w:ascii="Verdana" w:hAnsi="Verdana"/>
                <w:b/>
                <w:sz w:val="22"/>
              </w:rPr>
              <w:t>some indication of an overall trend towards some beneficial effects</w:t>
            </w:r>
            <w:r w:rsidRPr="00830EE4">
              <w:rPr>
                <w:rFonts w:ascii="Verdana" w:hAnsi="Verdana"/>
                <w:sz w:val="22"/>
              </w:rPr>
              <w:t xml:space="preserve">. They observed no clear difference in effectiveness between campaigns that highlighted the legal deterrence of AID and those that highlighted the social and health consequences. The US </w:t>
            </w:r>
            <w:r w:rsidR="00370DC4">
              <w:rPr>
                <w:rFonts w:ascii="Verdana" w:hAnsi="Verdana"/>
                <w:sz w:val="22"/>
              </w:rPr>
              <w:t xml:space="preserve">Community Service </w:t>
            </w:r>
            <w:r w:rsidR="0032583F">
              <w:rPr>
                <w:rFonts w:ascii="Verdana" w:hAnsi="Verdana"/>
                <w:sz w:val="22"/>
              </w:rPr>
              <w:t>Preventive Task Force</w:t>
            </w:r>
            <w:r w:rsidRPr="00830EE4">
              <w:rPr>
                <w:rFonts w:ascii="Verdana" w:hAnsi="Verdana"/>
                <w:sz w:val="22"/>
              </w:rPr>
              <w:t xml:space="preserve"> (for which this review was undertaken)</w:t>
            </w:r>
            <w:r w:rsidR="00E56DDE">
              <w:rPr>
                <w:rStyle w:val="FootnoteReference"/>
                <w:rFonts w:ascii="Verdana" w:hAnsi="Verdana"/>
                <w:sz w:val="22"/>
              </w:rPr>
              <w:footnoteReference w:id="3"/>
            </w:r>
            <w:r w:rsidRPr="00830EE4">
              <w:rPr>
                <w:rFonts w:ascii="Verdana" w:hAnsi="Verdana"/>
                <w:sz w:val="22"/>
              </w:rPr>
              <w:t xml:space="preserve"> suggests that if they are to be used, </w:t>
            </w:r>
            <w:r w:rsidRPr="00830EE4">
              <w:rPr>
                <w:rFonts w:ascii="Verdana" w:hAnsi="Verdana" w:cs="Arial"/>
                <w:sz w:val="22"/>
              </w:rPr>
              <w:t>mass media campaigns should be carefully planned and well executed; attain adequate audience exposure; and should be implemented in settings that have other ongoing alcohol-impaired driving prevention activities.</w:t>
            </w:r>
          </w:p>
          <w:p w:rsidR="00E56DDE" w:rsidRDefault="00E56DDE"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142573" w:rsidRDefault="00142573" w:rsidP="00370DC4">
            <w:pPr>
              <w:tabs>
                <w:tab w:val="left" w:pos="6150"/>
              </w:tabs>
              <w:contextualSpacing/>
              <w:rPr>
                <w:rFonts w:ascii="Verdana" w:hAnsi="Verdana" w:cs="Arial"/>
                <w:sz w:val="22"/>
              </w:rPr>
            </w:pPr>
          </w:p>
          <w:p w:rsidR="00E56DDE" w:rsidRDefault="00E56DDE" w:rsidP="00370DC4">
            <w:pPr>
              <w:tabs>
                <w:tab w:val="left" w:pos="6150"/>
              </w:tabs>
              <w:contextualSpacing/>
              <w:rPr>
                <w:rFonts w:ascii="Verdana" w:hAnsi="Verdana" w:cs="Arial"/>
                <w:sz w:val="22"/>
              </w:rPr>
            </w:pPr>
          </w:p>
          <w:p w:rsidR="00E56DDE" w:rsidRPr="00B909C3" w:rsidRDefault="00E56DDE" w:rsidP="00370DC4">
            <w:pPr>
              <w:tabs>
                <w:tab w:val="left" w:pos="6150"/>
              </w:tabs>
              <w:contextualSpacing/>
              <w:rPr>
                <w:rFonts w:ascii="Verdana" w:hAnsi="Verdana" w:cs="Arial"/>
                <w:sz w:val="22"/>
              </w:rPr>
            </w:pPr>
          </w:p>
        </w:tc>
        <w:tc>
          <w:tcPr>
            <w:tcW w:w="236" w:type="dxa"/>
          </w:tcPr>
          <w:p w:rsidR="001F245E" w:rsidRPr="00305763" w:rsidRDefault="001F245E" w:rsidP="009133DF">
            <w:pPr>
              <w:rPr>
                <w:rFonts w:ascii="Verdana" w:hAnsi="Verdana"/>
              </w:rPr>
            </w:pPr>
          </w:p>
        </w:tc>
        <w:tc>
          <w:tcPr>
            <w:tcW w:w="2315" w:type="dxa"/>
          </w:tcPr>
          <w:p w:rsidR="001F245E" w:rsidRPr="002D2E91" w:rsidRDefault="001F245E" w:rsidP="009133DF">
            <w:pPr>
              <w:rPr>
                <w:rFonts w:ascii="Verdana" w:hAnsi="Verdana" w:cs="Verdana"/>
                <w:sz w:val="16"/>
                <w:szCs w:val="16"/>
              </w:rPr>
            </w:pPr>
            <w:r w:rsidRPr="002D2E91">
              <w:rPr>
                <w:rFonts w:ascii="Verdana" w:hAnsi="Verdana" w:cs="Verdana"/>
                <w:sz w:val="16"/>
                <w:szCs w:val="16"/>
              </w:rPr>
              <w:t>Elder RW et al</w:t>
            </w:r>
            <w:r>
              <w:rPr>
                <w:rFonts w:ascii="Verdana" w:hAnsi="Verdana" w:cs="Verdana"/>
                <w:sz w:val="16"/>
                <w:szCs w:val="16"/>
              </w:rPr>
              <w:t>.</w:t>
            </w:r>
            <w:r w:rsidRPr="002D2E91">
              <w:rPr>
                <w:rFonts w:ascii="Verdana" w:hAnsi="Verdana" w:cs="Verdana"/>
                <w:sz w:val="16"/>
                <w:szCs w:val="16"/>
              </w:rPr>
              <w:t xml:space="preserve"> (2004). Effectiveness of mass media campaigns for reducing drinking and driving and alcohol-involved crashes: a systematic review. </w:t>
            </w:r>
            <w:r w:rsidRPr="002D2E91">
              <w:rPr>
                <w:rFonts w:ascii="Verdana" w:hAnsi="Verdana" w:cs="Verdana"/>
                <w:i/>
                <w:iCs/>
                <w:sz w:val="16"/>
                <w:szCs w:val="16"/>
              </w:rPr>
              <w:t xml:space="preserve">Am J </w:t>
            </w:r>
            <w:proofErr w:type="spellStart"/>
            <w:r w:rsidRPr="002D2E91">
              <w:rPr>
                <w:rFonts w:ascii="Verdana" w:hAnsi="Verdana" w:cs="Verdana"/>
                <w:i/>
                <w:iCs/>
                <w:sz w:val="16"/>
                <w:szCs w:val="16"/>
              </w:rPr>
              <w:t>Prev</w:t>
            </w:r>
            <w:proofErr w:type="spellEnd"/>
            <w:r w:rsidRPr="002D2E91">
              <w:rPr>
                <w:rFonts w:ascii="Verdana" w:hAnsi="Verdana" w:cs="Verdana"/>
                <w:i/>
                <w:iCs/>
                <w:sz w:val="16"/>
                <w:szCs w:val="16"/>
              </w:rPr>
              <w:t xml:space="preserve"> Med</w:t>
            </w:r>
            <w:r w:rsidR="00E56DDE">
              <w:rPr>
                <w:rFonts w:ascii="Verdana" w:hAnsi="Verdana" w:cs="Verdana"/>
                <w:sz w:val="16"/>
                <w:szCs w:val="16"/>
              </w:rPr>
              <w:t xml:space="preserve"> 27 </w:t>
            </w:r>
            <w:r w:rsidRPr="002D2E91">
              <w:rPr>
                <w:rFonts w:ascii="Verdana" w:hAnsi="Verdana" w:cs="Verdana"/>
                <w:sz w:val="16"/>
                <w:szCs w:val="16"/>
              </w:rPr>
              <w:t>(1): pp.57-65.</w:t>
            </w:r>
          </w:p>
          <w:p w:rsidR="001F245E" w:rsidRPr="002D2E91" w:rsidRDefault="001F245E" w:rsidP="009133DF">
            <w:pPr>
              <w:rPr>
                <w:rFonts w:ascii="Verdana" w:hAnsi="Verdana" w:cs="Verdana"/>
                <w:sz w:val="16"/>
                <w:szCs w:val="16"/>
              </w:rPr>
            </w:pPr>
          </w:p>
          <w:p w:rsidR="001F245E" w:rsidRDefault="001F245E" w:rsidP="009133DF">
            <w:pPr>
              <w:rPr>
                <w:rFonts w:ascii="Verdana" w:hAnsi="Verdana" w:cs="Verdana"/>
                <w:sz w:val="16"/>
                <w:szCs w:val="16"/>
              </w:rPr>
            </w:pPr>
            <w:r w:rsidRPr="002D2E91">
              <w:rPr>
                <w:rFonts w:ascii="Verdana" w:hAnsi="Verdana" w:cs="Verdana"/>
                <w:sz w:val="16"/>
                <w:szCs w:val="16"/>
              </w:rPr>
              <w:t>(Type of Study: Systematic Review)</w:t>
            </w: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Default="00370DC4" w:rsidP="009133DF">
            <w:pPr>
              <w:rPr>
                <w:rFonts w:ascii="Verdana" w:hAnsi="Verdana" w:cs="Verdana"/>
                <w:sz w:val="16"/>
                <w:szCs w:val="16"/>
              </w:rPr>
            </w:pPr>
          </w:p>
          <w:p w:rsidR="00370DC4" w:rsidRPr="00370DC4" w:rsidRDefault="00370DC4" w:rsidP="00370DC4">
            <w:pPr>
              <w:rPr>
                <w:rFonts w:ascii="Verdana" w:hAnsi="Verdana"/>
                <w:sz w:val="16"/>
                <w:szCs w:val="16"/>
              </w:rPr>
            </w:pPr>
          </w:p>
        </w:tc>
      </w:tr>
      <w:tr w:rsidR="0006643A" w:rsidRPr="0006643A" w:rsidTr="00B65DBE">
        <w:trPr>
          <w:trHeight w:val="269"/>
        </w:trPr>
        <w:tc>
          <w:tcPr>
            <w:tcW w:w="7230" w:type="dxa"/>
            <w:tcBorders>
              <w:bottom w:val="thinThickSmallGap" w:sz="24" w:space="0" w:color="auto"/>
            </w:tcBorders>
          </w:tcPr>
          <w:p w:rsidR="0006643A" w:rsidRPr="0006643A" w:rsidRDefault="0006643A" w:rsidP="0006643A"/>
        </w:tc>
        <w:tc>
          <w:tcPr>
            <w:tcW w:w="236" w:type="dxa"/>
            <w:tcBorders>
              <w:bottom w:val="thinThickSmallGap" w:sz="24" w:space="0" w:color="auto"/>
            </w:tcBorders>
          </w:tcPr>
          <w:p w:rsidR="0006643A" w:rsidRPr="0006643A" w:rsidRDefault="0006643A" w:rsidP="0006643A"/>
        </w:tc>
        <w:tc>
          <w:tcPr>
            <w:tcW w:w="2315" w:type="dxa"/>
            <w:tcBorders>
              <w:bottom w:val="thinThickSmallGap" w:sz="24" w:space="0" w:color="auto"/>
            </w:tcBorders>
          </w:tcPr>
          <w:p w:rsidR="0006643A" w:rsidRPr="0006643A" w:rsidRDefault="0006643A" w:rsidP="0006643A"/>
        </w:tc>
      </w:tr>
      <w:tr w:rsidR="00480E72" w:rsidRPr="0006643A" w:rsidTr="00480E72">
        <w:trPr>
          <w:trHeight w:val="2031"/>
        </w:trPr>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480E72" w:rsidRDefault="00480E72" w:rsidP="0006643A">
            <w:pPr>
              <w:rPr>
                <w:rFonts w:ascii="Verdana" w:hAnsi="Verdana"/>
                <w:b/>
                <w:sz w:val="22"/>
              </w:rPr>
            </w:pPr>
            <w:r w:rsidRPr="00830EE4">
              <w:rPr>
                <w:rFonts w:ascii="Verdana" w:hAnsi="Verdana"/>
                <w:b/>
                <w:sz w:val="22"/>
              </w:rPr>
              <w:t xml:space="preserve">Education  - </w:t>
            </w:r>
            <w:r>
              <w:rPr>
                <w:rFonts w:ascii="Verdana" w:hAnsi="Verdana"/>
                <w:b/>
                <w:sz w:val="22"/>
              </w:rPr>
              <w:t xml:space="preserve">pre and newly qualified </w:t>
            </w:r>
            <w:r w:rsidRPr="00830EE4">
              <w:rPr>
                <w:rFonts w:ascii="Verdana" w:hAnsi="Verdana"/>
                <w:b/>
                <w:sz w:val="22"/>
              </w:rPr>
              <w:t>drivers</w:t>
            </w:r>
          </w:p>
          <w:p w:rsidR="00480E72" w:rsidRDefault="00480E72" w:rsidP="0006643A">
            <w:pPr>
              <w:rPr>
                <w:rFonts w:ascii="Verdana" w:hAnsi="Verdana"/>
                <w:b/>
                <w:sz w:val="22"/>
              </w:rPr>
            </w:pPr>
          </w:p>
          <w:p w:rsidR="00480E72" w:rsidRPr="00345B33" w:rsidRDefault="00480E72" w:rsidP="0006643A">
            <w:pPr>
              <w:rPr>
                <w:rFonts w:ascii="Verdana" w:hAnsi="Verdana"/>
                <w:b/>
                <w:sz w:val="22"/>
              </w:rPr>
            </w:pPr>
            <w:r w:rsidRPr="00345B33">
              <w:rPr>
                <w:rFonts w:ascii="Verdana" w:hAnsi="Verdana"/>
                <w:b/>
                <w:sz w:val="22"/>
              </w:rPr>
              <w:t>For reducing crash involvement:-</w:t>
            </w:r>
          </w:p>
          <w:p w:rsidR="00480E72" w:rsidRDefault="00480E72" w:rsidP="0006643A">
            <w:pPr>
              <w:rPr>
                <w:rFonts w:ascii="Verdana" w:hAnsi="Verdana"/>
                <w:sz w:val="22"/>
              </w:rPr>
            </w:pPr>
          </w:p>
          <w:p w:rsidR="00480E72" w:rsidRDefault="00480E72" w:rsidP="0006643A">
            <w:pPr>
              <w:rPr>
                <w:rFonts w:ascii="Verdana" w:hAnsi="Verdana"/>
                <w:sz w:val="22"/>
              </w:rPr>
            </w:pPr>
            <w:r>
              <w:rPr>
                <w:rFonts w:ascii="Verdana" w:hAnsi="Verdana"/>
                <w:sz w:val="22"/>
              </w:rPr>
              <w:t>School based driver education (pre-driver) shows moderate to good evidence that it is unlikely to be effective</w:t>
            </w:r>
          </w:p>
          <w:p w:rsidR="00480E72" w:rsidRDefault="00480E72" w:rsidP="0006643A">
            <w:pPr>
              <w:rPr>
                <w:rFonts w:ascii="Verdana" w:hAnsi="Verdana"/>
                <w:sz w:val="22"/>
              </w:rPr>
            </w:pPr>
          </w:p>
          <w:p w:rsidR="00480E72" w:rsidRDefault="00480E72" w:rsidP="0006643A">
            <w:pPr>
              <w:rPr>
                <w:rFonts w:ascii="Verdana" w:hAnsi="Verdana"/>
                <w:sz w:val="22"/>
              </w:rPr>
            </w:pPr>
            <w:r>
              <w:rPr>
                <w:rFonts w:ascii="Verdana" w:hAnsi="Verdana"/>
                <w:sz w:val="22"/>
              </w:rPr>
              <w:t>Pre and post licence driver training has inconsistent evidence of effect but it tends towards no effect.</w:t>
            </w:r>
          </w:p>
          <w:p w:rsidR="00480E72" w:rsidRDefault="00480E72" w:rsidP="0006643A">
            <w:pPr>
              <w:rPr>
                <w:rFonts w:ascii="Verdana" w:hAnsi="Verdana"/>
                <w:sz w:val="22"/>
              </w:rPr>
            </w:pPr>
          </w:p>
          <w:p w:rsidR="00480E72" w:rsidRPr="0006643A" w:rsidRDefault="00480E72" w:rsidP="0006643A">
            <w:r>
              <w:rPr>
                <w:rFonts w:ascii="Verdana" w:hAnsi="Verdana"/>
                <w:sz w:val="22"/>
              </w:rPr>
              <w:t>Post licence driver education shows moderate to good evidence that it is unlikely to be effective</w:t>
            </w:r>
          </w:p>
        </w:tc>
      </w:tr>
      <w:tr w:rsidR="001F245E" w:rsidTr="00B65DBE">
        <w:tc>
          <w:tcPr>
            <w:tcW w:w="7230" w:type="dxa"/>
            <w:tcBorders>
              <w:top w:val="thickThinSmallGap" w:sz="24" w:space="0" w:color="auto"/>
            </w:tcBorders>
          </w:tcPr>
          <w:p w:rsidR="001F245E" w:rsidRPr="00830EE4" w:rsidRDefault="001F245E" w:rsidP="009133DF">
            <w:pPr>
              <w:rPr>
                <w:rFonts w:ascii="Verdana" w:hAnsi="Verdana"/>
                <w:sz w:val="22"/>
              </w:rPr>
            </w:pPr>
          </w:p>
        </w:tc>
        <w:tc>
          <w:tcPr>
            <w:tcW w:w="236" w:type="dxa"/>
            <w:tcBorders>
              <w:top w:val="thickThinSmallGap" w:sz="24" w:space="0" w:color="auto"/>
              <w:left w:val="nil"/>
            </w:tcBorders>
          </w:tcPr>
          <w:p w:rsidR="001F245E" w:rsidRDefault="001F245E" w:rsidP="009133DF"/>
        </w:tc>
        <w:tc>
          <w:tcPr>
            <w:tcW w:w="2315" w:type="dxa"/>
            <w:tcBorders>
              <w:top w:val="thickThinSmallGap" w:sz="24" w:space="0" w:color="auto"/>
            </w:tcBorders>
          </w:tcPr>
          <w:p w:rsidR="001F245E" w:rsidRDefault="001F245E" w:rsidP="009133DF"/>
        </w:tc>
      </w:tr>
      <w:tr w:rsidR="001F245E" w:rsidTr="00D17EA8">
        <w:tc>
          <w:tcPr>
            <w:tcW w:w="7230" w:type="dxa"/>
          </w:tcPr>
          <w:p w:rsidR="001F245E" w:rsidRPr="00E826D8" w:rsidRDefault="001F245E" w:rsidP="009133DF">
            <w:pPr>
              <w:shd w:val="clear" w:color="auto" w:fill="CC0000"/>
              <w:contextualSpacing/>
              <w:rPr>
                <w:rFonts w:ascii="Verdana" w:hAnsi="Verdana"/>
                <w:b/>
                <w:color w:val="FFFFFF" w:themeColor="background1"/>
                <w:sz w:val="22"/>
              </w:rPr>
            </w:pPr>
            <w:r w:rsidRPr="00830EE4">
              <w:rPr>
                <w:rFonts w:ascii="Verdana" w:hAnsi="Verdana"/>
                <w:b/>
                <w:color w:val="FFFFFF" w:themeColor="background1"/>
                <w:sz w:val="22"/>
              </w:rPr>
              <w:t xml:space="preserve">Intervention: </w:t>
            </w:r>
            <w:r w:rsidRPr="00142573">
              <w:rPr>
                <w:rFonts w:ascii="Verdana" w:hAnsi="Verdana"/>
                <w:color w:val="FFFFFF" w:themeColor="background1"/>
                <w:sz w:val="22"/>
              </w:rPr>
              <w:t>School-based pre-driver education (formal instruction combined with behind the wheel experience)</w:t>
            </w:r>
          </w:p>
          <w:p w:rsidR="001F245E" w:rsidRPr="00830EE4" w:rsidRDefault="00124AB3" w:rsidP="00124AB3">
            <w:pPr>
              <w:shd w:val="clear" w:color="auto" w:fill="CC0000"/>
              <w:tabs>
                <w:tab w:val="left" w:pos="2225"/>
              </w:tabs>
              <w:contextualSpacing/>
              <w:rPr>
                <w:rFonts w:ascii="Verdana" w:hAnsi="Verdana"/>
                <w:color w:val="FFFFFF" w:themeColor="background1"/>
                <w:sz w:val="22"/>
              </w:rPr>
            </w:pPr>
            <w:r>
              <w:rPr>
                <w:rFonts w:ascii="Verdana" w:hAnsi="Verdana"/>
                <w:color w:val="FFFFFF" w:themeColor="background1"/>
                <w:sz w:val="22"/>
              </w:rPr>
              <w:tab/>
            </w:r>
          </w:p>
          <w:p w:rsidR="001F245E" w:rsidRPr="00830EE4" w:rsidRDefault="001F245E" w:rsidP="009133DF">
            <w:pPr>
              <w:shd w:val="clear" w:color="auto" w:fill="CC0000"/>
              <w:contextualSpacing/>
              <w:rPr>
                <w:rFonts w:ascii="Verdana" w:hAnsi="Verdana"/>
                <w:b/>
                <w:color w:val="FFFFFF" w:themeColor="background1"/>
                <w:sz w:val="22"/>
              </w:rPr>
            </w:pPr>
            <w:r w:rsidRPr="00830EE4">
              <w:rPr>
                <w:rFonts w:ascii="Verdana" w:hAnsi="Verdana"/>
                <w:b/>
                <w:color w:val="FFFFFF" w:themeColor="background1"/>
                <w:sz w:val="22"/>
              </w:rPr>
              <w:t xml:space="preserve">Outcomes: </w:t>
            </w:r>
            <w:r w:rsidR="00142573" w:rsidRPr="0035008C">
              <w:rPr>
                <w:rFonts w:ascii="Verdana" w:hAnsi="Verdana"/>
                <w:color w:val="FFFFFF" w:themeColor="background1"/>
                <w:sz w:val="22"/>
              </w:rPr>
              <w:t>T</w:t>
            </w:r>
            <w:r w:rsidRPr="00830EE4">
              <w:rPr>
                <w:rFonts w:ascii="Verdana" w:hAnsi="Verdana"/>
                <w:color w:val="FFFFFF" w:themeColor="background1"/>
                <w:sz w:val="22"/>
              </w:rPr>
              <w:t>eenage</w:t>
            </w:r>
            <w:r>
              <w:rPr>
                <w:rFonts w:ascii="Verdana" w:hAnsi="Verdana"/>
                <w:color w:val="FFFFFF" w:themeColor="background1"/>
                <w:sz w:val="22"/>
              </w:rPr>
              <w:t>rs</w:t>
            </w:r>
            <w:r w:rsidRPr="00830EE4">
              <w:rPr>
                <w:rFonts w:ascii="Verdana" w:hAnsi="Verdana"/>
                <w:color w:val="FFFFFF" w:themeColor="background1"/>
                <w:sz w:val="22"/>
              </w:rPr>
              <w:t xml:space="preserve"> involvement in road traffic crashes</w:t>
            </w:r>
          </w:p>
          <w:p w:rsidR="001F245E" w:rsidRPr="00830EE4" w:rsidRDefault="001F245E" w:rsidP="009133DF">
            <w:pPr>
              <w:shd w:val="clear" w:color="auto" w:fill="CC0000"/>
              <w:contextualSpacing/>
              <w:rPr>
                <w:rFonts w:ascii="Verdana" w:hAnsi="Verdana"/>
                <w:b/>
                <w:color w:val="FFFFFF" w:themeColor="background1"/>
                <w:sz w:val="22"/>
              </w:rPr>
            </w:pPr>
          </w:p>
          <w:p w:rsidR="001F245E" w:rsidRDefault="001F245E" w:rsidP="009133DF">
            <w:pPr>
              <w:shd w:val="clear" w:color="auto" w:fill="CC0000"/>
              <w:contextualSpacing/>
              <w:rPr>
                <w:rFonts w:ascii="Verdana" w:hAnsi="Verdana"/>
                <w:color w:val="FFFFFF" w:themeColor="background1"/>
                <w:sz w:val="22"/>
              </w:rPr>
            </w:pPr>
            <w:r w:rsidRPr="00830EE4">
              <w:rPr>
                <w:rFonts w:ascii="Verdana" w:hAnsi="Verdana"/>
                <w:b/>
                <w:color w:val="FFFFFF" w:themeColor="background1"/>
                <w:sz w:val="22"/>
              </w:rPr>
              <w:t xml:space="preserve">Evidence statement: </w:t>
            </w:r>
            <w:r w:rsidRPr="00142573">
              <w:rPr>
                <w:rFonts w:ascii="Verdana" w:hAnsi="Verdana"/>
                <w:color w:val="FFFFFF" w:themeColor="background1"/>
                <w:sz w:val="22"/>
              </w:rPr>
              <w:t>The conclusion drawn from this review is that</w:t>
            </w:r>
            <w:r w:rsidRPr="00142573">
              <w:rPr>
                <w:rFonts w:ascii="Verdana" w:hAnsi="Verdana"/>
                <w:sz w:val="22"/>
              </w:rPr>
              <w:t xml:space="preserve"> </w:t>
            </w:r>
            <w:r w:rsidRPr="00142573">
              <w:rPr>
                <w:rFonts w:ascii="Verdana" w:hAnsi="Verdana"/>
                <w:color w:val="FFFFFF" w:themeColor="background1"/>
                <w:sz w:val="22"/>
              </w:rPr>
              <w:t xml:space="preserve">there is moderate to good </w:t>
            </w:r>
            <w:r w:rsidR="001157B2">
              <w:rPr>
                <w:rFonts w:ascii="Verdana" w:hAnsi="Verdana"/>
                <w:color w:val="FFFFFF" w:themeColor="background1"/>
                <w:sz w:val="22"/>
              </w:rPr>
              <w:t xml:space="preserve">quality </w:t>
            </w:r>
            <w:r w:rsidRPr="00142573">
              <w:rPr>
                <w:rFonts w:ascii="Verdana" w:hAnsi="Verdana"/>
                <w:color w:val="FFFFFF" w:themeColor="background1"/>
                <w:sz w:val="22"/>
              </w:rPr>
              <w:t>evidence that this intervention is unlikely to be effective</w:t>
            </w:r>
            <w:r w:rsidR="00142573">
              <w:rPr>
                <w:rFonts w:ascii="Verdana" w:hAnsi="Verdana"/>
                <w:color w:val="FFFFFF" w:themeColor="background1"/>
                <w:sz w:val="22"/>
              </w:rPr>
              <w:t>.</w:t>
            </w:r>
          </w:p>
          <w:p w:rsidR="00E74B2E" w:rsidRPr="00830EE4" w:rsidRDefault="00E74B2E" w:rsidP="009133DF">
            <w:pPr>
              <w:shd w:val="clear" w:color="auto" w:fill="CC0000"/>
              <w:contextualSpacing/>
              <w:rPr>
                <w:rFonts w:ascii="Verdana" w:hAnsi="Verdana"/>
                <w:b/>
                <w:color w:val="FFFFFF" w:themeColor="background1"/>
                <w:sz w:val="22"/>
              </w:rPr>
            </w:pPr>
          </w:p>
          <w:p w:rsidR="001F245E" w:rsidRPr="00830EE4" w:rsidRDefault="001F245E" w:rsidP="009133DF">
            <w:pPr>
              <w:contextualSpacing/>
              <w:rPr>
                <w:rFonts w:ascii="Verdana" w:hAnsi="Verdana"/>
                <w:b/>
                <w:sz w:val="22"/>
              </w:rPr>
            </w:pPr>
            <w:r w:rsidRPr="00830EE4">
              <w:rPr>
                <w:rFonts w:ascii="Verdana" w:hAnsi="Verdana"/>
                <w:b/>
                <w:sz w:val="22"/>
              </w:rPr>
              <w:t xml:space="preserve"> </w:t>
            </w:r>
          </w:p>
          <w:p w:rsidR="001F245E" w:rsidRDefault="001F245E" w:rsidP="001C3061">
            <w:pPr>
              <w:contextualSpacing/>
              <w:rPr>
                <w:rFonts w:ascii="Verdana" w:hAnsi="Verdana" w:cs="AGaramond-Regular"/>
                <w:sz w:val="22"/>
              </w:rPr>
            </w:pPr>
            <w:r w:rsidRPr="00830EE4">
              <w:rPr>
                <w:rFonts w:ascii="Verdana" w:hAnsi="Verdana"/>
                <w:sz w:val="22"/>
              </w:rPr>
              <w:t>This review included sources published up to 2006. Included studies focused on y</w:t>
            </w:r>
            <w:r w:rsidRPr="00830EE4">
              <w:rPr>
                <w:rFonts w:ascii="Verdana" w:hAnsi="Verdana" w:cs="AGaramond-Regular"/>
                <w:sz w:val="22"/>
              </w:rPr>
              <w:t xml:space="preserve">oung people aged 15 to 24 years </w:t>
            </w:r>
            <w:r>
              <w:rPr>
                <w:rFonts w:ascii="Verdana" w:hAnsi="Verdana" w:cs="AGaramond-Regular"/>
                <w:sz w:val="22"/>
              </w:rPr>
              <w:t xml:space="preserve">(but mainly involved studies of high-school students) </w:t>
            </w:r>
            <w:r w:rsidRPr="00830EE4">
              <w:rPr>
                <w:rFonts w:ascii="Verdana" w:hAnsi="Verdana" w:cs="AGaramond-Regular"/>
                <w:sz w:val="22"/>
              </w:rPr>
              <w:t xml:space="preserve">who had not yet obtained a drivers licence. The authors concluded that there is </w:t>
            </w:r>
            <w:r w:rsidRPr="00830EE4">
              <w:rPr>
                <w:rFonts w:ascii="Verdana" w:hAnsi="Verdana" w:cs="AGaramond-Regular"/>
                <w:b/>
                <w:sz w:val="22"/>
              </w:rPr>
              <w:t>no evidence that school-based driver education reduces teenage involvement in road traffic crashes</w:t>
            </w:r>
            <w:r>
              <w:rPr>
                <w:rFonts w:ascii="Verdana" w:hAnsi="Verdana" w:cs="AGaramond-Regular"/>
                <w:b/>
                <w:sz w:val="22"/>
              </w:rPr>
              <w:t xml:space="preserve"> </w:t>
            </w:r>
            <w:r w:rsidRPr="00411E31">
              <w:rPr>
                <w:rFonts w:ascii="Verdana" w:hAnsi="Verdana" w:cs="AGaramond-Regular"/>
                <w:sz w:val="22"/>
              </w:rPr>
              <w:t>and that</w:t>
            </w:r>
            <w:r w:rsidRPr="00830EE4">
              <w:rPr>
                <w:rFonts w:ascii="Verdana" w:hAnsi="Verdana" w:cs="AGaramond-Regular"/>
                <w:sz w:val="22"/>
              </w:rPr>
              <w:t xml:space="preserve"> </w:t>
            </w:r>
            <w:r>
              <w:rPr>
                <w:rFonts w:ascii="Verdana" w:hAnsi="Verdana" w:cs="AGaramond-Regular"/>
                <w:sz w:val="22"/>
              </w:rPr>
              <w:t>d</w:t>
            </w:r>
            <w:r w:rsidRPr="00830EE4">
              <w:rPr>
                <w:rFonts w:ascii="Verdana" w:hAnsi="Verdana" w:cs="AGaramond-Regular"/>
                <w:sz w:val="22"/>
              </w:rPr>
              <w:t xml:space="preserve">river education may encourage earlier licensing </w:t>
            </w:r>
            <w:r w:rsidRPr="00411E31">
              <w:rPr>
                <w:rFonts w:ascii="Verdana" w:hAnsi="Verdana" w:cs="AGaramond-Regular"/>
                <w:b/>
                <w:sz w:val="22"/>
              </w:rPr>
              <w:t xml:space="preserve">and </w:t>
            </w:r>
            <w:r w:rsidRPr="00830EE4">
              <w:rPr>
                <w:rFonts w:ascii="Verdana" w:hAnsi="Verdana" w:cs="AGaramond-Regular"/>
                <w:sz w:val="22"/>
              </w:rPr>
              <w:t xml:space="preserve">therefore it </w:t>
            </w:r>
            <w:r w:rsidRPr="00830EE4">
              <w:rPr>
                <w:rFonts w:ascii="Verdana" w:hAnsi="Verdana" w:cs="AGaramond-Regular"/>
                <w:b/>
                <w:sz w:val="22"/>
              </w:rPr>
              <w:t>may lead to a modest but potentially important increase in the number of teenagers involved in road traffic crashes</w:t>
            </w:r>
            <w:r w:rsidRPr="00830EE4">
              <w:rPr>
                <w:rFonts w:ascii="Verdana" w:hAnsi="Verdana" w:cs="AGaramond-Regular"/>
                <w:sz w:val="22"/>
              </w:rPr>
              <w:t xml:space="preserve">. The three identified trials of driver education were conducted in Australia, USA and New Zealand, between 1982 and 1984, and </w:t>
            </w:r>
            <w:r>
              <w:rPr>
                <w:rFonts w:ascii="Verdana" w:hAnsi="Verdana" w:cs="AGaramond-Regular"/>
                <w:sz w:val="22"/>
              </w:rPr>
              <w:t xml:space="preserve">the </w:t>
            </w:r>
            <w:proofErr w:type="gramStart"/>
            <w:r>
              <w:rPr>
                <w:rFonts w:ascii="Verdana" w:hAnsi="Verdana" w:cs="AGaramond-Regular"/>
                <w:sz w:val="22"/>
              </w:rPr>
              <w:t>authors</w:t>
            </w:r>
            <w:proofErr w:type="gramEnd"/>
            <w:r>
              <w:rPr>
                <w:rFonts w:ascii="Verdana" w:hAnsi="Verdana" w:cs="AGaramond-Regular"/>
                <w:sz w:val="22"/>
              </w:rPr>
              <w:t xml:space="preserve"> question</w:t>
            </w:r>
            <w:r w:rsidRPr="00830EE4">
              <w:rPr>
                <w:rFonts w:ascii="Verdana" w:hAnsi="Verdana" w:cs="AGaramond-Regular"/>
                <w:sz w:val="22"/>
              </w:rPr>
              <w:t xml:space="preserve"> whether their results can be generalised to contemporary driver education </w:t>
            </w:r>
            <w:r>
              <w:rPr>
                <w:rFonts w:ascii="Verdana" w:hAnsi="Verdana" w:cs="AGaramond-Regular"/>
                <w:sz w:val="22"/>
              </w:rPr>
              <w:t>programme</w:t>
            </w:r>
            <w:r w:rsidRPr="00830EE4">
              <w:rPr>
                <w:rFonts w:ascii="Verdana" w:hAnsi="Verdana" w:cs="AGaramond-Regular"/>
                <w:sz w:val="22"/>
              </w:rPr>
              <w:t>s in the UK given that there may be differences in intensity, inclusion of behind the wheel driver training and emphasis on taking the driving test. The</w:t>
            </w:r>
            <w:r>
              <w:rPr>
                <w:rFonts w:ascii="Verdana" w:hAnsi="Verdana" w:cs="AGaramond-Regular"/>
                <w:sz w:val="22"/>
              </w:rPr>
              <w:t>y</w:t>
            </w:r>
            <w:r w:rsidRPr="00830EE4">
              <w:rPr>
                <w:rFonts w:ascii="Verdana" w:hAnsi="Verdana" w:cs="AGaramond-Regular"/>
                <w:sz w:val="22"/>
              </w:rPr>
              <w:t xml:space="preserve"> suggest that for driver education to be effective in reducing crash involvement, any effect of early licensing must be offset by improved driving skills, if indeed teaching driving skills reduces road crash rates at all. </w:t>
            </w:r>
          </w:p>
          <w:p w:rsidR="006B082D" w:rsidRDefault="006B082D" w:rsidP="001C3061">
            <w:pPr>
              <w:contextualSpacing/>
              <w:rPr>
                <w:rFonts w:ascii="Verdana" w:hAnsi="Verdana" w:cs="AGaramond-Regular"/>
                <w:sz w:val="22"/>
              </w:rPr>
            </w:pPr>
          </w:p>
          <w:p w:rsidR="006B082D" w:rsidRDefault="006B082D" w:rsidP="001C3061">
            <w:pPr>
              <w:contextualSpacing/>
              <w:rPr>
                <w:rFonts w:ascii="Verdana" w:hAnsi="Verdana" w:cs="AGaramond-Regular"/>
                <w:sz w:val="22"/>
              </w:rPr>
            </w:pPr>
          </w:p>
          <w:p w:rsidR="006B082D" w:rsidRDefault="006B082D" w:rsidP="001C3061">
            <w:pPr>
              <w:contextualSpacing/>
              <w:rPr>
                <w:rFonts w:ascii="Verdana" w:hAnsi="Verdana" w:cs="AGaramond-Regular"/>
                <w:sz w:val="22"/>
              </w:rPr>
            </w:pPr>
          </w:p>
          <w:p w:rsidR="006B082D" w:rsidRDefault="006B082D" w:rsidP="001C3061">
            <w:pPr>
              <w:contextualSpacing/>
              <w:rPr>
                <w:rFonts w:ascii="Verdana" w:hAnsi="Verdana" w:cs="AGaramond-Regular"/>
                <w:sz w:val="22"/>
              </w:rPr>
            </w:pPr>
          </w:p>
          <w:p w:rsidR="006B082D" w:rsidRDefault="006B082D" w:rsidP="001C3061">
            <w:pPr>
              <w:contextualSpacing/>
              <w:rPr>
                <w:rFonts w:ascii="Verdana" w:hAnsi="Verdana" w:cs="AGaramond-Regular"/>
                <w:sz w:val="22"/>
              </w:rPr>
            </w:pPr>
          </w:p>
          <w:p w:rsidR="006B082D" w:rsidRPr="00830EE4" w:rsidRDefault="006B082D" w:rsidP="001C3061">
            <w:pPr>
              <w:contextualSpacing/>
              <w:rPr>
                <w:rFonts w:ascii="Verdana" w:hAnsi="Verdana"/>
                <w:b/>
                <w:sz w:val="22"/>
              </w:rPr>
            </w:pPr>
          </w:p>
        </w:tc>
        <w:tc>
          <w:tcPr>
            <w:tcW w:w="236" w:type="dxa"/>
          </w:tcPr>
          <w:p w:rsidR="001F245E" w:rsidRPr="00305763" w:rsidRDefault="001F245E" w:rsidP="009133DF">
            <w:pPr>
              <w:rPr>
                <w:rFonts w:ascii="Verdana" w:hAnsi="Verdana"/>
              </w:rPr>
            </w:pPr>
          </w:p>
        </w:tc>
        <w:tc>
          <w:tcPr>
            <w:tcW w:w="2315" w:type="dxa"/>
          </w:tcPr>
          <w:p w:rsidR="001F245E" w:rsidRPr="002D2E91" w:rsidRDefault="001F245E" w:rsidP="009133DF">
            <w:pPr>
              <w:rPr>
                <w:rFonts w:ascii="Verdana" w:hAnsi="Verdana" w:cs="Verdana"/>
                <w:sz w:val="16"/>
                <w:szCs w:val="16"/>
              </w:rPr>
            </w:pPr>
            <w:r w:rsidRPr="002D2E91">
              <w:rPr>
                <w:rFonts w:ascii="Verdana" w:hAnsi="Verdana" w:cs="Verdana"/>
                <w:sz w:val="16"/>
                <w:szCs w:val="16"/>
              </w:rPr>
              <w:t>Roberts IG &amp; Kwan I</w:t>
            </w:r>
            <w:r>
              <w:rPr>
                <w:rFonts w:ascii="Verdana" w:hAnsi="Verdana" w:cs="Verdana"/>
                <w:sz w:val="16"/>
                <w:szCs w:val="16"/>
              </w:rPr>
              <w:t>.</w:t>
            </w:r>
            <w:r w:rsidRPr="002D2E91">
              <w:rPr>
                <w:rFonts w:ascii="Verdana" w:hAnsi="Verdana" w:cs="Verdana"/>
                <w:sz w:val="16"/>
                <w:szCs w:val="16"/>
              </w:rPr>
              <w:t xml:space="preserve"> (2008). School-based driver education for the prevention of traffic crashes. </w:t>
            </w:r>
            <w:r w:rsidRPr="002D2E91">
              <w:rPr>
                <w:rFonts w:ascii="Verdana" w:hAnsi="Verdana" w:cs="Verdana"/>
                <w:i/>
                <w:iCs/>
                <w:sz w:val="16"/>
                <w:szCs w:val="16"/>
              </w:rPr>
              <w:t xml:space="preserve">Cochrane Database </w:t>
            </w:r>
            <w:proofErr w:type="spellStart"/>
            <w:r w:rsidRPr="002D2E91">
              <w:rPr>
                <w:rFonts w:ascii="Verdana" w:hAnsi="Verdana" w:cs="Verdana"/>
                <w:i/>
                <w:iCs/>
                <w:sz w:val="16"/>
                <w:szCs w:val="16"/>
              </w:rPr>
              <w:t>Syst</w:t>
            </w:r>
            <w:proofErr w:type="spellEnd"/>
            <w:r w:rsidRPr="002D2E91">
              <w:rPr>
                <w:rFonts w:ascii="Verdana" w:hAnsi="Verdana" w:cs="Verdana"/>
                <w:i/>
                <w:iCs/>
                <w:sz w:val="16"/>
                <w:szCs w:val="16"/>
              </w:rPr>
              <w:t xml:space="preserve"> Rev</w:t>
            </w:r>
            <w:r w:rsidRPr="002D2E91">
              <w:rPr>
                <w:rFonts w:ascii="Verdana" w:hAnsi="Verdana" w:cs="Verdana"/>
                <w:sz w:val="16"/>
                <w:szCs w:val="16"/>
              </w:rPr>
              <w:t xml:space="preserve"> Issue 3. </w:t>
            </w:r>
          </w:p>
          <w:p w:rsidR="001F245E" w:rsidRPr="002D2E91" w:rsidRDefault="001F245E" w:rsidP="009133DF">
            <w:pPr>
              <w:rPr>
                <w:rFonts w:ascii="Verdana" w:hAnsi="Verdana" w:cs="Verdana"/>
                <w:sz w:val="16"/>
                <w:szCs w:val="16"/>
              </w:rPr>
            </w:pPr>
          </w:p>
          <w:p w:rsidR="001F245E" w:rsidRPr="00305763" w:rsidRDefault="001F245E" w:rsidP="009133DF">
            <w:pPr>
              <w:rPr>
                <w:rFonts w:ascii="Verdana" w:hAnsi="Verdana" w:cs="Verdana"/>
              </w:rPr>
            </w:pPr>
            <w:r w:rsidRPr="002D2E91">
              <w:rPr>
                <w:rFonts w:ascii="Verdana" w:hAnsi="Verdana" w:cs="Verdana"/>
                <w:sz w:val="16"/>
                <w:szCs w:val="16"/>
              </w:rPr>
              <w:t>(Type of study: Systematic Review [Cochrane])</w:t>
            </w:r>
          </w:p>
        </w:tc>
      </w:tr>
      <w:tr w:rsidR="000D259D" w:rsidRPr="000D259D" w:rsidTr="00D17EA8">
        <w:tc>
          <w:tcPr>
            <w:tcW w:w="7230" w:type="dxa"/>
          </w:tcPr>
          <w:p w:rsidR="000D259D" w:rsidRPr="000D259D" w:rsidRDefault="000D259D" w:rsidP="000D259D"/>
        </w:tc>
        <w:tc>
          <w:tcPr>
            <w:tcW w:w="236" w:type="dxa"/>
          </w:tcPr>
          <w:p w:rsidR="000D259D" w:rsidRPr="000D259D" w:rsidRDefault="000D259D" w:rsidP="000D259D"/>
        </w:tc>
        <w:tc>
          <w:tcPr>
            <w:tcW w:w="2315" w:type="dxa"/>
          </w:tcPr>
          <w:p w:rsidR="000D259D" w:rsidRPr="000D259D" w:rsidRDefault="000D259D" w:rsidP="000D259D"/>
        </w:tc>
      </w:tr>
      <w:tr w:rsidR="001F245E" w:rsidTr="00D17EA8">
        <w:tc>
          <w:tcPr>
            <w:tcW w:w="7230" w:type="dxa"/>
          </w:tcPr>
          <w:p w:rsidR="001F245E" w:rsidRPr="00142573" w:rsidRDefault="001F245E" w:rsidP="009133DF">
            <w:pPr>
              <w:shd w:val="clear" w:color="auto" w:fill="FF7C80"/>
              <w:spacing w:after="120"/>
              <w:contextualSpacing/>
              <w:rPr>
                <w:rFonts w:ascii="Verdana" w:eastAsia="Arial Unicode MS" w:hAnsi="Verdana" w:cs="Arial Unicode MS"/>
                <w:color w:val="000000" w:themeColor="text1"/>
                <w:sz w:val="22"/>
              </w:rPr>
            </w:pPr>
            <w:r w:rsidRPr="00830EE4">
              <w:rPr>
                <w:rFonts w:ascii="Verdana" w:hAnsi="Verdana"/>
                <w:b/>
                <w:sz w:val="22"/>
              </w:rPr>
              <w:t xml:space="preserve">Intervention: </w:t>
            </w:r>
            <w:r w:rsidRPr="00142573">
              <w:rPr>
                <w:rFonts w:ascii="Verdana" w:hAnsi="Verdana"/>
                <w:sz w:val="22"/>
              </w:rPr>
              <w:t>Pre-and post-licence driver training</w:t>
            </w:r>
            <w:r w:rsidRPr="00142573">
              <w:rPr>
                <w:rFonts w:ascii="Verdana" w:eastAsia="Arial Unicode MS" w:hAnsi="Verdana" w:cs="Arial Unicode MS"/>
                <w:color w:val="000000" w:themeColor="text1"/>
                <w:sz w:val="22"/>
              </w:rPr>
              <w:t>: procedural and cognitive skills training</w:t>
            </w:r>
          </w:p>
          <w:p w:rsidR="001F245E" w:rsidRPr="00142573" w:rsidRDefault="00CC20B6" w:rsidP="00CC20B6">
            <w:pPr>
              <w:shd w:val="clear" w:color="auto" w:fill="FF7C80"/>
              <w:tabs>
                <w:tab w:val="left" w:pos="2244"/>
              </w:tabs>
              <w:spacing w:after="120"/>
              <w:contextualSpacing/>
              <w:rPr>
                <w:rFonts w:ascii="Verdana" w:eastAsia="Arial Unicode MS" w:hAnsi="Verdana" w:cs="Arial Unicode MS"/>
                <w:color w:val="000000" w:themeColor="text1"/>
                <w:sz w:val="22"/>
              </w:rPr>
            </w:pPr>
            <w:r w:rsidRPr="00142573">
              <w:rPr>
                <w:rFonts w:ascii="Verdana" w:eastAsia="Arial Unicode MS" w:hAnsi="Verdana" w:cs="Arial Unicode MS"/>
                <w:color w:val="000000" w:themeColor="text1"/>
                <w:sz w:val="22"/>
              </w:rPr>
              <w:tab/>
            </w:r>
          </w:p>
          <w:p w:rsidR="001F245E" w:rsidRPr="00830EE4" w:rsidRDefault="001F245E" w:rsidP="009133DF">
            <w:pPr>
              <w:shd w:val="clear" w:color="auto" w:fill="FF7C80"/>
              <w:spacing w:after="120"/>
              <w:contextualSpacing/>
              <w:rPr>
                <w:rFonts w:ascii="Verdana" w:hAnsi="Verdana" w:cs="Verdana"/>
                <w:bCs/>
                <w:iCs/>
                <w:sz w:val="22"/>
              </w:rPr>
            </w:pPr>
            <w:r w:rsidRPr="00830EE4">
              <w:rPr>
                <w:rFonts w:ascii="Verdana" w:eastAsia="Arial Unicode MS" w:hAnsi="Verdana" w:cs="Arial Unicode MS"/>
                <w:b/>
                <w:color w:val="000000" w:themeColor="text1"/>
                <w:sz w:val="22"/>
              </w:rPr>
              <w:t xml:space="preserve">Outcomes: </w:t>
            </w:r>
            <w:r w:rsidRPr="00830EE4">
              <w:rPr>
                <w:rFonts w:ascii="Verdana" w:eastAsia="Arial Unicode MS" w:hAnsi="Verdana" w:cs="Arial Unicode MS"/>
                <w:color w:val="000000" w:themeColor="text1"/>
                <w:sz w:val="22"/>
              </w:rPr>
              <w:t xml:space="preserve"> </w:t>
            </w:r>
            <w:r w:rsidR="00142573">
              <w:rPr>
                <w:rFonts w:ascii="Verdana" w:hAnsi="Verdana" w:cs="Verdana"/>
                <w:bCs/>
                <w:iCs/>
                <w:sz w:val="22"/>
              </w:rPr>
              <w:t>S</w:t>
            </w:r>
            <w:r w:rsidRPr="00830EE4">
              <w:rPr>
                <w:rFonts w:ascii="Verdana" w:hAnsi="Verdana" w:cs="Verdana"/>
                <w:bCs/>
                <w:iCs/>
                <w:sz w:val="22"/>
              </w:rPr>
              <w:t>kill acquisition, driver’s hazard perception, crash rates</w:t>
            </w:r>
          </w:p>
          <w:p w:rsidR="001F245E" w:rsidRPr="00830EE4" w:rsidRDefault="001F245E" w:rsidP="009133DF">
            <w:pPr>
              <w:shd w:val="clear" w:color="auto" w:fill="FF7C80"/>
              <w:spacing w:after="120"/>
              <w:contextualSpacing/>
              <w:rPr>
                <w:rFonts w:ascii="Verdana" w:hAnsi="Verdana"/>
                <w:b/>
                <w:sz w:val="22"/>
              </w:rPr>
            </w:pPr>
          </w:p>
          <w:p w:rsidR="001F245E" w:rsidRDefault="001F245E" w:rsidP="009133DF">
            <w:pPr>
              <w:shd w:val="clear" w:color="auto" w:fill="FF7C80"/>
              <w:spacing w:after="120"/>
              <w:contextualSpacing/>
              <w:rPr>
                <w:rFonts w:ascii="Verdana" w:hAnsi="Verdana"/>
                <w:sz w:val="22"/>
              </w:rPr>
            </w:pPr>
            <w:r w:rsidRPr="00411E31">
              <w:rPr>
                <w:rFonts w:ascii="Verdana" w:hAnsi="Verdana"/>
                <w:b/>
                <w:sz w:val="22"/>
              </w:rPr>
              <w:t xml:space="preserve">Evidence statement: </w:t>
            </w:r>
            <w:r w:rsidRPr="00142573">
              <w:rPr>
                <w:rFonts w:ascii="Verdana" w:hAnsi="Verdana"/>
                <w:sz w:val="22"/>
              </w:rPr>
              <w:t>The evidence included in this review is inconsistent and it is not possible to draw a conclusion about the effectiveness of this intervention, but it tends towards no effect</w:t>
            </w:r>
            <w:r w:rsidR="00142573">
              <w:rPr>
                <w:rFonts w:ascii="Verdana" w:hAnsi="Verdana"/>
                <w:sz w:val="22"/>
              </w:rPr>
              <w:t>.</w:t>
            </w:r>
          </w:p>
          <w:p w:rsidR="00E74B2E" w:rsidRPr="00142573" w:rsidRDefault="00E74B2E" w:rsidP="009133DF">
            <w:pPr>
              <w:shd w:val="clear" w:color="auto" w:fill="FF7C80"/>
              <w:spacing w:after="120"/>
              <w:contextualSpacing/>
              <w:rPr>
                <w:rFonts w:ascii="Verdana" w:hAnsi="Verdana"/>
                <w:sz w:val="22"/>
              </w:rPr>
            </w:pPr>
          </w:p>
          <w:p w:rsidR="001F245E" w:rsidRPr="00830EE4" w:rsidRDefault="001F245E" w:rsidP="009133DF">
            <w:pPr>
              <w:spacing w:after="120"/>
              <w:contextualSpacing/>
              <w:rPr>
                <w:rFonts w:ascii="Verdana" w:hAnsi="Verdana"/>
                <w:color w:val="000000" w:themeColor="text1"/>
                <w:sz w:val="22"/>
              </w:rPr>
            </w:pPr>
          </w:p>
          <w:p w:rsidR="001F245E" w:rsidRPr="00F8233D" w:rsidRDefault="001F245E" w:rsidP="001C3061">
            <w:pPr>
              <w:spacing w:after="120"/>
              <w:contextualSpacing/>
              <w:rPr>
                <w:rFonts w:ascii="Verdana" w:eastAsia="Arial Unicode MS" w:hAnsi="Verdana" w:cs="Arial Unicode MS"/>
                <w:color w:val="2E2E2E"/>
                <w:sz w:val="22"/>
              </w:rPr>
            </w:pPr>
            <w:r w:rsidRPr="00830EE4">
              <w:rPr>
                <w:rFonts w:ascii="Verdana" w:hAnsi="Verdana"/>
                <w:color w:val="000000" w:themeColor="text1"/>
                <w:sz w:val="22"/>
              </w:rPr>
              <w:t xml:space="preserve">This review included mixed study types published between 2001 and 2011, which evaluated training </w:t>
            </w:r>
            <w:r>
              <w:rPr>
                <w:rFonts w:ascii="Verdana" w:hAnsi="Verdana"/>
                <w:color w:val="000000" w:themeColor="text1"/>
                <w:sz w:val="22"/>
              </w:rPr>
              <w:t>programme</w:t>
            </w:r>
            <w:r w:rsidRPr="00830EE4">
              <w:rPr>
                <w:rFonts w:ascii="Verdana" w:hAnsi="Verdana"/>
                <w:color w:val="000000" w:themeColor="text1"/>
                <w:sz w:val="22"/>
              </w:rPr>
              <w:t xml:space="preserve">s conducted predominantly in the US, but also Australia and New Zealand. </w:t>
            </w:r>
            <w:r>
              <w:rPr>
                <w:rFonts w:ascii="Verdana" w:hAnsi="Verdana"/>
                <w:color w:val="000000" w:themeColor="text1"/>
                <w:sz w:val="22"/>
              </w:rPr>
              <w:t xml:space="preserve">It focussed on young drivers aged 25 years or younger. </w:t>
            </w:r>
            <w:r w:rsidRPr="00830EE4">
              <w:rPr>
                <w:rFonts w:ascii="Verdana" w:hAnsi="Verdana"/>
                <w:color w:val="000000" w:themeColor="text1"/>
                <w:sz w:val="22"/>
              </w:rPr>
              <w:t xml:space="preserve">Only one study reported on a UK based </w:t>
            </w:r>
            <w:r>
              <w:rPr>
                <w:rFonts w:ascii="Verdana" w:hAnsi="Verdana"/>
                <w:color w:val="000000" w:themeColor="text1"/>
                <w:sz w:val="22"/>
              </w:rPr>
              <w:t>programme</w:t>
            </w:r>
            <w:r w:rsidRPr="00830EE4">
              <w:rPr>
                <w:rFonts w:ascii="Verdana" w:hAnsi="Verdana"/>
                <w:color w:val="000000" w:themeColor="text1"/>
                <w:sz w:val="22"/>
              </w:rPr>
              <w:t xml:space="preserve">. </w:t>
            </w:r>
            <w:r w:rsidRPr="00830EE4">
              <w:rPr>
                <w:rFonts w:ascii="Verdana" w:eastAsia="Arial Unicode MS" w:hAnsi="Verdana" w:cs="Arial Unicode MS"/>
                <w:color w:val="2E2E2E"/>
                <w:sz w:val="22"/>
              </w:rPr>
              <w:t xml:space="preserve">Pre-licence training </w:t>
            </w:r>
            <w:r>
              <w:rPr>
                <w:rFonts w:ascii="Verdana" w:eastAsia="Arial Unicode MS" w:hAnsi="Verdana" w:cs="Arial Unicode MS"/>
                <w:color w:val="2E2E2E"/>
                <w:sz w:val="22"/>
              </w:rPr>
              <w:t>programme</w:t>
            </w:r>
            <w:r w:rsidRPr="00830EE4">
              <w:rPr>
                <w:rFonts w:ascii="Verdana" w:eastAsia="Arial Unicode MS" w:hAnsi="Verdana" w:cs="Arial Unicode MS"/>
                <w:color w:val="2E2E2E"/>
                <w:sz w:val="22"/>
              </w:rPr>
              <w:t xml:space="preserve">s aimed to develop the skills that are required to obtain a driver’s licence and drive safely, such as basic vehicle control and traffic assessment. Post-licence training </w:t>
            </w:r>
            <w:r>
              <w:rPr>
                <w:rFonts w:ascii="Verdana" w:eastAsia="Arial Unicode MS" w:hAnsi="Verdana" w:cs="Arial Unicode MS"/>
                <w:color w:val="2E2E2E"/>
                <w:sz w:val="22"/>
              </w:rPr>
              <w:t>programme</w:t>
            </w:r>
            <w:r w:rsidRPr="00830EE4">
              <w:rPr>
                <w:rFonts w:ascii="Verdana" w:eastAsia="Arial Unicode MS" w:hAnsi="Verdana" w:cs="Arial Unicode MS"/>
                <w:color w:val="2E2E2E"/>
                <w:sz w:val="22"/>
              </w:rPr>
              <w:t xml:space="preserve">s aimed to enhance skills that are considered relevant to crash prevention including skid control, hazard perception and advanced vehicle control skills. The review authors concluded that overall, research suggests that </w:t>
            </w:r>
            <w:r w:rsidRPr="00830EE4">
              <w:rPr>
                <w:rFonts w:ascii="Verdana" w:eastAsia="Arial Unicode MS" w:hAnsi="Verdana" w:cs="Arial Unicode MS"/>
                <w:b/>
                <w:color w:val="2E2E2E"/>
                <w:sz w:val="22"/>
              </w:rPr>
              <w:t xml:space="preserve">driver training focused on vehicle handling skills can improve young drivers’ vehicle handling, but does not make them safer drivers </w:t>
            </w:r>
            <w:r w:rsidRPr="00830EE4">
              <w:rPr>
                <w:rFonts w:ascii="Verdana" w:eastAsia="Arial Unicode MS" w:hAnsi="Verdana" w:cs="Arial Unicode MS"/>
                <w:color w:val="2E2E2E"/>
                <w:sz w:val="22"/>
              </w:rPr>
              <w:t>and whilst</w:t>
            </w:r>
            <w:r w:rsidRPr="00830EE4">
              <w:rPr>
                <w:rFonts w:ascii="Verdana" w:eastAsia="Arial Unicode MS" w:hAnsi="Verdana" w:cs="Arial Unicode MS"/>
                <w:b/>
                <w:color w:val="2E2E2E"/>
                <w:sz w:val="22"/>
              </w:rPr>
              <w:t xml:space="preserve"> </w:t>
            </w:r>
            <w:r w:rsidRPr="00830EE4">
              <w:rPr>
                <w:rFonts w:ascii="Verdana" w:eastAsia="Arial Unicode MS" w:hAnsi="Verdana" w:cs="Arial Unicode MS"/>
                <w:color w:val="2E2E2E"/>
                <w:sz w:val="22"/>
              </w:rPr>
              <w:t>some</w:t>
            </w:r>
            <w:r w:rsidRPr="00830EE4">
              <w:rPr>
                <w:rFonts w:ascii="Verdana" w:eastAsia="Arial Unicode MS" w:hAnsi="Verdana" w:cs="Arial Unicode MS"/>
                <w:b/>
                <w:color w:val="2E2E2E"/>
                <w:sz w:val="22"/>
              </w:rPr>
              <w:t xml:space="preserve"> </w:t>
            </w:r>
            <w:r w:rsidRPr="00830EE4">
              <w:rPr>
                <w:rFonts w:ascii="Verdana" w:eastAsia="Arial Unicode MS" w:hAnsi="Verdana" w:cs="Arial Unicode MS"/>
                <w:color w:val="2E2E2E"/>
                <w:sz w:val="22"/>
              </w:rPr>
              <w:t xml:space="preserve">cognitive skills training (such as that addressing hazard perception, situation awareness, resilience and insight) is encouraging, </w:t>
            </w:r>
            <w:r w:rsidRPr="00830EE4">
              <w:rPr>
                <w:rFonts w:ascii="Verdana" w:eastAsia="Arial Unicode MS" w:hAnsi="Verdana" w:cs="Arial Unicode MS"/>
                <w:b/>
                <w:color w:val="2E2E2E"/>
                <w:sz w:val="22"/>
              </w:rPr>
              <w:t xml:space="preserve">no published studies have directly tested the links between cognitive skills training and crash risk or other direct measures of on-road safety. </w:t>
            </w:r>
            <w:r w:rsidRPr="00830EE4">
              <w:rPr>
                <w:rFonts w:ascii="Verdana" w:eastAsia="Arial Unicode MS" w:hAnsi="Verdana" w:cs="Arial Unicode MS"/>
                <w:color w:val="2E2E2E"/>
                <w:sz w:val="22"/>
              </w:rPr>
              <w:t>Many of the included studies had</w:t>
            </w:r>
            <w:r w:rsidRPr="00830EE4">
              <w:rPr>
                <w:rFonts w:ascii="Verdana" w:eastAsia="Arial Unicode MS" w:hAnsi="Verdana" w:cs="Arial Unicode MS"/>
                <w:b/>
                <w:color w:val="2E2E2E"/>
                <w:sz w:val="22"/>
              </w:rPr>
              <w:t xml:space="preserve"> </w:t>
            </w:r>
            <w:r w:rsidRPr="00830EE4">
              <w:rPr>
                <w:rFonts w:ascii="Verdana" w:eastAsia="Arial Unicode MS" w:hAnsi="Verdana" w:cs="Arial Unicode MS"/>
                <w:color w:val="2E2E2E"/>
                <w:sz w:val="22"/>
              </w:rPr>
              <w:t>methodological limitations, such as a lack of control groups, which limit the reliability and validity of evaluation results reported</w:t>
            </w:r>
            <w:r>
              <w:rPr>
                <w:rFonts w:ascii="Verdana" w:eastAsia="Arial Unicode MS" w:hAnsi="Verdana" w:cs="Arial Unicode MS"/>
                <w:color w:val="2E2E2E"/>
                <w:sz w:val="22"/>
              </w:rPr>
              <w:t xml:space="preserve"> and the conclusion drawn by the authors.</w:t>
            </w:r>
          </w:p>
        </w:tc>
        <w:tc>
          <w:tcPr>
            <w:tcW w:w="236" w:type="dxa"/>
          </w:tcPr>
          <w:p w:rsidR="001F245E" w:rsidRPr="00305763" w:rsidRDefault="001F245E" w:rsidP="009133DF">
            <w:pPr>
              <w:rPr>
                <w:rFonts w:ascii="Verdana" w:hAnsi="Verdana"/>
              </w:rPr>
            </w:pPr>
          </w:p>
        </w:tc>
        <w:tc>
          <w:tcPr>
            <w:tcW w:w="2315" w:type="dxa"/>
          </w:tcPr>
          <w:p w:rsidR="001F245E" w:rsidRPr="002D2E91" w:rsidRDefault="001F245E" w:rsidP="009133DF">
            <w:pPr>
              <w:spacing w:after="120"/>
              <w:contextualSpacing/>
              <w:rPr>
                <w:rFonts w:ascii="Verdana" w:hAnsi="Verdana" w:cs="Verdana"/>
                <w:color w:val="000000" w:themeColor="text1"/>
                <w:sz w:val="16"/>
                <w:szCs w:val="16"/>
              </w:rPr>
            </w:pPr>
            <w:proofErr w:type="spellStart"/>
            <w:r w:rsidRPr="002D2E91">
              <w:rPr>
                <w:rFonts w:ascii="Verdana" w:hAnsi="Verdana" w:cs="Verdana"/>
                <w:color w:val="000000" w:themeColor="text1"/>
                <w:sz w:val="16"/>
                <w:szCs w:val="16"/>
              </w:rPr>
              <w:t>Beanland</w:t>
            </w:r>
            <w:proofErr w:type="spellEnd"/>
            <w:r w:rsidRPr="002D2E91">
              <w:rPr>
                <w:rFonts w:ascii="Verdana" w:hAnsi="Verdana" w:cs="Verdana"/>
                <w:color w:val="000000" w:themeColor="text1"/>
                <w:sz w:val="16"/>
                <w:szCs w:val="16"/>
              </w:rPr>
              <w:t xml:space="preserve"> V et al. (2013). </w:t>
            </w:r>
            <w:r w:rsidRPr="002D2E91">
              <w:rPr>
                <w:rFonts w:ascii="Verdana" w:hAnsi="Verdana" w:cs="Verdana"/>
                <w:bCs/>
                <w:color w:val="000000" w:themeColor="text1"/>
                <w:sz w:val="16"/>
                <w:szCs w:val="16"/>
              </w:rPr>
              <w:t xml:space="preserve">Is there a case for driver training? A review of the efficacy of pre- and post-licence driver training. </w:t>
            </w:r>
            <w:r w:rsidRPr="002D2E91">
              <w:rPr>
                <w:rFonts w:ascii="Verdana" w:hAnsi="Verdana" w:cs="Verdana"/>
                <w:i/>
                <w:iCs/>
                <w:color w:val="000000" w:themeColor="text1"/>
                <w:sz w:val="16"/>
                <w:szCs w:val="16"/>
              </w:rPr>
              <w:t>Safety Science</w:t>
            </w:r>
            <w:r w:rsidRPr="002D2E91">
              <w:rPr>
                <w:rFonts w:ascii="Verdana" w:hAnsi="Verdana" w:cs="Verdana"/>
                <w:color w:val="000000" w:themeColor="text1"/>
                <w:sz w:val="16"/>
                <w:szCs w:val="16"/>
              </w:rPr>
              <w:t xml:space="preserve">  51 (1): 127-37</w:t>
            </w:r>
          </w:p>
          <w:p w:rsidR="001F245E" w:rsidRPr="002D2E91" w:rsidRDefault="001F245E" w:rsidP="009133DF">
            <w:pPr>
              <w:spacing w:after="120"/>
              <w:contextualSpacing/>
              <w:rPr>
                <w:rFonts w:ascii="Verdana" w:hAnsi="Verdana" w:cs="Verdana"/>
                <w:color w:val="000000" w:themeColor="text1"/>
                <w:sz w:val="16"/>
                <w:szCs w:val="16"/>
              </w:rPr>
            </w:pPr>
          </w:p>
          <w:p w:rsidR="001F245E" w:rsidRPr="00305763" w:rsidRDefault="001F245E" w:rsidP="009133DF">
            <w:pPr>
              <w:rPr>
                <w:rFonts w:ascii="Verdana" w:hAnsi="Verdana" w:cs="Verdana"/>
              </w:rPr>
            </w:pPr>
            <w:r w:rsidRPr="002D2E91">
              <w:rPr>
                <w:rFonts w:ascii="Verdana" w:hAnsi="Verdana" w:cs="Verdana"/>
                <w:sz w:val="16"/>
                <w:szCs w:val="16"/>
              </w:rPr>
              <w:t>(Type of Study: Literature review with appraisal of study quality)</w:t>
            </w:r>
          </w:p>
        </w:tc>
      </w:tr>
      <w:tr w:rsidR="001F245E" w:rsidRPr="00F8233D" w:rsidTr="00D17EA8">
        <w:tc>
          <w:tcPr>
            <w:tcW w:w="7230" w:type="dxa"/>
          </w:tcPr>
          <w:p w:rsidR="001F245E" w:rsidRPr="00F8233D" w:rsidRDefault="001F245E" w:rsidP="00F8233D"/>
        </w:tc>
        <w:tc>
          <w:tcPr>
            <w:tcW w:w="236" w:type="dxa"/>
          </w:tcPr>
          <w:p w:rsidR="001F245E" w:rsidRPr="00F8233D" w:rsidRDefault="001F245E" w:rsidP="00F8233D"/>
        </w:tc>
        <w:tc>
          <w:tcPr>
            <w:tcW w:w="2315" w:type="dxa"/>
          </w:tcPr>
          <w:p w:rsidR="001F245E" w:rsidRPr="00F8233D" w:rsidRDefault="001F245E" w:rsidP="00F8233D"/>
        </w:tc>
      </w:tr>
      <w:tr w:rsidR="001F245E" w:rsidTr="00D17EA8">
        <w:tc>
          <w:tcPr>
            <w:tcW w:w="7230" w:type="dxa"/>
            <w:shd w:val="clear" w:color="auto" w:fill="auto"/>
          </w:tcPr>
          <w:p w:rsidR="001F245E" w:rsidRPr="00142573" w:rsidRDefault="001F245E" w:rsidP="009133DF">
            <w:pPr>
              <w:pBdr>
                <w:top w:val="single" w:sz="4" w:space="1" w:color="auto"/>
                <w:left w:val="single" w:sz="4" w:space="4" w:color="auto"/>
                <w:bottom w:val="single" w:sz="4" w:space="1" w:color="auto"/>
                <w:right w:val="single" w:sz="4" w:space="4" w:color="auto"/>
              </w:pBdr>
              <w:shd w:val="clear" w:color="auto" w:fill="CC0000"/>
              <w:contextualSpacing/>
              <w:rPr>
                <w:rFonts w:ascii="Verdana" w:hAnsi="Verdana" w:cs="Arial"/>
                <w:color w:val="FFFFFF" w:themeColor="background1"/>
                <w:sz w:val="22"/>
              </w:rPr>
            </w:pPr>
            <w:r w:rsidRPr="00830EE4">
              <w:rPr>
                <w:rFonts w:ascii="Verdana" w:hAnsi="Verdana" w:cs="Arial"/>
                <w:b/>
                <w:color w:val="FFFFFF" w:themeColor="background1"/>
                <w:sz w:val="22"/>
              </w:rPr>
              <w:t xml:space="preserve">Intervention: </w:t>
            </w:r>
            <w:r w:rsidR="000D259D" w:rsidRPr="00142573">
              <w:rPr>
                <w:rFonts w:ascii="Verdana" w:hAnsi="Verdana" w:cs="Arial"/>
                <w:color w:val="FFFFFF" w:themeColor="background1"/>
                <w:sz w:val="22"/>
              </w:rPr>
              <w:t>Post-licence driver education</w:t>
            </w:r>
            <w:r w:rsidRPr="00142573">
              <w:rPr>
                <w:rFonts w:ascii="Verdana" w:hAnsi="Verdana" w:cs="Arial"/>
                <w:color w:val="FFFFFF" w:themeColor="background1"/>
                <w:sz w:val="22"/>
              </w:rPr>
              <w:t>: remedial training either by correspondence (manual/letter), group education or individual instruction, focusing on skills development and knowledge</w:t>
            </w:r>
          </w:p>
          <w:p w:rsidR="001F245E" w:rsidRPr="00830EE4" w:rsidRDefault="00CC20B6" w:rsidP="00CC20B6">
            <w:pPr>
              <w:pBdr>
                <w:top w:val="single" w:sz="4" w:space="1" w:color="auto"/>
                <w:left w:val="single" w:sz="4" w:space="4" w:color="auto"/>
                <w:bottom w:val="single" w:sz="4" w:space="1" w:color="auto"/>
                <w:right w:val="single" w:sz="4" w:space="4" w:color="auto"/>
              </w:pBdr>
              <w:shd w:val="clear" w:color="auto" w:fill="CC0000"/>
              <w:tabs>
                <w:tab w:val="left" w:pos="2450"/>
              </w:tabs>
              <w:contextualSpacing/>
              <w:rPr>
                <w:rFonts w:ascii="Verdana" w:hAnsi="Verdana" w:cs="Arial"/>
                <w:color w:val="FFFFFF" w:themeColor="background1"/>
                <w:sz w:val="22"/>
              </w:rPr>
            </w:pPr>
            <w:r>
              <w:rPr>
                <w:rFonts w:ascii="Verdana" w:hAnsi="Verdana" w:cs="Arial"/>
                <w:color w:val="FFFFFF" w:themeColor="background1"/>
                <w:sz w:val="22"/>
              </w:rPr>
              <w:tab/>
            </w:r>
          </w:p>
          <w:p w:rsidR="001F245E" w:rsidRPr="00830EE4" w:rsidRDefault="001F245E" w:rsidP="009133DF">
            <w:pPr>
              <w:pBdr>
                <w:top w:val="single" w:sz="4" w:space="1" w:color="auto"/>
                <w:left w:val="single" w:sz="4" w:space="4" w:color="auto"/>
                <w:bottom w:val="single" w:sz="4" w:space="1" w:color="auto"/>
                <w:right w:val="single" w:sz="4" w:space="4" w:color="auto"/>
              </w:pBdr>
              <w:shd w:val="clear" w:color="auto" w:fill="CC0000"/>
              <w:contextualSpacing/>
              <w:rPr>
                <w:rFonts w:ascii="Verdana" w:hAnsi="Verdana" w:cs="Arial"/>
                <w:color w:val="FFFFFF" w:themeColor="background1"/>
                <w:sz w:val="22"/>
              </w:rPr>
            </w:pPr>
            <w:r w:rsidRPr="00830EE4">
              <w:rPr>
                <w:rFonts w:ascii="Verdana" w:hAnsi="Verdana" w:cs="Arial"/>
                <w:b/>
                <w:color w:val="FFFFFF" w:themeColor="background1"/>
                <w:sz w:val="22"/>
              </w:rPr>
              <w:t xml:space="preserve">Outcomes: </w:t>
            </w:r>
            <w:r w:rsidR="00142573">
              <w:rPr>
                <w:rFonts w:ascii="Verdana" w:hAnsi="Verdana" w:cs="Arial"/>
                <w:color w:val="FFFFFF" w:themeColor="background1"/>
                <w:sz w:val="22"/>
              </w:rPr>
              <w:t>T</w:t>
            </w:r>
            <w:r w:rsidRPr="00830EE4">
              <w:rPr>
                <w:rFonts w:ascii="Verdana" w:hAnsi="Verdana" w:cs="Arial"/>
                <w:color w:val="FFFFFF" w:themeColor="background1"/>
                <w:sz w:val="22"/>
              </w:rPr>
              <w:t>raffic offences, road traffic crashes, injury crashes (fatal and non-fatal)</w:t>
            </w:r>
          </w:p>
          <w:p w:rsidR="001F245E" w:rsidRPr="00830EE4" w:rsidRDefault="001F245E" w:rsidP="009133DF">
            <w:pPr>
              <w:pBdr>
                <w:top w:val="single" w:sz="4" w:space="1" w:color="auto"/>
                <w:left w:val="single" w:sz="4" w:space="4" w:color="auto"/>
                <w:bottom w:val="single" w:sz="4" w:space="1" w:color="auto"/>
                <w:right w:val="single" w:sz="4" w:space="4" w:color="auto"/>
              </w:pBdr>
              <w:shd w:val="clear" w:color="auto" w:fill="CC0000"/>
              <w:contextualSpacing/>
              <w:rPr>
                <w:rFonts w:ascii="Verdana" w:hAnsi="Verdana"/>
                <w:color w:val="FFFFFF" w:themeColor="background1"/>
                <w:sz w:val="22"/>
              </w:rPr>
            </w:pPr>
          </w:p>
          <w:p w:rsidR="001F245E" w:rsidRPr="00830EE4" w:rsidRDefault="001F245E" w:rsidP="009133DF">
            <w:pPr>
              <w:pBdr>
                <w:top w:val="single" w:sz="4" w:space="1" w:color="auto"/>
                <w:left w:val="single" w:sz="4" w:space="4" w:color="auto"/>
                <w:bottom w:val="single" w:sz="4" w:space="1" w:color="auto"/>
                <w:right w:val="single" w:sz="4" w:space="4" w:color="auto"/>
              </w:pBdr>
              <w:shd w:val="clear" w:color="auto" w:fill="CC0000"/>
              <w:contextualSpacing/>
              <w:rPr>
                <w:rFonts w:ascii="Verdana" w:hAnsi="Verdana"/>
                <w:b/>
                <w:color w:val="FFFFFF" w:themeColor="background1"/>
                <w:sz w:val="22"/>
              </w:rPr>
            </w:pPr>
            <w:r w:rsidRPr="00830EE4">
              <w:rPr>
                <w:rFonts w:ascii="Verdana" w:hAnsi="Verdana"/>
                <w:b/>
                <w:color w:val="FFFFFF" w:themeColor="background1"/>
                <w:sz w:val="22"/>
              </w:rPr>
              <w:t xml:space="preserve">Evidence statement: </w:t>
            </w:r>
            <w:r w:rsidRPr="00142573">
              <w:rPr>
                <w:rFonts w:ascii="Verdana" w:hAnsi="Verdana"/>
                <w:color w:val="FFFFFF" w:themeColor="background1"/>
                <w:sz w:val="22"/>
              </w:rPr>
              <w:t xml:space="preserve">The conclusion drawn from this review is that there is moderate to good </w:t>
            </w:r>
            <w:r w:rsidR="001157B2">
              <w:rPr>
                <w:rFonts w:ascii="Verdana" w:hAnsi="Verdana"/>
                <w:color w:val="FFFFFF" w:themeColor="background1"/>
                <w:sz w:val="22"/>
              </w:rPr>
              <w:t xml:space="preserve">quality </w:t>
            </w:r>
            <w:r w:rsidRPr="00142573">
              <w:rPr>
                <w:rFonts w:ascii="Verdana" w:hAnsi="Verdana"/>
                <w:color w:val="FFFFFF" w:themeColor="background1"/>
                <w:sz w:val="22"/>
              </w:rPr>
              <w:t>evidence that these interventions are</w:t>
            </w:r>
            <w:r w:rsidR="00E0059F">
              <w:rPr>
                <w:rFonts w:ascii="Verdana" w:hAnsi="Verdana"/>
                <w:color w:val="FFFFFF" w:themeColor="background1"/>
                <w:sz w:val="22"/>
              </w:rPr>
              <w:t xml:space="preserve"> un</w:t>
            </w:r>
            <w:r w:rsidRPr="00142573">
              <w:rPr>
                <w:rFonts w:ascii="Verdana" w:hAnsi="Verdana"/>
                <w:color w:val="FFFFFF" w:themeColor="background1"/>
                <w:sz w:val="22"/>
              </w:rPr>
              <w:t>likely to be effective</w:t>
            </w:r>
            <w:r w:rsidR="00142573">
              <w:rPr>
                <w:rFonts w:ascii="Verdana" w:hAnsi="Verdana"/>
                <w:color w:val="FFFFFF" w:themeColor="background1"/>
                <w:sz w:val="22"/>
              </w:rPr>
              <w:t>.</w:t>
            </w:r>
          </w:p>
          <w:p w:rsidR="001F245E" w:rsidRPr="00830EE4" w:rsidRDefault="001F245E" w:rsidP="009133DF">
            <w:pPr>
              <w:pStyle w:val="para10"/>
              <w:tabs>
                <w:tab w:val="left" w:pos="3705"/>
              </w:tabs>
              <w:spacing w:after="0" w:line="240" w:lineRule="auto"/>
              <w:contextualSpacing/>
              <w:rPr>
                <w:rFonts w:ascii="Verdana" w:hAnsi="Verdana"/>
                <w:b/>
                <w:sz w:val="22"/>
                <w:szCs w:val="22"/>
              </w:rPr>
            </w:pPr>
            <w:r w:rsidRPr="00830EE4">
              <w:rPr>
                <w:rFonts w:ascii="Verdana" w:hAnsi="Verdana"/>
                <w:b/>
                <w:sz w:val="22"/>
                <w:szCs w:val="22"/>
              </w:rPr>
              <w:tab/>
            </w:r>
          </w:p>
          <w:p w:rsidR="009205EB" w:rsidRDefault="001F245E" w:rsidP="009C5F39">
            <w:pPr>
              <w:pStyle w:val="para10"/>
              <w:spacing w:after="0" w:line="240" w:lineRule="auto"/>
              <w:contextualSpacing/>
              <w:rPr>
                <w:rFonts w:ascii="Verdana" w:hAnsi="Verdana" w:cs="Arial"/>
                <w:color w:val="000000"/>
                <w:sz w:val="22"/>
                <w:szCs w:val="22"/>
              </w:rPr>
            </w:pPr>
            <w:r w:rsidRPr="00830EE4">
              <w:rPr>
                <w:rFonts w:ascii="Verdana" w:hAnsi="Verdana"/>
                <w:sz w:val="22"/>
                <w:szCs w:val="22"/>
              </w:rPr>
              <w:t>This review included randomised control trials published up to 2005. Included studies focused on m</w:t>
            </w:r>
            <w:r w:rsidRPr="00830EE4">
              <w:rPr>
                <w:rFonts w:ascii="Verdana" w:hAnsi="Verdana" w:cs="Arial"/>
                <w:color w:val="000000"/>
                <w:sz w:val="22"/>
                <w:szCs w:val="22"/>
              </w:rPr>
              <w:t xml:space="preserve">otor vehicle drivers </w:t>
            </w:r>
            <w:r w:rsidRPr="00830EE4">
              <w:rPr>
                <w:rFonts w:ascii="Verdana" w:hAnsi="Verdana" w:cs="Arial"/>
                <w:color w:val="000000"/>
                <w:sz w:val="22"/>
                <w:szCs w:val="22"/>
              </w:rPr>
              <w:lastRenderedPageBreak/>
              <w:t>(including motorcyclists)</w:t>
            </w:r>
            <w:r w:rsidR="00480E72">
              <w:rPr>
                <w:rFonts w:ascii="Verdana" w:hAnsi="Verdana" w:cs="Arial"/>
                <w:color w:val="000000"/>
                <w:sz w:val="22"/>
                <w:szCs w:val="22"/>
              </w:rPr>
              <w:t>,</w:t>
            </w:r>
            <w:r w:rsidRPr="00830EE4">
              <w:rPr>
                <w:rFonts w:ascii="Verdana" w:hAnsi="Verdana" w:cs="Arial"/>
                <w:color w:val="000000"/>
                <w:sz w:val="22"/>
                <w:szCs w:val="22"/>
              </w:rPr>
              <w:t xml:space="preserve"> of all ages and driving experience</w:t>
            </w:r>
            <w:r>
              <w:rPr>
                <w:rFonts w:ascii="Verdana" w:hAnsi="Verdana" w:cs="Arial"/>
                <w:color w:val="000000"/>
                <w:sz w:val="22"/>
                <w:szCs w:val="22"/>
              </w:rPr>
              <w:t>,</w:t>
            </w:r>
            <w:r w:rsidRPr="00830EE4">
              <w:rPr>
                <w:rFonts w:ascii="Verdana" w:hAnsi="Verdana" w:cs="Arial"/>
                <w:color w:val="000000"/>
                <w:sz w:val="22"/>
                <w:szCs w:val="22"/>
              </w:rPr>
              <w:t xml:space="preserve"> who held a valid driving licence. The review authors conclude that the studies reviewed provide </w:t>
            </w:r>
            <w:r w:rsidRPr="00830EE4">
              <w:rPr>
                <w:rFonts w:ascii="Verdana" w:hAnsi="Verdana" w:cs="Arial"/>
                <w:b/>
                <w:color w:val="000000"/>
                <w:sz w:val="22"/>
                <w:szCs w:val="22"/>
              </w:rPr>
              <w:t xml:space="preserve">no evidence that post-licence driver education </w:t>
            </w:r>
            <w:r>
              <w:rPr>
                <w:rFonts w:ascii="Verdana" w:hAnsi="Verdana" w:cs="Arial"/>
                <w:b/>
                <w:color w:val="000000"/>
                <w:sz w:val="22"/>
                <w:szCs w:val="22"/>
              </w:rPr>
              <w:t>programme</w:t>
            </w:r>
            <w:r w:rsidRPr="00830EE4">
              <w:rPr>
                <w:rFonts w:ascii="Verdana" w:hAnsi="Verdana" w:cs="Arial"/>
                <w:b/>
                <w:color w:val="000000"/>
                <w:sz w:val="22"/>
                <w:szCs w:val="22"/>
              </w:rPr>
              <w:t>s are effective in preventing road traffic injuries or crashes.</w:t>
            </w:r>
            <w:r w:rsidRPr="00830EE4">
              <w:rPr>
                <w:rFonts w:ascii="Verdana" w:hAnsi="Verdana" w:cs="Arial"/>
                <w:color w:val="000000"/>
                <w:sz w:val="22"/>
                <w:szCs w:val="22"/>
              </w:rPr>
              <w:t xml:space="preserve"> They point out that although the results are compatible with a small reduction in the occurrence of traffic offences, this may be due to publication or other selection biases, or else to bias in the included trials. They suggest that because of the large number of randomised participants included in the meta-analysis the possibility of even modest benefits can be excluded, with reasonable precision. Although the </w:t>
            </w:r>
            <w:r>
              <w:rPr>
                <w:rFonts w:ascii="Verdana" w:hAnsi="Verdana" w:cs="Arial"/>
                <w:color w:val="000000"/>
                <w:sz w:val="22"/>
                <w:szCs w:val="22"/>
              </w:rPr>
              <w:t>authors</w:t>
            </w:r>
            <w:r w:rsidRPr="00830EE4">
              <w:rPr>
                <w:rFonts w:ascii="Verdana" w:hAnsi="Verdana" w:cs="Arial"/>
                <w:color w:val="000000"/>
                <w:sz w:val="22"/>
                <w:szCs w:val="22"/>
              </w:rPr>
              <w:t xml:space="preserve"> pooled the data in a random effects meta-analysis, there was significant heterogeneity in several of the meta-analyses, and </w:t>
            </w:r>
            <w:r>
              <w:rPr>
                <w:rFonts w:ascii="Verdana" w:hAnsi="Verdana" w:cs="Arial"/>
                <w:color w:val="000000"/>
                <w:sz w:val="22"/>
                <w:szCs w:val="22"/>
              </w:rPr>
              <w:t>they point out that</w:t>
            </w:r>
            <w:r w:rsidR="009C5F39">
              <w:rPr>
                <w:rFonts w:ascii="Verdana" w:hAnsi="Verdana" w:cs="Arial"/>
                <w:color w:val="000000"/>
                <w:sz w:val="22"/>
                <w:szCs w:val="22"/>
              </w:rPr>
              <w:t xml:space="preserve"> </w:t>
            </w:r>
            <w:r w:rsidRPr="00830EE4">
              <w:rPr>
                <w:rFonts w:ascii="Verdana" w:hAnsi="Verdana" w:cs="Arial"/>
                <w:color w:val="000000"/>
                <w:sz w:val="22"/>
                <w:szCs w:val="22"/>
              </w:rPr>
              <w:t xml:space="preserve">these should be interpreted with particular caution. The authors suggest that the observed heterogeneity may be due to differences in the study populations, in the types of education </w:t>
            </w:r>
            <w:r>
              <w:rPr>
                <w:rFonts w:ascii="Verdana" w:hAnsi="Verdana" w:cs="Arial"/>
                <w:color w:val="000000"/>
                <w:sz w:val="22"/>
                <w:szCs w:val="22"/>
              </w:rPr>
              <w:t>programme</w:t>
            </w:r>
            <w:r w:rsidRPr="00830EE4">
              <w:rPr>
                <w:rFonts w:ascii="Verdana" w:hAnsi="Verdana" w:cs="Arial"/>
                <w:color w:val="000000"/>
                <w:sz w:val="22"/>
                <w:szCs w:val="22"/>
              </w:rPr>
              <w:t xml:space="preserve">s, or in the way that the outcome data were defined and collected. The included trials ranged over a 40-year publication time span, all but four were of remedial driver education and only one was conducted outside the USA. As a result, </w:t>
            </w:r>
            <w:r>
              <w:rPr>
                <w:rFonts w:ascii="Verdana" w:hAnsi="Verdana" w:cs="Arial"/>
                <w:color w:val="000000"/>
                <w:sz w:val="22"/>
                <w:szCs w:val="22"/>
              </w:rPr>
              <w:t xml:space="preserve">the authors suggest that </w:t>
            </w:r>
            <w:r w:rsidRPr="00830EE4">
              <w:rPr>
                <w:rFonts w:ascii="Verdana" w:hAnsi="Verdana" w:cs="Arial"/>
                <w:color w:val="000000"/>
                <w:sz w:val="22"/>
                <w:szCs w:val="22"/>
              </w:rPr>
              <w:t xml:space="preserve">it may not be appropriate to generalise from this systematic review and make inferences about the effectiveness of present-day driver education </w:t>
            </w:r>
            <w:r>
              <w:rPr>
                <w:rFonts w:ascii="Verdana" w:hAnsi="Verdana" w:cs="Arial"/>
                <w:color w:val="000000"/>
                <w:sz w:val="22"/>
                <w:szCs w:val="22"/>
              </w:rPr>
              <w:t>programme</w:t>
            </w:r>
            <w:r w:rsidRPr="00830EE4">
              <w:rPr>
                <w:rFonts w:ascii="Verdana" w:hAnsi="Verdana" w:cs="Arial"/>
                <w:color w:val="000000"/>
                <w:sz w:val="22"/>
                <w:szCs w:val="22"/>
              </w:rPr>
              <w:t>s.</w:t>
            </w: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Default="006B082D" w:rsidP="009C5F39">
            <w:pPr>
              <w:pStyle w:val="para10"/>
              <w:spacing w:after="0" w:line="240" w:lineRule="auto"/>
              <w:contextualSpacing/>
              <w:rPr>
                <w:rFonts w:ascii="Verdana" w:hAnsi="Verdana" w:cs="Arial"/>
                <w:color w:val="000000"/>
                <w:sz w:val="22"/>
                <w:szCs w:val="22"/>
              </w:rPr>
            </w:pPr>
          </w:p>
          <w:p w:rsidR="006B082D" w:rsidRPr="00830EE4" w:rsidRDefault="006B082D" w:rsidP="009C5F39">
            <w:pPr>
              <w:pStyle w:val="para10"/>
              <w:spacing w:after="0" w:line="240" w:lineRule="auto"/>
              <w:contextualSpacing/>
              <w:rPr>
                <w:rFonts w:ascii="Verdana" w:hAnsi="Verdana"/>
                <w:b/>
                <w:sz w:val="22"/>
                <w:szCs w:val="22"/>
              </w:rPr>
            </w:pPr>
          </w:p>
        </w:tc>
        <w:tc>
          <w:tcPr>
            <w:tcW w:w="236" w:type="dxa"/>
          </w:tcPr>
          <w:p w:rsidR="001F245E" w:rsidRPr="00305763" w:rsidRDefault="001F245E" w:rsidP="009133DF">
            <w:pPr>
              <w:rPr>
                <w:rFonts w:ascii="Verdana" w:hAnsi="Verdana"/>
              </w:rPr>
            </w:pPr>
          </w:p>
        </w:tc>
        <w:tc>
          <w:tcPr>
            <w:tcW w:w="2315" w:type="dxa"/>
          </w:tcPr>
          <w:p w:rsidR="001F245E" w:rsidRPr="002D2E91" w:rsidRDefault="001F245E" w:rsidP="009133DF">
            <w:pPr>
              <w:rPr>
                <w:rFonts w:ascii="Verdana" w:hAnsi="Verdana" w:cs="Verdana"/>
                <w:sz w:val="16"/>
                <w:szCs w:val="16"/>
              </w:rPr>
            </w:pPr>
            <w:r w:rsidRPr="002D2E91">
              <w:rPr>
                <w:rFonts w:ascii="Verdana" w:hAnsi="Verdana" w:cs="Verdana"/>
                <w:sz w:val="16"/>
                <w:szCs w:val="16"/>
              </w:rPr>
              <w:t xml:space="preserve">Ker K et al. (2003). Post-licence driver education for the prevention of road traffic crashes. </w:t>
            </w:r>
            <w:r w:rsidRPr="002D2E91">
              <w:rPr>
                <w:rFonts w:ascii="Verdana" w:hAnsi="Verdana" w:cs="Verdana"/>
                <w:i/>
                <w:iCs/>
                <w:sz w:val="16"/>
                <w:szCs w:val="16"/>
              </w:rPr>
              <w:t xml:space="preserve">Cochrane Database </w:t>
            </w:r>
            <w:proofErr w:type="spellStart"/>
            <w:r w:rsidRPr="002D2E91">
              <w:rPr>
                <w:rFonts w:ascii="Verdana" w:hAnsi="Verdana" w:cs="Verdana"/>
                <w:i/>
                <w:iCs/>
                <w:sz w:val="16"/>
                <w:szCs w:val="16"/>
              </w:rPr>
              <w:t>Syst</w:t>
            </w:r>
            <w:proofErr w:type="spellEnd"/>
            <w:r w:rsidRPr="002D2E91">
              <w:rPr>
                <w:rFonts w:ascii="Verdana" w:hAnsi="Verdana" w:cs="Verdana"/>
                <w:i/>
                <w:iCs/>
                <w:sz w:val="16"/>
                <w:szCs w:val="16"/>
              </w:rPr>
              <w:t xml:space="preserve"> Rev</w:t>
            </w:r>
            <w:r w:rsidR="001109F8">
              <w:rPr>
                <w:rFonts w:ascii="Verdana" w:hAnsi="Verdana" w:cs="Verdana"/>
                <w:sz w:val="16"/>
                <w:szCs w:val="16"/>
              </w:rPr>
              <w:t xml:space="preserve"> </w:t>
            </w:r>
            <w:r w:rsidRPr="002D2E91">
              <w:rPr>
                <w:rFonts w:ascii="Verdana" w:hAnsi="Verdana" w:cs="Verdana"/>
                <w:sz w:val="16"/>
                <w:szCs w:val="16"/>
              </w:rPr>
              <w:t>Issue 3.</w:t>
            </w:r>
          </w:p>
          <w:p w:rsidR="001F245E" w:rsidRPr="002D2E91" w:rsidRDefault="001F245E" w:rsidP="009133DF">
            <w:pPr>
              <w:rPr>
                <w:rFonts w:ascii="Verdana" w:hAnsi="Verdana" w:cs="Verdana"/>
                <w:sz w:val="16"/>
                <w:szCs w:val="16"/>
              </w:rPr>
            </w:pPr>
          </w:p>
          <w:p w:rsidR="001F245E" w:rsidRDefault="001F245E" w:rsidP="009133DF">
            <w:pPr>
              <w:spacing w:after="120"/>
              <w:contextualSpacing/>
              <w:rPr>
                <w:rFonts w:ascii="Verdana" w:hAnsi="Verdana" w:cs="Verdana"/>
                <w:color w:val="000000" w:themeColor="text1"/>
                <w:sz w:val="16"/>
                <w:szCs w:val="16"/>
              </w:rPr>
            </w:pPr>
            <w:r w:rsidRPr="002D2E91">
              <w:rPr>
                <w:rFonts w:ascii="Verdana" w:hAnsi="Verdana" w:cs="Verdana"/>
                <w:sz w:val="16"/>
                <w:szCs w:val="16"/>
              </w:rPr>
              <w:t>(Type of study: Systematic Review [Cochrane])</w:t>
            </w: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Default="001F245E" w:rsidP="009133DF">
            <w:pPr>
              <w:spacing w:after="120"/>
              <w:contextualSpacing/>
              <w:rPr>
                <w:rFonts w:ascii="Verdana" w:hAnsi="Verdana" w:cs="Verdana"/>
                <w:color w:val="000000" w:themeColor="text1"/>
                <w:sz w:val="16"/>
                <w:szCs w:val="16"/>
              </w:rPr>
            </w:pPr>
          </w:p>
          <w:p w:rsidR="001F245E" w:rsidRPr="00305763" w:rsidRDefault="001F245E" w:rsidP="009133DF">
            <w:pPr>
              <w:spacing w:after="120"/>
              <w:contextualSpacing/>
              <w:rPr>
                <w:rFonts w:ascii="Verdana" w:hAnsi="Verdana" w:cs="Verdana"/>
              </w:rPr>
            </w:pPr>
          </w:p>
        </w:tc>
      </w:tr>
      <w:tr w:rsidR="001F245E" w:rsidTr="005257AE">
        <w:tc>
          <w:tcPr>
            <w:tcW w:w="7230" w:type="dxa"/>
            <w:tcBorders>
              <w:bottom w:val="thinThickSmallGap" w:sz="24" w:space="0" w:color="auto"/>
            </w:tcBorders>
          </w:tcPr>
          <w:p w:rsidR="001F245E" w:rsidRPr="006B082D" w:rsidRDefault="006B082D" w:rsidP="009133DF">
            <w:pPr>
              <w:rPr>
                <w:rFonts w:ascii="Verdana" w:hAnsi="Verdana" w:cs="Arial"/>
                <w:b/>
                <w:color w:val="000000" w:themeColor="text1"/>
                <w:sz w:val="24"/>
                <w:szCs w:val="24"/>
              </w:rPr>
            </w:pPr>
            <w:r>
              <w:rPr>
                <w:rFonts w:ascii="Verdana" w:hAnsi="Verdana" w:cs="Arial"/>
                <w:b/>
                <w:color w:val="000000" w:themeColor="text1"/>
                <w:sz w:val="24"/>
                <w:szCs w:val="24"/>
              </w:rPr>
              <w:lastRenderedPageBreak/>
              <w:t>ENFORCEMENT</w:t>
            </w:r>
          </w:p>
          <w:p w:rsidR="006B082D" w:rsidRPr="00830EE4" w:rsidRDefault="006B082D" w:rsidP="009133DF">
            <w:pPr>
              <w:rPr>
                <w:rFonts w:ascii="Verdana" w:hAnsi="Verdana" w:cs="Arial"/>
                <w:b/>
                <w:color w:val="000000" w:themeColor="text1"/>
                <w:sz w:val="22"/>
              </w:rPr>
            </w:pPr>
          </w:p>
        </w:tc>
        <w:tc>
          <w:tcPr>
            <w:tcW w:w="236" w:type="dxa"/>
            <w:tcBorders>
              <w:bottom w:val="thinThickSmallGap" w:sz="24" w:space="0" w:color="auto"/>
            </w:tcBorders>
          </w:tcPr>
          <w:p w:rsidR="001F245E" w:rsidRDefault="001F245E" w:rsidP="009133DF"/>
        </w:tc>
        <w:tc>
          <w:tcPr>
            <w:tcW w:w="2315" w:type="dxa"/>
            <w:tcBorders>
              <w:bottom w:val="thinThickSmallGap" w:sz="24" w:space="0" w:color="auto"/>
            </w:tcBorders>
          </w:tcPr>
          <w:p w:rsidR="001F245E" w:rsidRDefault="001F245E" w:rsidP="009133DF"/>
        </w:tc>
      </w:tr>
      <w:tr w:rsidR="002C07F4" w:rsidTr="002C07F4">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2C07F4" w:rsidRDefault="002C07F4" w:rsidP="00C44939">
            <w:pPr>
              <w:rPr>
                <w:rFonts w:ascii="Verdana" w:hAnsi="Verdana" w:cs="Arial"/>
                <w:b/>
                <w:color w:val="000000" w:themeColor="text1"/>
                <w:sz w:val="22"/>
              </w:rPr>
            </w:pPr>
            <w:r w:rsidRPr="00830EE4">
              <w:rPr>
                <w:rFonts w:ascii="Verdana" w:hAnsi="Verdana" w:cs="Arial"/>
                <w:b/>
                <w:color w:val="000000" w:themeColor="text1"/>
                <w:sz w:val="22"/>
              </w:rPr>
              <w:t xml:space="preserve">Enforcement </w:t>
            </w:r>
            <w:r>
              <w:rPr>
                <w:rFonts w:ascii="Verdana" w:hAnsi="Verdana" w:cs="Arial"/>
                <w:b/>
                <w:color w:val="000000" w:themeColor="text1"/>
                <w:sz w:val="22"/>
              </w:rPr>
              <w:t>–</w:t>
            </w:r>
            <w:r w:rsidRPr="00830EE4">
              <w:rPr>
                <w:rFonts w:ascii="Verdana" w:hAnsi="Verdana" w:cs="Arial"/>
                <w:b/>
                <w:color w:val="000000" w:themeColor="text1"/>
                <w:sz w:val="22"/>
              </w:rPr>
              <w:t xml:space="preserve"> licensing</w:t>
            </w:r>
          </w:p>
          <w:p w:rsidR="002C07F4" w:rsidRDefault="002C07F4" w:rsidP="00C44939">
            <w:pPr>
              <w:rPr>
                <w:rFonts w:ascii="Verdana" w:hAnsi="Verdana" w:cs="Arial"/>
                <w:b/>
                <w:color w:val="000000" w:themeColor="text1"/>
                <w:sz w:val="22"/>
              </w:rPr>
            </w:pPr>
          </w:p>
          <w:p w:rsidR="002C07F4" w:rsidRPr="00F8233D" w:rsidRDefault="002C07F4" w:rsidP="00C44939">
            <w:pPr>
              <w:rPr>
                <w:rFonts w:ascii="Verdana" w:hAnsi="Verdana"/>
                <w:b/>
                <w:sz w:val="22"/>
              </w:rPr>
            </w:pPr>
            <w:r w:rsidRPr="00F8233D">
              <w:rPr>
                <w:rFonts w:ascii="Verdana" w:hAnsi="Verdana"/>
                <w:b/>
                <w:sz w:val="22"/>
              </w:rPr>
              <w:t>For reducing crashes and casualties:-</w:t>
            </w:r>
          </w:p>
          <w:p w:rsidR="002C07F4" w:rsidRDefault="002C07F4" w:rsidP="009133DF">
            <w:r>
              <w:rPr>
                <w:rFonts w:ascii="Verdana" w:hAnsi="Verdana" w:cs="Arial"/>
                <w:color w:val="000000" w:themeColor="text1"/>
                <w:sz w:val="22"/>
              </w:rPr>
              <w:t xml:space="preserve">Graduated Driver Licensing shows </w:t>
            </w:r>
            <w:r w:rsidR="00B77B22">
              <w:rPr>
                <w:rFonts w:ascii="Verdana" w:hAnsi="Verdana" w:cs="Arial"/>
                <w:color w:val="000000" w:themeColor="text1"/>
                <w:sz w:val="22"/>
              </w:rPr>
              <w:t xml:space="preserve">moderate to good </w:t>
            </w:r>
            <w:r>
              <w:rPr>
                <w:rFonts w:ascii="Verdana" w:hAnsi="Verdana" w:cs="Arial"/>
                <w:color w:val="000000" w:themeColor="text1"/>
                <w:sz w:val="22"/>
              </w:rPr>
              <w:t>evidence of effect</w:t>
            </w:r>
          </w:p>
        </w:tc>
      </w:tr>
      <w:tr w:rsidR="00F16F98" w:rsidTr="00F16F98">
        <w:trPr>
          <w:trHeight w:val="229"/>
        </w:trPr>
        <w:tc>
          <w:tcPr>
            <w:tcW w:w="7230" w:type="dxa"/>
            <w:shd w:val="clear" w:color="auto" w:fill="auto"/>
          </w:tcPr>
          <w:p w:rsidR="00F16F98" w:rsidRPr="005D402B" w:rsidRDefault="00F16F98" w:rsidP="005D402B"/>
        </w:tc>
        <w:tc>
          <w:tcPr>
            <w:tcW w:w="236" w:type="dxa"/>
            <w:tcBorders>
              <w:top w:val="thickThinSmallGap" w:sz="24" w:space="0" w:color="auto"/>
            </w:tcBorders>
          </w:tcPr>
          <w:p w:rsidR="00F16F98" w:rsidRPr="00305763" w:rsidRDefault="00F16F98" w:rsidP="009133DF">
            <w:pPr>
              <w:rPr>
                <w:rFonts w:ascii="Verdana" w:hAnsi="Verdana"/>
              </w:rPr>
            </w:pPr>
          </w:p>
        </w:tc>
        <w:tc>
          <w:tcPr>
            <w:tcW w:w="2315" w:type="dxa"/>
            <w:tcBorders>
              <w:top w:val="thickThinSmallGap" w:sz="24" w:space="0" w:color="auto"/>
            </w:tcBorders>
          </w:tcPr>
          <w:p w:rsidR="00F16F98" w:rsidRDefault="00F16F98" w:rsidP="009133DF">
            <w:pPr>
              <w:rPr>
                <w:rFonts w:ascii="Verdana" w:hAnsi="Verdana" w:cs="Verdana"/>
                <w:sz w:val="16"/>
                <w:szCs w:val="16"/>
              </w:rPr>
            </w:pPr>
          </w:p>
        </w:tc>
      </w:tr>
      <w:tr w:rsidR="00F16F98" w:rsidTr="00F16F98">
        <w:trPr>
          <w:trHeight w:val="523"/>
        </w:trPr>
        <w:tc>
          <w:tcPr>
            <w:tcW w:w="7230" w:type="dxa"/>
            <w:shd w:val="clear" w:color="auto" w:fill="auto"/>
          </w:tcPr>
          <w:p w:rsidR="00F16F98" w:rsidRPr="006B082D" w:rsidRDefault="00F16F98" w:rsidP="00F16F98">
            <w:pPr>
              <w:shd w:val="clear" w:color="auto" w:fill="FFFF00"/>
              <w:contextualSpacing/>
              <w:rPr>
                <w:rFonts w:ascii="Verdana" w:hAnsi="Verdana" w:cs="Arial"/>
                <w:color w:val="000000" w:themeColor="text1"/>
                <w:sz w:val="22"/>
              </w:rPr>
            </w:pPr>
            <w:r w:rsidRPr="00836F26">
              <w:rPr>
                <w:rFonts w:ascii="Verdana" w:hAnsi="Verdana" w:cs="Arial"/>
                <w:b/>
                <w:color w:val="000000" w:themeColor="text1"/>
                <w:sz w:val="22"/>
              </w:rPr>
              <w:t xml:space="preserve">Intervention: </w:t>
            </w:r>
            <w:r w:rsidRPr="006B082D">
              <w:rPr>
                <w:rFonts w:ascii="Verdana" w:hAnsi="Verdana" w:cs="Arial"/>
                <w:color w:val="000000" w:themeColor="text1"/>
                <w:sz w:val="22"/>
              </w:rPr>
              <w:t xml:space="preserve">Graduated Driver Licensing </w:t>
            </w:r>
            <w:r w:rsidR="000D259D" w:rsidRPr="006B082D">
              <w:rPr>
                <w:rFonts w:ascii="Verdana" w:hAnsi="Verdana" w:cs="Arial"/>
                <w:color w:val="000000" w:themeColor="text1"/>
                <w:sz w:val="22"/>
              </w:rPr>
              <w:t>for young people</w:t>
            </w:r>
            <w:r w:rsidRPr="006B082D">
              <w:rPr>
                <w:rFonts w:ascii="Verdana" w:hAnsi="Verdana" w:cs="Arial"/>
                <w:color w:val="000000" w:themeColor="text1"/>
                <w:sz w:val="22"/>
              </w:rPr>
              <w:t>: US and Canadian schemes</w:t>
            </w:r>
          </w:p>
          <w:p w:rsidR="00F16F98" w:rsidRPr="00836F26" w:rsidRDefault="00F16F98" w:rsidP="00F16F98">
            <w:pPr>
              <w:shd w:val="clear" w:color="auto" w:fill="FFFF00"/>
              <w:contextualSpacing/>
              <w:rPr>
                <w:rFonts w:ascii="Verdana" w:hAnsi="Verdana" w:cs="Arial"/>
                <w:color w:val="000000" w:themeColor="text1"/>
                <w:sz w:val="22"/>
              </w:rPr>
            </w:pPr>
          </w:p>
          <w:p w:rsidR="00F16F98" w:rsidRPr="00836F26" w:rsidRDefault="00F16F98" w:rsidP="00F16F98">
            <w:pPr>
              <w:shd w:val="clear" w:color="auto" w:fill="FFFF00"/>
              <w:contextualSpacing/>
              <w:rPr>
                <w:rFonts w:ascii="Verdana" w:hAnsi="Verdana" w:cs="Arial"/>
                <w:b/>
                <w:color w:val="000000" w:themeColor="text1"/>
                <w:sz w:val="22"/>
              </w:rPr>
            </w:pPr>
            <w:r w:rsidRPr="00836F26">
              <w:rPr>
                <w:rFonts w:ascii="Verdana" w:hAnsi="Verdana" w:cs="Arial"/>
                <w:b/>
                <w:color w:val="000000" w:themeColor="text1"/>
                <w:sz w:val="22"/>
              </w:rPr>
              <w:t xml:space="preserve">Outcomes: </w:t>
            </w:r>
            <w:r w:rsidRPr="00836F26">
              <w:rPr>
                <w:rFonts w:ascii="Verdana" w:hAnsi="Verdana" w:cs="Arial"/>
                <w:color w:val="000000" w:themeColor="text1"/>
                <w:sz w:val="22"/>
              </w:rPr>
              <w:t>crash rates, injury crashes and death crashes</w:t>
            </w:r>
          </w:p>
          <w:p w:rsidR="00F16F98" w:rsidRPr="00836F26" w:rsidRDefault="00F16F98" w:rsidP="00F16F98">
            <w:pPr>
              <w:shd w:val="clear" w:color="auto" w:fill="FFFF00"/>
              <w:contextualSpacing/>
              <w:rPr>
                <w:rFonts w:ascii="Verdana" w:hAnsi="Verdana" w:cs="Arial"/>
                <w:color w:val="000000" w:themeColor="text1"/>
                <w:sz w:val="22"/>
              </w:rPr>
            </w:pPr>
          </w:p>
          <w:p w:rsidR="00F16F98" w:rsidRDefault="00F16F98" w:rsidP="00485E11">
            <w:pPr>
              <w:pStyle w:val="NormalWeb"/>
              <w:shd w:val="clear" w:color="auto" w:fill="FFFF00"/>
              <w:spacing w:after="0" w:line="240" w:lineRule="auto"/>
              <w:contextualSpacing/>
              <w:rPr>
                <w:rFonts w:ascii="Verdana" w:hAnsi="Verdana" w:cs="Arial"/>
                <w:sz w:val="22"/>
                <w:szCs w:val="22"/>
              </w:rPr>
            </w:pPr>
            <w:r w:rsidRPr="00836F26">
              <w:rPr>
                <w:rFonts w:ascii="Verdana" w:hAnsi="Verdana" w:cs="Arial"/>
                <w:b/>
                <w:color w:val="000000" w:themeColor="text1"/>
                <w:sz w:val="22"/>
              </w:rPr>
              <w:t>Evidence statement</w:t>
            </w:r>
            <w:r w:rsidRPr="00836F26">
              <w:rPr>
                <w:rFonts w:ascii="Verdana" w:hAnsi="Verdana" w:cs="Arial"/>
                <w:color w:val="000000" w:themeColor="text1"/>
                <w:sz w:val="22"/>
              </w:rPr>
              <w:t>:</w:t>
            </w:r>
            <w:r w:rsidRPr="00836F26">
              <w:rPr>
                <w:rFonts w:ascii="Verdana" w:hAnsi="Verdana" w:cs="Arial"/>
                <w:b/>
                <w:color w:val="000000" w:themeColor="text1"/>
                <w:sz w:val="22"/>
              </w:rPr>
              <w:t xml:space="preserve"> </w:t>
            </w:r>
            <w:r w:rsidRPr="006B082D">
              <w:rPr>
                <w:rFonts w:ascii="Verdana" w:hAnsi="Verdana"/>
                <w:sz w:val="22"/>
              </w:rPr>
              <w:t xml:space="preserve">This review provides </w:t>
            </w:r>
            <w:r w:rsidRPr="006B082D">
              <w:rPr>
                <w:rFonts w:ascii="Verdana" w:hAnsi="Verdana"/>
                <w:sz w:val="22"/>
                <w:szCs w:val="22"/>
              </w:rPr>
              <w:t>some evidence supporting the use of this intervention but it is not conclusive</w:t>
            </w:r>
            <w:r w:rsidR="006B082D">
              <w:rPr>
                <w:rFonts w:ascii="Verdana" w:hAnsi="Verdana" w:cs="Arial"/>
                <w:sz w:val="22"/>
                <w:szCs w:val="22"/>
              </w:rPr>
              <w:t>.</w:t>
            </w:r>
          </w:p>
          <w:p w:rsidR="00E74B2E" w:rsidRPr="00836F26" w:rsidRDefault="00E74B2E" w:rsidP="00485E11">
            <w:pPr>
              <w:pStyle w:val="NormalWeb"/>
              <w:shd w:val="clear" w:color="auto" w:fill="FFFF00"/>
              <w:spacing w:after="0" w:line="240" w:lineRule="auto"/>
              <w:contextualSpacing/>
              <w:rPr>
                <w:rFonts w:ascii="Verdana" w:hAnsi="Verdana" w:cs="Arial"/>
                <w:color w:val="000000" w:themeColor="text1"/>
                <w:sz w:val="22"/>
              </w:rPr>
            </w:pPr>
          </w:p>
          <w:p w:rsidR="00F16F98" w:rsidRPr="00830EE4" w:rsidRDefault="00F16F98" w:rsidP="00F16F98">
            <w:pPr>
              <w:tabs>
                <w:tab w:val="left" w:pos="1095"/>
              </w:tabs>
              <w:contextualSpacing/>
              <w:rPr>
                <w:rFonts w:ascii="Verdana" w:hAnsi="Verdana" w:cs="Arial"/>
                <w:b/>
                <w:color w:val="333333"/>
                <w:sz w:val="22"/>
              </w:rPr>
            </w:pPr>
            <w:r w:rsidRPr="00830EE4">
              <w:rPr>
                <w:rFonts w:ascii="Verdana" w:hAnsi="Verdana" w:cs="Arial"/>
                <w:b/>
                <w:color w:val="333333"/>
                <w:sz w:val="22"/>
              </w:rPr>
              <w:tab/>
            </w:r>
          </w:p>
          <w:p w:rsidR="00F16F98" w:rsidRDefault="00F16F98" w:rsidP="00956124">
            <w:pPr>
              <w:spacing w:after="120"/>
              <w:contextualSpacing/>
              <w:rPr>
                <w:rFonts w:ascii="Verdana" w:hAnsi="Verdana" w:cs="Arial"/>
                <w:color w:val="333333"/>
                <w:sz w:val="22"/>
              </w:rPr>
            </w:pPr>
            <w:r w:rsidRPr="00830EE4">
              <w:rPr>
                <w:rFonts w:ascii="Verdana" w:hAnsi="Verdana" w:cs="Arial"/>
                <w:color w:val="333333"/>
                <w:sz w:val="22"/>
              </w:rPr>
              <w:t xml:space="preserve">This review included sources published up to 2011 which evaluated interventions aimed at 16-18 year-olds. The studies were all conducted in the US or Canada and defined </w:t>
            </w:r>
            <w:r>
              <w:rPr>
                <w:rFonts w:ascii="Verdana" w:hAnsi="Verdana" w:cs="Arial"/>
                <w:color w:val="333333"/>
                <w:sz w:val="22"/>
              </w:rPr>
              <w:t xml:space="preserve">Graduated Driver Licensing (GDL) </w:t>
            </w:r>
            <w:r w:rsidRPr="00830EE4">
              <w:rPr>
                <w:rFonts w:ascii="Verdana" w:hAnsi="Verdana" w:cs="Arial"/>
                <w:color w:val="333333"/>
                <w:sz w:val="22"/>
              </w:rPr>
              <w:t xml:space="preserve">as a new law with a learner phase of at least 3-months plus an intermediate phase that restricts driving at night and/or restricts the number of passengers allowed. The review authors conclude that </w:t>
            </w:r>
            <w:r w:rsidRPr="00882EFD">
              <w:rPr>
                <w:rFonts w:ascii="Verdana" w:hAnsi="Verdana" w:cs="Arial"/>
                <w:color w:val="333333"/>
                <w:sz w:val="22"/>
              </w:rPr>
              <w:t xml:space="preserve">GDL implementation was associated with a 6% reduction in </w:t>
            </w:r>
            <w:r>
              <w:rPr>
                <w:rFonts w:ascii="Verdana" w:hAnsi="Verdana" w:cs="Arial"/>
                <w:color w:val="333333"/>
                <w:sz w:val="22"/>
              </w:rPr>
              <w:t xml:space="preserve">crash </w:t>
            </w:r>
            <w:r w:rsidRPr="00882EFD">
              <w:rPr>
                <w:rFonts w:ascii="Verdana" w:hAnsi="Verdana" w:cs="Arial"/>
                <w:color w:val="333333"/>
                <w:sz w:val="22"/>
              </w:rPr>
              <w:t>rates among 17</w:t>
            </w:r>
            <w:r w:rsidRPr="00882EFD">
              <w:rPr>
                <w:rFonts w:ascii="Verdana" w:eastAsia="MS Mincho" w:hAnsi="MS Mincho" w:cs="MS Mincho"/>
                <w:color w:val="333333"/>
                <w:sz w:val="22"/>
              </w:rPr>
              <w:t> </w:t>
            </w:r>
            <w:r w:rsidRPr="00882EFD">
              <w:rPr>
                <w:rFonts w:ascii="Verdana" w:hAnsi="Verdana" w:cs="Arial"/>
                <w:color w:val="333333"/>
                <w:sz w:val="22"/>
              </w:rPr>
              <w:t>year olds.</w:t>
            </w:r>
            <w:r w:rsidRPr="00830EE4">
              <w:rPr>
                <w:rFonts w:ascii="Verdana" w:hAnsi="Verdana" w:cs="Arial"/>
                <w:b/>
                <w:color w:val="333333"/>
                <w:sz w:val="22"/>
              </w:rPr>
              <w:t xml:space="preserve"> </w:t>
            </w:r>
            <w:r w:rsidRPr="00067BA3">
              <w:rPr>
                <w:rFonts w:ascii="Verdana" w:hAnsi="Verdana" w:cs="Arial"/>
                <w:color w:val="333333"/>
                <w:sz w:val="22"/>
              </w:rPr>
              <w:t xml:space="preserve">GDL implementation </w:t>
            </w:r>
            <w:r>
              <w:rPr>
                <w:rFonts w:ascii="Verdana" w:hAnsi="Verdana" w:cs="Arial"/>
                <w:color w:val="333333"/>
                <w:sz w:val="22"/>
              </w:rPr>
              <w:t>showed no association with</w:t>
            </w:r>
            <w:r w:rsidRPr="00067BA3">
              <w:rPr>
                <w:rFonts w:ascii="Verdana" w:hAnsi="Verdana" w:cs="Arial"/>
                <w:color w:val="333333"/>
                <w:sz w:val="22"/>
              </w:rPr>
              <w:t xml:space="preserve"> crash</w:t>
            </w:r>
            <w:r>
              <w:rPr>
                <w:rFonts w:ascii="Verdana" w:hAnsi="Verdana" w:cs="Arial"/>
                <w:color w:val="333333"/>
                <w:sz w:val="22"/>
              </w:rPr>
              <w:t>es</w:t>
            </w:r>
            <w:r w:rsidRPr="00067BA3">
              <w:rPr>
                <w:rFonts w:ascii="Verdana" w:hAnsi="Verdana" w:cs="Arial"/>
                <w:color w:val="333333"/>
                <w:sz w:val="22"/>
              </w:rPr>
              <w:t xml:space="preserve"> among 18</w:t>
            </w:r>
            <w:r w:rsidRPr="00067BA3">
              <w:rPr>
                <w:rFonts w:ascii="Verdana" w:eastAsia="MS Mincho" w:hAnsi="MS Mincho" w:cs="MS Mincho"/>
                <w:color w:val="333333"/>
                <w:sz w:val="22"/>
              </w:rPr>
              <w:t> </w:t>
            </w:r>
            <w:r w:rsidRPr="00067BA3">
              <w:rPr>
                <w:rFonts w:ascii="Verdana" w:hAnsi="Verdana" w:cs="Arial"/>
                <w:color w:val="333333"/>
                <w:sz w:val="22"/>
              </w:rPr>
              <w:t>year old</w:t>
            </w:r>
            <w:r>
              <w:rPr>
                <w:rFonts w:ascii="Verdana" w:hAnsi="Verdana" w:cs="Arial"/>
                <w:color w:val="333333"/>
                <w:sz w:val="22"/>
              </w:rPr>
              <w:t xml:space="preserve"> drivers. The authors</w:t>
            </w:r>
            <w:r w:rsidRPr="00830EE4">
              <w:rPr>
                <w:rFonts w:ascii="Verdana" w:hAnsi="Verdana" w:cs="Arial"/>
                <w:color w:val="333333"/>
                <w:sz w:val="22"/>
              </w:rPr>
              <w:t xml:space="preserve"> clarify that this exploratory finding was based upon a sample of only four jurisdictions and should be treated with caution. </w:t>
            </w:r>
            <w:r>
              <w:rPr>
                <w:rFonts w:ascii="Verdana" w:hAnsi="Verdana" w:cs="Arial"/>
                <w:color w:val="333333"/>
                <w:sz w:val="22"/>
              </w:rPr>
              <w:t xml:space="preserve">It should be noted that </w:t>
            </w:r>
            <w:r w:rsidRPr="0068724C">
              <w:rPr>
                <w:rFonts w:ascii="Verdana" w:hAnsi="Verdana" w:cs="Arial"/>
                <w:b/>
                <w:color w:val="333333"/>
                <w:sz w:val="22"/>
              </w:rPr>
              <w:t>u</w:t>
            </w:r>
            <w:r w:rsidRPr="00067BA3">
              <w:rPr>
                <w:rFonts w:ascii="Verdana" w:hAnsi="Verdana" w:cs="Arial"/>
                <w:b/>
                <w:color w:val="333333"/>
                <w:sz w:val="22"/>
              </w:rPr>
              <w:t>se of meta-analysis to compute summary measures is problematic and the results should be treated with caution</w:t>
            </w:r>
            <w:r>
              <w:rPr>
                <w:rFonts w:ascii="Verdana" w:hAnsi="Verdana" w:cs="Arial"/>
                <w:color w:val="333333"/>
                <w:sz w:val="22"/>
              </w:rPr>
              <w:t xml:space="preserve"> when, as is the case here, there are numerous potential sources of heterogeneity</w:t>
            </w:r>
            <w:r w:rsidR="006B082D">
              <w:rPr>
                <w:rFonts w:ascii="Verdana" w:hAnsi="Verdana" w:cs="Arial"/>
                <w:color w:val="333333"/>
                <w:sz w:val="22"/>
              </w:rPr>
              <w:t xml:space="preserve"> (variation in the results)</w:t>
            </w:r>
            <w:r>
              <w:rPr>
                <w:rFonts w:ascii="Verdana" w:hAnsi="Verdana" w:cs="Arial"/>
                <w:color w:val="333333"/>
                <w:sz w:val="22"/>
              </w:rPr>
              <w:t>. The authors did however, conduct tests for heterogeneity. Significant heterogeneity was not detected for the 17</w:t>
            </w:r>
            <w:r w:rsidR="00673D51">
              <w:rPr>
                <w:rFonts w:ascii="Verdana" w:hAnsi="Verdana" w:cs="Arial"/>
                <w:color w:val="333333"/>
                <w:sz w:val="22"/>
              </w:rPr>
              <w:t xml:space="preserve"> </w:t>
            </w:r>
            <w:r>
              <w:rPr>
                <w:rFonts w:ascii="Verdana" w:hAnsi="Verdana" w:cs="Arial"/>
                <w:color w:val="333333"/>
                <w:sz w:val="22"/>
              </w:rPr>
              <w:t xml:space="preserve">and 18-year old groups. </w:t>
            </w:r>
            <w:r w:rsidRPr="00830EE4">
              <w:rPr>
                <w:rFonts w:ascii="Verdana" w:hAnsi="Verdana" w:cs="Arial"/>
                <w:color w:val="333333"/>
                <w:sz w:val="22"/>
              </w:rPr>
              <w:t>The authors point out that a</w:t>
            </w:r>
            <w:r>
              <w:rPr>
                <w:rFonts w:ascii="Verdana" w:hAnsi="Verdana" w:cs="Arial"/>
                <w:color w:val="333333"/>
                <w:sz w:val="22"/>
              </w:rPr>
              <w:t xml:space="preserve">nother </w:t>
            </w:r>
            <w:r w:rsidRPr="00830EE4">
              <w:rPr>
                <w:rFonts w:ascii="Verdana" w:hAnsi="Verdana" w:cs="Arial"/>
                <w:color w:val="333333"/>
                <w:sz w:val="22"/>
              </w:rPr>
              <w:t xml:space="preserve">limitation of the meta-analysis was the small number of studies available with age-specific data for ages </w:t>
            </w:r>
            <w:r w:rsidRPr="00DB25DC">
              <w:rPr>
                <w:rFonts w:ascii="Verdana" w:hAnsi="Verdana" w:cs="Arial"/>
                <w:b/>
                <w:color w:val="333333"/>
                <w:sz w:val="22"/>
              </w:rPr>
              <w:t>17 and 18</w:t>
            </w:r>
            <w:r w:rsidRPr="00DB25DC">
              <w:rPr>
                <w:rFonts w:ascii="Verdana" w:eastAsia="MS Mincho" w:hAnsi="MS Mincho" w:cs="MS Mincho"/>
                <w:b/>
                <w:color w:val="333333"/>
                <w:sz w:val="22"/>
              </w:rPr>
              <w:t> </w:t>
            </w:r>
            <w:r w:rsidRPr="00DB25DC">
              <w:rPr>
                <w:rFonts w:ascii="Verdana" w:hAnsi="Verdana" w:cs="Arial"/>
                <w:b/>
                <w:color w:val="333333"/>
                <w:sz w:val="22"/>
              </w:rPr>
              <w:t>years</w:t>
            </w:r>
            <w:r w:rsidRPr="00830EE4">
              <w:rPr>
                <w:rFonts w:ascii="Verdana" w:hAnsi="Verdana" w:cs="Arial"/>
                <w:color w:val="333333"/>
                <w:sz w:val="22"/>
              </w:rPr>
              <w:t xml:space="preserve"> and thus their view is that </w:t>
            </w:r>
            <w:r w:rsidRPr="00DB25DC">
              <w:rPr>
                <w:rFonts w:ascii="Verdana" w:hAnsi="Verdana" w:cs="Arial"/>
                <w:b/>
                <w:color w:val="333333"/>
                <w:sz w:val="22"/>
              </w:rPr>
              <w:t>all results for these ages are exploratory and that those for adolescents aged 18</w:t>
            </w:r>
            <w:r w:rsidRPr="00DB25DC">
              <w:rPr>
                <w:rFonts w:ascii="Verdana" w:eastAsia="MS Mincho" w:hAnsi="MS Mincho" w:cs="MS Mincho"/>
                <w:b/>
                <w:color w:val="333333"/>
                <w:sz w:val="22"/>
              </w:rPr>
              <w:t> </w:t>
            </w:r>
            <w:r w:rsidRPr="00DB25DC">
              <w:rPr>
                <w:rFonts w:ascii="Verdana" w:hAnsi="Verdana" w:cs="Arial"/>
                <w:b/>
                <w:color w:val="333333"/>
                <w:sz w:val="22"/>
              </w:rPr>
              <w:t>years are particularly unreliable</w:t>
            </w:r>
            <w:r w:rsidRPr="00830EE4">
              <w:rPr>
                <w:rFonts w:ascii="Verdana" w:hAnsi="Verdana" w:cs="Arial"/>
                <w:color w:val="333333"/>
                <w:sz w:val="22"/>
              </w:rPr>
              <w:t xml:space="preserve">. The authors also point to the possibility of residual confounding; some traffic safety factors may affect </w:t>
            </w:r>
            <w:r w:rsidR="006B082D">
              <w:rPr>
                <w:rFonts w:ascii="Verdana" w:hAnsi="Verdana" w:cs="Arial"/>
                <w:color w:val="333333"/>
                <w:sz w:val="22"/>
              </w:rPr>
              <w:t xml:space="preserve">adults and </w:t>
            </w:r>
            <w:r w:rsidRPr="00830EE4">
              <w:rPr>
                <w:rFonts w:ascii="Verdana" w:hAnsi="Verdana" w:cs="Arial"/>
                <w:color w:val="333333"/>
                <w:sz w:val="22"/>
              </w:rPr>
              <w:t>adolescents differently, and the ability to control for temporal trends was limited by the available data years in the original research; none of the studies selected for meta-analysis contained any information about the amount of driving done by adolescents</w:t>
            </w:r>
            <w:r w:rsidR="00A92011">
              <w:rPr>
                <w:rFonts w:ascii="Verdana" w:hAnsi="Verdana" w:cs="Arial"/>
                <w:color w:val="333333"/>
                <w:sz w:val="22"/>
              </w:rPr>
              <w:t>.</w:t>
            </w:r>
          </w:p>
          <w:p w:rsidR="00AF3931" w:rsidRDefault="00AF3931" w:rsidP="00956124">
            <w:pPr>
              <w:spacing w:after="120"/>
              <w:contextualSpacing/>
              <w:rPr>
                <w:rFonts w:ascii="Verdana" w:hAnsi="Verdana" w:cs="Arial"/>
                <w:color w:val="333333"/>
                <w:sz w:val="22"/>
              </w:rPr>
            </w:pPr>
          </w:p>
          <w:p w:rsidR="00AF3931" w:rsidRDefault="00AF3931" w:rsidP="00956124">
            <w:pPr>
              <w:spacing w:after="120"/>
              <w:contextualSpacing/>
              <w:rPr>
                <w:rFonts w:ascii="Verdana" w:hAnsi="Verdana" w:cs="Arial"/>
                <w:color w:val="333333"/>
                <w:sz w:val="22"/>
              </w:rPr>
            </w:pPr>
          </w:p>
          <w:p w:rsidR="00AF3931" w:rsidRPr="00830EE4" w:rsidRDefault="00AF3931" w:rsidP="00956124">
            <w:pPr>
              <w:spacing w:after="120"/>
              <w:contextualSpacing/>
              <w:rPr>
                <w:rFonts w:ascii="Verdana" w:hAnsi="Verdana"/>
                <w:sz w:val="22"/>
              </w:rPr>
            </w:pPr>
          </w:p>
        </w:tc>
        <w:tc>
          <w:tcPr>
            <w:tcW w:w="236" w:type="dxa"/>
          </w:tcPr>
          <w:p w:rsidR="00F16F98" w:rsidRPr="00305763" w:rsidRDefault="00F16F98" w:rsidP="00F16F98">
            <w:pPr>
              <w:rPr>
                <w:rFonts w:ascii="Verdana" w:hAnsi="Verdana"/>
              </w:rPr>
            </w:pPr>
          </w:p>
        </w:tc>
        <w:tc>
          <w:tcPr>
            <w:tcW w:w="2315" w:type="dxa"/>
          </w:tcPr>
          <w:p w:rsidR="00F16F98" w:rsidRPr="002D2E91" w:rsidRDefault="00F16F98" w:rsidP="00F16F98">
            <w:pPr>
              <w:rPr>
                <w:rFonts w:ascii="Verdana" w:hAnsi="Verdana" w:cs="Verdana"/>
                <w:sz w:val="16"/>
                <w:szCs w:val="16"/>
              </w:rPr>
            </w:pPr>
            <w:r w:rsidRPr="002D2E91">
              <w:rPr>
                <w:rFonts w:ascii="Verdana" w:hAnsi="Verdana" w:cs="Verdana"/>
                <w:sz w:val="16"/>
                <w:szCs w:val="16"/>
              </w:rPr>
              <w:t>Zhu M et al</w:t>
            </w:r>
            <w:r>
              <w:rPr>
                <w:rFonts w:ascii="Verdana" w:hAnsi="Verdana" w:cs="Verdana"/>
                <w:sz w:val="16"/>
                <w:szCs w:val="16"/>
              </w:rPr>
              <w:t>.</w:t>
            </w:r>
            <w:r w:rsidRPr="002D2E91">
              <w:rPr>
                <w:rFonts w:ascii="Verdana" w:hAnsi="Verdana" w:cs="Verdana"/>
                <w:sz w:val="16"/>
                <w:szCs w:val="16"/>
              </w:rPr>
              <w:t xml:space="preserve"> (2013). Graduated driver licensing and motor vehicle crashes involving teenage drivers: an exploratory age-stratified meta-analysis.</w:t>
            </w:r>
            <w:r w:rsidRPr="002D2E91">
              <w:rPr>
                <w:rFonts w:ascii="Verdana" w:hAnsi="Verdana" w:cs="Times New Roman"/>
                <w:sz w:val="16"/>
                <w:szCs w:val="16"/>
              </w:rPr>
              <w:t xml:space="preserve"> </w:t>
            </w:r>
            <w:r w:rsidRPr="002D2E91">
              <w:rPr>
                <w:rFonts w:ascii="Verdana" w:hAnsi="Verdana" w:cs="Verdana"/>
                <w:sz w:val="16"/>
                <w:szCs w:val="16"/>
              </w:rPr>
              <w:t xml:space="preserve"> </w:t>
            </w:r>
            <w:proofErr w:type="spellStart"/>
            <w:proofErr w:type="gramStart"/>
            <w:r w:rsidRPr="002D2E91">
              <w:rPr>
                <w:rFonts w:ascii="Verdana" w:hAnsi="Verdana" w:cs="Verdana"/>
                <w:i/>
                <w:iCs/>
                <w:sz w:val="16"/>
                <w:szCs w:val="16"/>
              </w:rPr>
              <w:t>Inj</w:t>
            </w:r>
            <w:proofErr w:type="spellEnd"/>
            <w:r w:rsidRPr="002D2E91">
              <w:rPr>
                <w:rFonts w:ascii="Verdana" w:hAnsi="Verdana" w:cs="Verdana"/>
                <w:i/>
                <w:iCs/>
                <w:sz w:val="16"/>
                <w:szCs w:val="16"/>
              </w:rPr>
              <w:t xml:space="preserve"> </w:t>
            </w:r>
            <w:r w:rsidR="00A550C2">
              <w:rPr>
                <w:rFonts w:ascii="Verdana" w:hAnsi="Verdana" w:cs="Verdana"/>
                <w:i/>
                <w:iCs/>
                <w:sz w:val="16"/>
                <w:szCs w:val="16"/>
              </w:rPr>
              <w:t xml:space="preserve"> </w:t>
            </w:r>
            <w:proofErr w:type="spellStart"/>
            <w:r w:rsidRPr="002D2E91">
              <w:rPr>
                <w:rFonts w:ascii="Verdana" w:hAnsi="Verdana" w:cs="Verdana"/>
                <w:i/>
                <w:iCs/>
                <w:sz w:val="16"/>
                <w:szCs w:val="16"/>
              </w:rPr>
              <w:t>Prev</w:t>
            </w:r>
            <w:proofErr w:type="spellEnd"/>
            <w:proofErr w:type="gramEnd"/>
            <w:r w:rsidRPr="002D2E91">
              <w:rPr>
                <w:rFonts w:ascii="Verdana" w:hAnsi="Verdana" w:cs="Verdana"/>
                <w:sz w:val="16"/>
                <w:szCs w:val="16"/>
              </w:rPr>
              <w:t xml:space="preserve"> 19 (1</w:t>
            </w:r>
            <w:r w:rsidR="00B760C5">
              <w:rPr>
                <w:rFonts w:ascii="Verdana" w:hAnsi="Verdana" w:cs="Verdana"/>
                <w:sz w:val="16"/>
                <w:szCs w:val="16"/>
              </w:rPr>
              <w:t>)</w:t>
            </w:r>
            <w:r w:rsidRPr="002D2E91">
              <w:rPr>
                <w:rFonts w:ascii="Verdana" w:hAnsi="Verdana" w:cs="Verdana"/>
                <w:sz w:val="16"/>
                <w:szCs w:val="16"/>
              </w:rPr>
              <w:t>: pp.49-57.</w:t>
            </w:r>
          </w:p>
          <w:p w:rsidR="00F16F98" w:rsidRPr="002D2E91" w:rsidRDefault="00F16F98" w:rsidP="00F16F98">
            <w:pPr>
              <w:rPr>
                <w:rFonts w:ascii="Verdana" w:hAnsi="Verdana" w:cs="Verdana"/>
                <w:sz w:val="16"/>
                <w:szCs w:val="16"/>
              </w:rPr>
            </w:pPr>
          </w:p>
          <w:p w:rsidR="00F16F98" w:rsidRPr="002D2E91" w:rsidRDefault="00F16F98" w:rsidP="00F16F98">
            <w:pPr>
              <w:rPr>
                <w:rFonts w:ascii="Verdana" w:hAnsi="Verdana" w:cs="Verdana"/>
                <w:sz w:val="16"/>
                <w:szCs w:val="16"/>
              </w:rPr>
            </w:pPr>
            <w:r w:rsidRPr="002D2E91">
              <w:rPr>
                <w:rFonts w:ascii="Verdana" w:hAnsi="Verdana" w:cs="Verdana"/>
                <w:sz w:val="16"/>
                <w:szCs w:val="16"/>
              </w:rPr>
              <w:t>(Type of study: Meta analysis)</w:t>
            </w: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Pr="00305763" w:rsidRDefault="00F16F98" w:rsidP="00F16F98">
            <w:pPr>
              <w:rPr>
                <w:rFonts w:ascii="Verdana" w:hAnsi="Verdana" w:cs="Verdana"/>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Default="00F16F98" w:rsidP="00F16F98">
            <w:pPr>
              <w:rPr>
                <w:rFonts w:ascii="Verdana" w:hAnsi="Verdana" w:cs="Verdana"/>
                <w:sz w:val="16"/>
                <w:szCs w:val="16"/>
              </w:rPr>
            </w:pPr>
          </w:p>
          <w:p w:rsidR="00F16F98" w:rsidRPr="00305763" w:rsidRDefault="00F16F98" w:rsidP="00F16F98">
            <w:pPr>
              <w:spacing w:after="120"/>
              <w:contextualSpacing/>
              <w:rPr>
                <w:rFonts w:ascii="Verdana" w:hAnsi="Verdana"/>
              </w:rPr>
            </w:pPr>
          </w:p>
        </w:tc>
      </w:tr>
      <w:tr w:rsidR="00F16F98" w:rsidTr="00D17EA8">
        <w:trPr>
          <w:trHeight w:val="227"/>
        </w:trPr>
        <w:tc>
          <w:tcPr>
            <w:tcW w:w="7230" w:type="dxa"/>
            <w:shd w:val="clear" w:color="auto" w:fill="auto"/>
          </w:tcPr>
          <w:p w:rsidR="00F16F98" w:rsidRPr="005D402B" w:rsidRDefault="00F16F98" w:rsidP="005D402B"/>
        </w:tc>
        <w:tc>
          <w:tcPr>
            <w:tcW w:w="236" w:type="dxa"/>
          </w:tcPr>
          <w:p w:rsidR="00F16F98" w:rsidRPr="00305763" w:rsidRDefault="00F16F98" w:rsidP="009133DF">
            <w:pPr>
              <w:rPr>
                <w:rFonts w:ascii="Verdana" w:hAnsi="Verdana"/>
              </w:rPr>
            </w:pPr>
          </w:p>
        </w:tc>
        <w:tc>
          <w:tcPr>
            <w:tcW w:w="2315" w:type="dxa"/>
          </w:tcPr>
          <w:p w:rsidR="00F16F98" w:rsidRDefault="00F16F98" w:rsidP="009133DF">
            <w:pPr>
              <w:rPr>
                <w:rFonts w:ascii="Verdana" w:hAnsi="Verdana" w:cs="Verdana"/>
                <w:sz w:val="16"/>
                <w:szCs w:val="16"/>
              </w:rPr>
            </w:pPr>
          </w:p>
        </w:tc>
      </w:tr>
      <w:tr w:rsidR="00F16F98" w:rsidRPr="00FD398F" w:rsidTr="00D17EA8">
        <w:tc>
          <w:tcPr>
            <w:tcW w:w="7230" w:type="dxa"/>
          </w:tcPr>
          <w:p w:rsidR="00F16F98" w:rsidRPr="006B082D" w:rsidRDefault="00F16F98" w:rsidP="00FD398F">
            <w:pPr>
              <w:shd w:val="clear" w:color="auto" w:fill="92D050"/>
              <w:contextualSpacing/>
              <w:rPr>
                <w:rFonts w:ascii="Verdana" w:hAnsi="Verdana" w:cs="Arial"/>
                <w:color w:val="auto"/>
                <w:sz w:val="22"/>
              </w:rPr>
            </w:pPr>
            <w:r w:rsidRPr="002A4158">
              <w:rPr>
                <w:rFonts w:ascii="Verdana" w:hAnsi="Verdana" w:cs="Arial"/>
                <w:b/>
                <w:color w:val="auto"/>
                <w:sz w:val="22"/>
              </w:rPr>
              <w:t xml:space="preserve">Intervention: </w:t>
            </w:r>
            <w:r w:rsidRPr="006B082D">
              <w:rPr>
                <w:rFonts w:ascii="Verdana" w:hAnsi="Verdana" w:cs="Arial"/>
                <w:color w:val="auto"/>
                <w:sz w:val="22"/>
              </w:rPr>
              <w:t>GDL</w:t>
            </w:r>
            <w:r w:rsidR="00045C62" w:rsidRPr="006B082D">
              <w:rPr>
                <w:rFonts w:ascii="Verdana" w:hAnsi="Verdana" w:cs="Arial"/>
                <w:color w:val="auto"/>
                <w:sz w:val="22"/>
              </w:rPr>
              <w:t xml:space="preserve"> for young people</w:t>
            </w:r>
          </w:p>
          <w:p w:rsidR="00F16F98" w:rsidRPr="002A4158" w:rsidRDefault="00F16F98" w:rsidP="00FD398F">
            <w:pPr>
              <w:shd w:val="clear" w:color="auto" w:fill="92D050"/>
              <w:contextualSpacing/>
              <w:rPr>
                <w:rFonts w:ascii="Verdana" w:hAnsi="Verdana" w:cs="Arial"/>
                <w:b/>
                <w:color w:val="auto"/>
                <w:sz w:val="22"/>
              </w:rPr>
            </w:pPr>
          </w:p>
          <w:p w:rsidR="00F16F98" w:rsidRPr="002A4158" w:rsidRDefault="00F16F98" w:rsidP="00FD398F">
            <w:pPr>
              <w:shd w:val="clear" w:color="auto" w:fill="92D050"/>
              <w:contextualSpacing/>
              <w:rPr>
                <w:rFonts w:ascii="Verdana" w:hAnsi="Verdana" w:cs="Arial"/>
                <w:color w:val="auto"/>
                <w:sz w:val="22"/>
              </w:rPr>
            </w:pPr>
            <w:r w:rsidRPr="002A4158">
              <w:rPr>
                <w:rFonts w:ascii="Verdana" w:hAnsi="Verdana" w:cs="Arial"/>
                <w:b/>
                <w:color w:val="auto"/>
                <w:sz w:val="22"/>
              </w:rPr>
              <w:t>Outcomes:</w:t>
            </w:r>
            <w:r w:rsidR="006B082D">
              <w:rPr>
                <w:rFonts w:ascii="Verdana" w:hAnsi="Verdana" w:cs="Arial"/>
                <w:color w:val="auto"/>
                <w:sz w:val="22"/>
              </w:rPr>
              <w:t xml:space="preserve"> C</w:t>
            </w:r>
            <w:r w:rsidRPr="002A4158">
              <w:rPr>
                <w:rFonts w:ascii="Verdana" w:hAnsi="Verdana" w:cs="Arial"/>
                <w:color w:val="auto"/>
                <w:sz w:val="22"/>
              </w:rPr>
              <w:t>rash rates, injury crashes and fatal crashes, alcohol-related crashes</w:t>
            </w:r>
          </w:p>
          <w:p w:rsidR="00F16F98" w:rsidRPr="002A4158" w:rsidRDefault="00F16F98" w:rsidP="00FD398F">
            <w:pPr>
              <w:shd w:val="clear" w:color="auto" w:fill="92D050"/>
              <w:contextualSpacing/>
              <w:rPr>
                <w:rFonts w:ascii="Verdana" w:hAnsi="Verdana" w:cs="Arial"/>
                <w:color w:val="auto"/>
                <w:sz w:val="22"/>
              </w:rPr>
            </w:pPr>
          </w:p>
          <w:p w:rsidR="00F16F98" w:rsidRPr="002A4158" w:rsidRDefault="00F16F98" w:rsidP="00FD398F">
            <w:pPr>
              <w:shd w:val="clear" w:color="auto" w:fill="92D050"/>
              <w:contextualSpacing/>
              <w:rPr>
                <w:rFonts w:ascii="Verdana" w:hAnsi="Verdana" w:cs="Arial"/>
                <w:color w:val="auto"/>
                <w:sz w:val="22"/>
              </w:rPr>
            </w:pPr>
            <w:r w:rsidRPr="002A4158">
              <w:rPr>
                <w:rFonts w:ascii="Verdana" w:hAnsi="Verdana" w:cs="Arial"/>
                <w:b/>
                <w:color w:val="auto"/>
                <w:sz w:val="22"/>
              </w:rPr>
              <w:t>Evidence statement</w:t>
            </w:r>
            <w:r w:rsidRPr="002A4158">
              <w:rPr>
                <w:rFonts w:ascii="Verdana" w:hAnsi="Verdana" w:cs="Arial"/>
                <w:color w:val="auto"/>
                <w:sz w:val="22"/>
              </w:rPr>
              <w:t xml:space="preserve">: </w:t>
            </w:r>
            <w:r w:rsidRPr="006B082D">
              <w:rPr>
                <w:rFonts w:ascii="Verdana" w:hAnsi="Verdana" w:cs="Arial"/>
                <w:color w:val="auto"/>
                <w:sz w:val="22"/>
              </w:rPr>
              <w:t xml:space="preserve">The conclusion drawn from this review is that this intervention is supported by moderate to good </w:t>
            </w:r>
            <w:r w:rsidR="00E0059F">
              <w:rPr>
                <w:rFonts w:ascii="Verdana" w:hAnsi="Verdana" w:cs="Arial"/>
                <w:color w:val="auto"/>
                <w:sz w:val="22"/>
              </w:rPr>
              <w:t xml:space="preserve">quality </w:t>
            </w:r>
            <w:r w:rsidRPr="006B082D">
              <w:rPr>
                <w:rFonts w:ascii="Verdana" w:hAnsi="Verdana" w:cs="Arial"/>
                <w:color w:val="auto"/>
                <w:sz w:val="22"/>
              </w:rPr>
              <w:t>evidence of its effectiveness</w:t>
            </w:r>
            <w:r w:rsidR="006B082D">
              <w:rPr>
                <w:rFonts w:ascii="Verdana" w:hAnsi="Verdana" w:cs="Arial"/>
                <w:color w:val="auto"/>
                <w:sz w:val="22"/>
              </w:rPr>
              <w:t>.</w:t>
            </w:r>
          </w:p>
          <w:p w:rsidR="00F16F98" w:rsidRPr="002A4158" w:rsidRDefault="00F16F98" w:rsidP="00FD398F">
            <w:pPr>
              <w:shd w:val="clear" w:color="auto" w:fill="92D050"/>
              <w:contextualSpacing/>
              <w:rPr>
                <w:rFonts w:ascii="Verdana" w:hAnsi="Verdana" w:cs="Arial"/>
                <w:color w:val="auto"/>
                <w:sz w:val="22"/>
              </w:rPr>
            </w:pPr>
          </w:p>
          <w:p w:rsidR="00F16F98" w:rsidRPr="002A4158" w:rsidRDefault="00F16F98" w:rsidP="00FD398F">
            <w:pPr>
              <w:shd w:val="clear" w:color="auto" w:fill="92D050"/>
              <w:contextualSpacing/>
              <w:outlineLvl w:val="3"/>
              <w:rPr>
                <w:rFonts w:ascii="Verdana" w:eastAsia="Times New Roman" w:hAnsi="Verdana" w:cs="Arial"/>
                <w:bCs/>
                <w:iCs/>
                <w:color w:val="auto"/>
                <w:sz w:val="22"/>
              </w:rPr>
            </w:pPr>
            <w:r w:rsidRPr="002A4158">
              <w:rPr>
                <w:rFonts w:ascii="Verdana" w:eastAsia="Times New Roman" w:hAnsi="Verdana" w:cs="Arial"/>
                <w:b/>
                <w:bCs/>
                <w:iCs/>
                <w:color w:val="auto"/>
                <w:sz w:val="22"/>
              </w:rPr>
              <w:t>Effect sizes</w:t>
            </w:r>
            <w:r w:rsidRPr="002A4158">
              <w:rPr>
                <w:rFonts w:ascii="Verdana" w:eastAsia="Times New Roman" w:hAnsi="Verdana" w:cs="Arial"/>
                <w:bCs/>
                <w:iCs/>
                <w:color w:val="auto"/>
                <w:sz w:val="22"/>
              </w:rPr>
              <w:t xml:space="preserve">: </w:t>
            </w:r>
          </w:p>
          <w:p w:rsidR="00F16F98" w:rsidRPr="002A4158" w:rsidRDefault="00F16F98" w:rsidP="00FD398F">
            <w:pPr>
              <w:shd w:val="clear" w:color="auto" w:fill="92D050"/>
              <w:contextualSpacing/>
              <w:outlineLvl w:val="3"/>
              <w:rPr>
                <w:rFonts w:ascii="Verdana" w:eastAsia="Times New Roman" w:hAnsi="Verdana" w:cs="Arial"/>
                <w:bCs/>
                <w:i/>
                <w:iCs/>
                <w:color w:val="auto"/>
                <w:szCs w:val="20"/>
              </w:rPr>
            </w:pPr>
          </w:p>
          <w:p w:rsidR="00F16F98" w:rsidRPr="002A4158" w:rsidRDefault="00F16F98" w:rsidP="00FD398F">
            <w:pPr>
              <w:shd w:val="clear" w:color="auto" w:fill="92D050"/>
              <w:contextualSpacing/>
              <w:outlineLvl w:val="3"/>
              <w:rPr>
                <w:rFonts w:ascii="Verdana" w:eastAsia="Times New Roman" w:hAnsi="Verdana" w:cs="Arial"/>
                <w:color w:val="auto"/>
                <w:szCs w:val="20"/>
              </w:rPr>
            </w:pPr>
            <w:r w:rsidRPr="002A4158">
              <w:rPr>
                <w:rFonts w:ascii="Verdana" w:eastAsia="Times New Roman" w:hAnsi="Verdana" w:cs="Arial"/>
                <w:b/>
                <w:bCs/>
                <w:iCs/>
                <w:color w:val="auto"/>
                <w:szCs w:val="20"/>
              </w:rPr>
              <w:t>INJURY CRASHES</w:t>
            </w:r>
            <w:r w:rsidRPr="002A4158">
              <w:rPr>
                <w:rFonts w:ascii="Verdana" w:eastAsia="Times New Roman" w:hAnsi="Verdana" w:cs="Arial"/>
                <w:bCs/>
                <w:i/>
                <w:iCs/>
                <w:color w:val="auto"/>
                <w:szCs w:val="20"/>
              </w:rPr>
              <w:t xml:space="preserve"> - all teenage drivers (fatal and non-fatal injury): </w:t>
            </w:r>
          </w:p>
          <w:p w:rsidR="00F16F98" w:rsidRPr="002A4158" w:rsidRDefault="00F16F98" w:rsidP="00FD398F">
            <w:pPr>
              <w:shd w:val="clear" w:color="auto" w:fill="92D050"/>
              <w:contextualSpacing/>
              <w:outlineLvl w:val="6"/>
              <w:rPr>
                <w:rFonts w:ascii="Verdana" w:eastAsia="Times New Roman" w:hAnsi="Verdana" w:cs="Arial"/>
                <w:smallCaps/>
                <w:color w:val="auto"/>
                <w:szCs w:val="20"/>
              </w:rPr>
            </w:pPr>
          </w:p>
          <w:p w:rsidR="00F16F98" w:rsidRPr="002A4158" w:rsidRDefault="00F16F98" w:rsidP="00FD398F">
            <w:pPr>
              <w:shd w:val="clear" w:color="auto" w:fill="92D050"/>
              <w:contextualSpacing/>
              <w:outlineLvl w:val="6"/>
              <w:rPr>
                <w:rFonts w:ascii="Verdana" w:eastAsia="Times New Roman" w:hAnsi="Verdana" w:cs="Arial"/>
                <w:color w:val="auto"/>
                <w:szCs w:val="20"/>
              </w:rPr>
            </w:pPr>
            <w:r w:rsidRPr="002A4158">
              <w:rPr>
                <w:rFonts w:ascii="Verdana" w:eastAsia="Times New Roman" w:hAnsi="Verdana" w:cs="Arial"/>
                <w:smallCaps/>
                <w:color w:val="auto"/>
                <w:szCs w:val="20"/>
              </w:rPr>
              <w:t>Population-based rates</w:t>
            </w:r>
            <w:r w:rsidRPr="002A4158">
              <w:rPr>
                <w:rFonts w:ascii="Verdana" w:eastAsia="Times New Roman" w:hAnsi="Verdana" w:cs="Arial"/>
                <w:i/>
                <w:smallCaps/>
                <w:color w:val="auto"/>
                <w:szCs w:val="20"/>
              </w:rPr>
              <w:t xml:space="preserve">: </w:t>
            </w:r>
            <w:r w:rsidRPr="002A4158">
              <w:rPr>
                <w:rFonts w:ascii="Verdana" w:eastAsia="Times New Roman" w:hAnsi="Verdana" w:cs="Arial"/>
                <w:color w:val="auto"/>
                <w:szCs w:val="20"/>
              </w:rPr>
              <w:t>Adjusted change first year post-GDL = 4% to 23% reduction, median 14%; Adjusted change beyond first year post-GDL = 7% to 36% reduction, median 20%</w:t>
            </w:r>
          </w:p>
          <w:p w:rsidR="00F16F98" w:rsidRPr="002A4158" w:rsidRDefault="00F16F98" w:rsidP="00FD398F">
            <w:pPr>
              <w:shd w:val="clear" w:color="auto" w:fill="92D050"/>
              <w:contextualSpacing/>
              <w:outlineLvl w:val="6"/>
              <w:rPr>
                <w:rFonts w:ascii="Verdana" w:eastAsia="Times New Roman" w:hAnsi="Verdana" w:cs="Arial"/>
                <w:color w:val="auto"/>
                <w:szCs w:val="20"/>
              </w:rPr>
            </w:pPr>
            <w:r w:rsidRPr="002A4158">
              <w:rPr>
                <w:rFonts w:ascii="Verdana" w:eastAsia="Times New Roman" w:hAnsi="Verdana" w:cs="Arial"/>
                <w:color w:val="auto"/>
                <w:szCs w:val="20"/>
              </w:rPr>
              <w:t xml:space="preserve"> </w:t>
            </w:r>
          </w:p>
          <w:p w:rsidR="00F16F98" w:rsidRPr="002A4158" w:rsidRDefault="00F16F98" w:rsidP="00FD398F">
            <w:pPr>
              <w:shd w:val="clear" w:color="auto" w:fill="92D050"/>
              <w:contextualSpacing/>
              <w:rPr>
                <w:rFonts w:ascii="Verdana" w:eastAsia="Times New Roman" w:hAnsi="Verdana" w:cs="Arial"/>
                <w:color w:val="auto"/>
                <w:szCs w:val="20"/>
              </w:rPr>
            </w:pPr>
            <w:r w:rsidRPr="002A4158">
              <w:rPr>
                <w:rFonts w:ascii="Verdana" w:eastAsia="Times New Roman" w:hAnsi="Verdana" w:cs="Arial"/>
                <w:smallCaps/>
                <w:color w:val="auto"/>
                <w:szCs w:val="20"/>
              </w:rPr>
              <w:t xml:space="preserve">Licensed drivers rates : </w:t>
            </w:r>
            <w:r w:rsidRPr="002A4158">
              <w:rPr>
                <w:rFonts w:ascii="Verdana" w:eastAsia="Times New Roman" w:hAnsi="Verdana" w:cs="Arial"/>
                <w:color w:val="auto"/>
                <w:szCs w:val="20"/>
              </w:rPr>
              <w:t>Adjusted change first year post-GDL =17%; change beyond first year post-GDL not assessed</w:t>
            </w:r>
          </w:p>
          <w:p w:rsidR="00F16F98" w:rsidRPr="002A4158" w:rsidRDefault="00F16F98" w:rsidP="00FD398F">
            <w:pPr>
              <w:shd w:val="clear" w:color="auto" w:fill="92D050"/>
              <w:contextualSpacing/>
              <w:outlineLvl w:val="3"/>
              <w:rPr>
                <w:rFonts w:ascii="Verdana" w:eastAsia="Times New Roman" w:hAnsi="Verdana" w:cs="Arial"/>
                <w:bCs/>
                <w:i/>
                <w:iCs/>
                <w:color w:val="auto"/>
                <w:szCs w:val="20"/>
              </w:rPr>
            </w:pPr>
          </w:p>
          <w:p w:rsidR="00F16F98" w:rsidRPr="002A4158" w:rsidRDefault="00F16F98" w:rsidP="00FD398F">
            <w:pPr>
              <w:shd w:val="clear" w:color="auto" w:fill="92D050"/>
              <w:contextualSpacing/>
              <w:rPr>
                <w:rFonts w:ascii="Verdana" w:eastAsia="Times New Roman" w:hAnsi="Verdana" w:cs="Arial"/>
                <w:color w:val="auto"/>
                <w:szCs w:val="20"/>
              </w:rPr>
            </w:pPr>
            <w:r w:rsidRPr="002A4158">
              <w:rPr>
                <w:rFonts w:ascii="Verdana" w:eastAsia="Times New Roman" w:hAnsi="Verdana" w:cs="Arial"/>
                <w:b/>
                <w:bCs/>
                <w:iCs/>
                <w:color w:val="auto"/>
                <w:szCs w:val="20"/>
              </w:rPr>
              <w:t xml:space="preserve">FATAL CRASHES - </w:t>
            </w:r>
            <w:r w:rsidRPr="002A4158">
              <w:rPr>
                <w:rFonts w:ascii="Verdana" w:eastAsia="Times New Roman" w:hAnsi="Verdana" w:cs="Arial"/>
                <w:bCs/>
                <w:i/>
                <w:iCs/>
                <w:color w:val="auto"/>
                <w:szCs w:val="20"/>
              </w:rPr>
              <w:t>all teenage drivers:</w:t>
            </w:r>
          </w:p>
          <w:p w:rsidR="00F16F98" w:rsidRPr="002A4158" w:rsidRDefault="00F16F98" w:rsidP="00FD398F">
            <w:pPr>
              <w:shd w:val="clear" w:color="auto" w:fill="92D050"/>
              <w:contextualSpacing/>
              <w:rPr>
                <w:rFonts w:ascii="Verdana" w:eastAsia="Times New Roman" w:hAnsi="Verdana" w:cs="Arial"/>
                <w:color w:val="auto"/>
                <w:szCs w:val="20"/>
              </w:rPr>
            </w:pPr>
          </w:p>
          <w:p w:rsidR="00F16F98" w:rsidRPr="002A4158" w:rsidRDefault="00F16F98" w:rsidP="00FD398F">
            <w:pPr>
              <w:shd w:val="clear" w:color="auto" w:fill="92D050"/>
              <w:contextualSpacing/>
              <w:rPr>
                <w:rFonts w:ascii="Verdana" w:eastAsia="Times New Roman" w:hAnsi="Verdana" w:cs="Arial"/>
                <w:color w:val="auto"/>
                <w:szCs w:val="20"/>
              </w:rPr>
            </w:pPr>
            <w:r w:rsidRPr="002A4158">
              <w:rPr>
                <w:rFonts w:ascii="Verdana" w:eastAsia="Times New Roman" w:hAnsi="Verdana" w:cs="Arial"/>
                <w:smallCaps/>
                <w:color w:val="auto"/>
                <w:szCs w:val="20"/>
              </w:rPr>
              <w:t xml:space="preserve">Population based rates: </w:t>
            </w:r>
            <w:r w:rsidRPr="002A4158">
              <w:rPr>
                <w:rFonts w:ascii="Verdana" w:eastAsia="Times New Roman" w:hAnsi="Verdana" w:cs="Arial"/>
                <w:color w:val="auto"/>
                <w:szCs w:val="20"/>
              </w:rPr>
              <w:t>Adjusted change first year post-GDL= 15% to 57% reduction, median 36%; Adjusted change beyond first year post-GDL = 2% increase to 18% reduction, median 30.5% reduction</w:t>
            </w:r>
          </w:p>
          <w:p w:rsidR="00F16F98" w:rsidRPr="002A4158" w:rsidRDefault="00F16F98" w:rsidP="00FD398F">
            <w:pPr>
              <w:shd w:val="clear" w:color="auto" w:fill="92D050"/>
              <w:contextualSpacing/>
              <w:rPr>
                <w:rFonts w:ascii="Verdana" w:eastAsia="Times New Roman" w:hAnsi="Verdana" w:cs="Arial"/>
                <w:color w:val="auto"/>
                <w:szCs w:val="20"/>
              </w:rPr>
            </w:pPr>
            <w:bookmarkStart w:id="1" w:name="CD003300-sec5-0016"/>
          </w:p>
          <w:bookmarkEnd w:id="1"/>
          <w:p w:rsidR="00F16F98" w:rsidRDefault="00F16F98" w:rsidP="00FD398F">
            <w:pPr>
              <w:shd w:val="clear" w:color="auto" w:fill="92D050"/>
              <w:contextualSpacing/>
              <w:rPr>
                <w:rFonts w:ascii="Verdana" w:eastAsia="Times New Roman" w:hAnsi="Verdana" w:cs="Arial"/>
                <w:color w:val="auto"/>
                <w:szCs w:val="20"/>
              </w:rPr>
            </w:pPr>
            <w:r w:rsidRPr="002A4158">
              <w:rPr>
                <w:rFonts w:ascii="Verdana" w:eastAsia="Times New Roman" w:hAnsi="Verdana" w:cs="Arial"/>
                <w:smallCaps/>
                <w:color w:val="auto"/>
                <w:szCs w:val="20"/>
              </w:rPr>
              <w:t xml:space="preserve">Licensed drivers rates : </w:t>
            </w:r>
            <w:r w:rsidRPr="002A4158">
              <w:rPr>
                <w:rFonts w:ascii="Verdana" w:eastAsia="Times New Roman" w:hAnsi="Verdana" w:cs="Arial"/>
                <w:color w:val="auto"/>
                <w:szCs w:val="20"/>
              </w:rPr>
              <w:t>Adjusted change first year post-GDL= 6% to 19% reduction, median 12.5%; Adjusted change beyond first year post-GDL = 18% reduction</w:t>
            </w:r>
          </w:p>
          <w:p w:rsidR="00E74B2E" w:rsidRPr="006B082D" w:rsidRDefault="00E74B2E" w:rsidP="00FD398F">
            <w:pPr>
              <w:shd w:val="clear" w:color="auto" w:fill="92D050"/>
              <w:contextualSpacing/>
              <w:rPr>
                <w:rFonts w:ascii="Verdana" w:eastAsia="Times New Roman" w:hAnsi="Verdana" w:cs="Arial"/>
                <w:color w:val="auto"/>
                <w:szCs w:val="20"/>
              </w:rPr>
            </w:pPr>
          </w:p>
          <w:p w:rsidR="00F16F98" w:rsidRPr="00B13399" w:rsidRDefault="00F16F98" w:rsidP="00FD398F">
            <w:pPr>
              <w:tabs>
                <w:tab w:val="left" w:pos="1095"/>
              </w:tabs>
              <w:contextualSpacing/>
              <w:rPr>
                <w:rFonts w:ascii="Verdana" w:hAnsi="Verdana" w:cs="Arial"/>
                <w:color w:val="333333"/>
                <w:sz w:val="22"/>
              </w:rPr>
            </w:pPr>
            <w:r w:rsidRPr="00B13399">
              <w:rPr>
                <w:rFonts w:ascii="Verdana" w:hAnsi="Verdana" w:cs="Arial"/>
                <w:color w:val="333333"/>
                <w:sz w:val="22"/>
              </w:rPr>
              <w:tab/>
            </w:r>
          </w:p>
          <w:p w:rsidR="00F16F98" w:rsidRPr="00BA0BC6" w:rsidRDefault="00F16F98" w:rsidP="006B082D">
            <w:pPr>
              <w:rPr>
                <w:rFonts w:ascii="Verdana" w:hAnsi="Verdana" w:cs="AGaramond-Regular"/>
                <w:sz w:val="22"/>
              </w:rPr>
            </w:pPr>
            <w:r w:rsidRPr="00B13399">
              <w:rPr>
                <w:rFonts w:ascii="Verdana" w:hAnsi="Verdana" w:cs="Arial"/>
                <w:color w:val="333333"/>
                <w:sz w:val="22"/>
              </w:rPr>
              <w:t xml:space="preserve">This systematic review included sources published up to 2009 and examined studies which focused on young people aged </w:t>
            </w:r>
            <w:proofErr w:type="gramStart"/>
            <w:r w:rsidRPr="00B13399">
              <w:rPr>
                <w:rFonts w:ascii="Verdana" w:hAnsi="Verdana" w:cs="Arial"/>
                <w:color w:val="333333"/>
                <w:sz w:val="22"/>
              </w:rPr>
              <w:t>under</w:t>
            </w:r>
            <w:proofErr w:type="gramEnd"/>
            <w:r w:rsidRPr="00B13399">
              <w:rPr>
                <w:rFonts w:ascii="Verdana" w:hAnsi="Verdana" w:cs="Arial"/>
                <w:color w:val="333333"/>
                <w:sz w:val="22"/>
              </w:rPr>
              <w:t xml:space="preserve"> 20 years. For inclusion in the review </w:t>
            </w:r>
            <w:r w:rsidRPr="00B13399">
              <w:rPr>
                <w:rFonts w:ascii="Verdana" w:hAnsi="Verdana" w:cs="AGaramond-Regular"/>
                <w:sz w:val="22"/>
              </w:rPr>
              <w:t xml:space="preserve">GDL programmes had to have a minimum of three stages that allow the new driver to progress from lower to higher risk driving conditions: 1) an initial period limited to </w:t>
            </w:r>
            <w:proofErr w:type="gramStart"/>
            <w:r w:rsidRPr="00B13399">
              <w:rPr>
                <w:rFonts w:ascii="Verdana" w:hAnsi="Verdana" w:cs="AGaramond-Regular"/>
                <w:sz w:val="22"/>
              </w:rPr>
              <w:t>supervised</w:t>
            </w:r>
            <w:proofErr w:type="gramEnd"/>
            <w:r w:rsidRPr="00B13399">
              <w:rPr>
                <w:rFonts w:ascii="Verdana" w:hAnsi="Verdana" w:cs="AGaramond-Regular"/>
                <w:sz w:val="22"/>
              </w:rPr>
              <w:t xml:space="preserve"> driving, 2) an intermediate stage allowing for unsupervised driving under one or more conditions that involve lower risk, and 3) finally unrestricted full licensure. Lower-risk conditions during the intermediate stage include</w:t>
            </w:r>
            <w:r>
              <w:rPr>
                <w:rFonts w:ascii="Verdana" w:hAnsi="Verdana" w:cs="AGaramond-Regular"/>
                <w:sz w:val="22"/>
              </w:rPr>
              <w:t>d</w:t>
            </w:r>
            <w:r w:rsidRPr="00B13399">
              <w:rPr>
                <w:rFonts w:ascii="Verdana" w:hAnsi="Verdana" w:cs="AGaramond-Regular"/>
                <w:sz w:val="22"/>
              </w:rPr>
              <w:t>: night curfews, limited number of passengers, lower Bl</w:t>
            </w:r>
            <w:r w:rsidR="006B082D">
              <w:rPr>
                <w:rFonts w:ascii="Verdana" w:hAnsi="Verdana" w:cs="AGaramond-Regular"/>
                <w:sz w:val="22"/>
              </w:rPr>
              <w:t>ood Alcohol Content</w:t>
            </w:r>
            <w:r w:rsidRPr="00B13399">
              <w:rPr>
                <w:rFonts w:ascii="Verdana" w:hAnsi="Verdana" w:cs="AGaramond-Regular"/>
                <w:sz w:val="22"/>
              </w:rPr>
              <w:t xml:space="preserve">, roadway restrictions, or limitations on the number of violations, convictions, crashes, or demerit points. </w:t>
            </w:r>
            <w:r w:rsidRPr="00B13399">
              <w:rPr>
                <w:rFonts w:ascii="Verdana" w:hAnsi="Verdana" w:cs="Arial"/>
                <w:color w:val="333333"/>
                <w:sz w:val="22"/>
              </w:rPr>
              <w:t>There is overlap in the studies included in this review and</w:t>
            </w:r>
            <w:r>
              <w:rPr>
                <w:rFonts w:ascii="Verdana" w:hAnsi="Verdana" w:cs="Arial"/>
                <w:color w:val="333333"/>
                <w:sz w:val="22"/>
              </w:rPr>
              <w:t xml:space="preserve"> </w:t>
            </w:r>
            <w:r w:rsidRPr="00B13399">
              <w:rPr>
                <w:rFonts w:ascii="Verdana" w:hAnsi="Verdana" w:cs="Arial"/>
                <w:color w:val="333333"/>
                <w:sz w:val="22"/>
              </w:rPr>
              <w:t>that by Zhu et al (2013)</w:t>
            </w:r>
            <w:r>
              <w:rPr>
                <w:rFonts w:ascii="Verdana" w:hAnsi="Verdana" w:cs="Arial"/>
                <w:color w:val="333333"/>
                <w:sz w:val="22"/>
              </w:rPr>
              <w:t xml:space="preserve"> above but this review includes </w:t>
            </w:r>
            <w:r w:rsidRPr="00B13399">
              <w:rPr>
                <w:rFonts w:ascii="Verdana" w:hAnsi="Verdana"/>
                <w:sz w:val="22"/>
              </w:rPr>
              <w:t xml:space="preserve">data from </w:t>
            </w:r>
            <w:r>
              <w:rPr>
                <w:rFonts w:ascii="Verdana" w:hAnsi="Verdana"/>
                <w:sz w:val="22"/>
              </w:rPr>
              <w:t xml:space="preserve">studies in </w:t>
            </w:r>
            <w:r w:rsidRPr="00B13399">
              <w:rPr>
                <w:rFonts w:ascii="Verdana" w:hAnsi="Verdana"/>
                <w:sz w:val="22"/>
              </w:rPr>
              <w:t xml:space="preserve">Australia and New Zealand </w:t>
            </w:r>
            <w:r>
              <w:rPr>
                <w:rFonts w:ascii="Verdana" w:hAnsi="Verdana"/>
                <w:sz w:val="22"/>
              </w:rPr>
              <w:t xml:space="preserve">which </w:t>
            </w:r>
            <w:r w:rsidRPr="00B13399">
              <w:rPr>
                <w:rFonts w:ascii="Verdana" w:hAnsi="Verdana"/>
                <w:sz w:val="22"/>
              </w:rPr>
              <w:t>were not included in Zhu et al (2013) analysis</w:t>
            </w:r>
            <w:r>
              <w:rPr>
                <w:rFonts w:ascii="Verdana" w:hAnsi="Verdana"/>
                <w:sz w:val="22"/>
              </w:rPr>
              <w:t xml:space="preserve">. </w:t>
            </w:r>
            <w:r w:rsidRPr="00B13399">
              <w:rPr>
                <w:rFonts w:ascii="Verdana" w:hAnsi="Verdana"/>
                <w:sz w:val="22"/>
              </w:rPr>
              <w:t xml:space="preserve">In contrast to the analysis reported in the Zhu et al., (2013) review, the authors </w:t>
            </w:r>
            <w:r>
              <w:rPr>
                <w:rFonts w:ascii="Verdana" w:hAnsi="Verdana"/>
                <w:sz w:val="22"/>
              </w:rPr>
              <w:t xml:space="preserve">of this review </w:t>
            </w:r>
            <w:r w:rsidRPr="00B13399">
              <w:rPr>
                <w:rFonts w:ascii="Verdana" w:hAnsi="Verdana"/>
                <w:sz w:val="22"/>
              </w:rPr>
              <w:t>did not conduct meta-analysis due to “...</w:t>
            </w:r>
            <w:r w:rsidRPr="00B13399">
              <w:rPr>
                <w:rFonts w:ascii="Verdana" w:hAnsi="Verdana" w:cs="AGaramond-Regular"/>
                <w:sz w:val="22"/>
              </w:rPr>
              <w:t>d</w:t>
            </w:r>
            <w:r>
              <w:rPr>
                <w:rFonts w:ascii="Verdana" w:hAnsi="Verdana" w:cs="AGaramond-Regular"/>
                <w:sz w:val="22"/>
              </w:rPr>
              <w:t>ifferences in study populations</w:t>
            </w:r>
            <w:r w:rsidRPr="00B13399">
              <w:rPr>
                <w:rFonts w:ascii="Verdana" w:hAnsi="Verdana" w:cs="AGaramond-Regular"/>
                <w:sz w:val="22"/>
              </w:rPr>
              <w:t>, methods</w:t>
            </w:r>
            <w:r>
              <w:rPr>
                <w:rFonts w:ascii="Verdana" w:hAnsi="Verdana" w:cs="AGaramond-Regular"/>
                <w:sz w:val="22"/>
              </w:rPr>
              <w:t xml:space="preserve"> of calculating rates, outcomes</w:t>
            </w:r>
            <w:r w:rsidRPr="00B13399">
              <w:rPr>
                <w:rFonts w:ascii="Verdana" w:hAnsi="Verdana" w:cs="AGaramond-Regular"/>
                <w:sz w:val="22"/>
              </w:rPr>
              <w:t>, and the interventions</w:t>
            </w:r>
            <w:r>
              <w:rPr>
                <w:rFonts w:ascii="Verdana" w:hAnsi="Verdana" w:cs="AGaramond-Regular"/>
                <w:sz w:val="22"/>
              </w:rPr>
              <w:t xml:space="preserve">. Due to these reasons of comprehensiveness and appropriateness of </w:t>
            </w:r>
            <w:r>
              <w:rPr>
                <w:rFonts w:ascii="Verdana" w:hAnsi="Verdana" w:cs="AGaramond-Regular"/>
                <w:sz w:val="22"/>
              </w:rPr>
              <w:lastRenderedPageBreak/>
              <w:t xml:space="preserve">methodology, the findings from this review have been given greater weight when drawing conclusions about the evidence of effectiveness of GDL. </w:t>
            </w:r>
            <w:r w:rsidRPr="00B13399">
              <w:rPr>
                <w:rFonts w:ascii="Verdana" w:hAnsi="Verdana"/>
                <w:sz w:val="22"/>
              </w:rPr>
              <w:t xml:space="preserve">The authors </w:t>
            </w:r>
            <w:r>
              <w:rPr>
                <w:rFonts w:ascii="Verdana" w:hAnsi="Verdana"/>
                <w:sz w:val="22"/>
              </w:rPr>
              <w:t xml:space="preserve">of this review </w:t>
            </w:r>
            <w:r w:rsidRPr="00B13399">
              <w:rPr>
                <w:rFonts w:ascii="Verdana" w:hAnsi="Verdana"/>
                <w:sz w:val="22"/>
              </w:rPr>
              <w:t xml:space="preserve">conclude that </w:t>
            </w:r>
            <w:r w:rsidRPr="00B13399">
              <w:rPr>
                <w:rFonts w:ascii="Verdana" w:hAnsi="Verdana" w:cs="AGaramond-Regular"/>
                <w:sz w:val="22"/>
              </w:rPr>
              <w:t>overall</w:t>
            </w:r>
            <w:r w:rsidRPr="00055128">
              <w:rPr>
                <w:rFonts w:ascii="Verdana" w:hAnsi="Verdana" w:cs="AGaramond-Regular"/>
                <w:b/>
                <w:sz w:val="22"/>
              </w:rPr>
              <w:t>, the evidence indicates that GDL is effective in reducing crash rates of teenage drivers,</w:t>
            </w:r>
            <w:r w:rsidRPr="00B13399">
              <w:rPr>
                <w:rFonts w:ascii="Verdana" w:hAnsi="Verdana" w:cs="AGaramond-Regular"/>
                <w:sz w:val="22"/>
              </w:rPr>
              <w:t xml:space="preserve"> although the magnitude of the reduction varies across studies. Results for all teenage drivers, rates per licensed driver, and rates adjusting for internal controls were generally reduced when comparing within jurisdictions. Smaller changes were observed for rates calculated using licensed drivers </w:t>
            </w:r>
            <w:r w:rsidRPr="00B13399">
              <w:rPr>
                <w:rFonts w:ascii="Verdana" w:hAnsi="Verdana" w:cs="AGaramond-Regular"/>
                <w:i/>
                <w:sz w:val="22"/>
              </w:rPr>
              <w:t xml:space="preserve">c.f. </w:t>
            </w:r>
            <w:r w:rsidRPr="00B13399">
              <w:rPr>
                <w:rFonts w:ascii="Verdana" w:hAnsi="Verdana" w:cs="AGaramond-Regular"/>
                <w:sz w:val="22"/>
              </w:rPr>
              <w:t xml:space="preserve">population as a denominator, which indicates the effect of factors other than the GDL. </w:t>
            </w:r>
            <w:r>
              <w:rPr>
                <w:rFonts w:ascii="Verdana" w:hAnsi="Verdana" w:cs="AGaramond-Regular"/>
                <w:sz w:val="22"/>
              </w:rPr>
              <w:t>The authors</w:t>
            </w:r>
            <w:r>
              <w:rPr>
                <w:rFonts w:ascii="Verdana" w:hAnsi="Verdana" w:cs="AdvTT6120e2aa"/>
                <w:sz w:val="22"/>
              </w:rPr>
              <w:t xml:space="preserve"> point out that </w:t>
            </w:r>
            <w:r w:rsidRPr="00B13399">
              <w:rPr>
                <w:rFonts w:ascii="Verdana" w:hAnsi="Verdana" w:cs="AGaramond-Regular"/>
                <w:sz w:val="22"/>
              </w:rPr>
              <w:t>despite variation in the structure of th</w:t>
            </w:r>
            <w:r>
              <w:rPr>
                <w:rFonts w:ascii="Verdana" w:hAnsi="Verdana" w:cs="AGaramond-Regular"/>
                <w:sz w:val="22"/>
              </w:rPr>
              <w:t>e programmes</w:t>
            </w:r>
            <w:r w:rsidRPr="00B13399">
              <w:rPr>
                <w:rFonts w:ascii="Verdana" w:hAnsi="Verdana" w:cs="AGaramond-Regular"/>
                <w:sz w:val="22"/>
              </w:rPr>
              <w:t xml:space="preserve"> the research shows that all appear to be having positive effects. The authors </w:t>
            </w:r>
            <w:r w:rsidRPr="00B13399">
              <w:rPr>
                <w:rFonts w:ascii="Verdana" w:hAnsi="Verdana" w:cs="AdvTT6120e2aa"/>
                <w:sz w:val="22"/>
              </w:rPr>
              <w:t xml:space="preserve">emphasise that </w:t>
            </w:r>
            <w:r w:rsidR="006B082D">
              <w:rPr>
                <w:rFonts w:ascii="Verdana" w:hAnsi="Verdana" w:cs="AdvTT6120e2aa"/>
                <w:sz w:val="22"/>
              </w:rPr>
              <w:t>context greatly influences the e</w:t>
            </w:r>
            <w:r w:rsidRPr="00B13399">
              <w:rPr>
                <w:rFonts w:ascii="Verdana" w:hAnsi="Verdana" w:cs="AdvTT6120e2aa"/>
                <w:sz w:val="22"/>
              </w:rPr>
              <w:t>ffect</w:t>
            </w:r>
            <w:r w:rsidR="006B082D">
              <w:rPr>
                <w:rFonts w:ascii="Verdana" w:hAnsi="Verdana" w:cs="AdvTT6120e2aa"/>
                <w:sz w:val="22"/>
              </w:rPr>
              <w:t xml:space="preserve"> sizes</w:t>
            </w:r>
            <w:r w:rsidRPr="00B13399">
              <w:rPr>
                <w:rFonts w:ascii="Verdana" w:hAnsi="Verdana" w:cs="AdvTT6120e2aa"/>
                <w:sz w:val="22"/>
              </w:rPr>
              <w:t xml:space="preserve"> reported by studies; changing from a very young licensing age with few licensing requirements for new drivers to a </w:t>
            </w:r>
            <w:r w:rsidRPr="00B13399">
              <w:rPr>
                <w:rFonts w:ascii="Verdana" w:hAnsi="Verdana" w:cs="AdvTT6120e2aa+20"/>
                <w:sz w:val="22"/>
              </w:rPr>
              <w:t>“</w:t>
            </w:r>
            <w:r w:rsidRPr="00B13399">
              <w:rPr>
                <w:rFonts w:ascii="Verdana" w:hAnsi="Verdana" w:cs="AdvTT6120e2aa"/>
                <w:sz w:val="22"/>
              </w:rPr>
              <w:t>good</w:t>
            </w:r>
            <w:r w:rsidRPr="00B13399">
              <w:rPr>
                <w:rFonts w:ascii="Verdana" w:hAnsi="Verdana" w:cs="AdvTT6120e2aa+20"/>
                <w:sz w:val="22"/>
              </w:rPr>
              <w:t xml:space="preserve">” </w:t>
            </w:r>
            <w:r w:rsidRPr="00B13399">
              <w:rPr>
                <w:rFonts w:ascii="Verdana" w:hAnsi="Verdana" w:cs="AdvTT6120e2aa"/>
                <w:sz w:val="22"/>
              </w:rPr>
              <w:t xml:space="preserve">GDL programme could produce a bigger effect than changing from an older licensing age with particular licensing requirements to a </w:t>
            </w:r>
            <w:r w:rsidR="006B082D">
              <w:rPr>
                <w:rFonts w:ascii="Verdana" w:hAnsi="Verdana" w:cs="AdvTT6120e2aa"/>
                <w:sz w:val="22"/>
              </w:rPr>
              <w:t>“</w:t>
            </w:r>
            <w:r w:rsidRPr="00B13399">
              <w:rPr>
                <w:rFonts w:ascii="Verdana" w:hAnsi="Verdana" w:cs="AdvTT6120e2aa"/>
                <w:sz w:val="22"/>
              </w:rPr>
              <w:t>marginal</w:t>
            </w:r>
            <w:r w:rsidR="006B082D">
              <w:rPr>
                <w:rFonts w:ascii="Verdana" w:hAnsi="Verdana" w:cs="AdvTT6120e2aa"/>
                <w:sz w:val="22"/>
              </w:rPr>
              <w:t>”</w:t>
            </w:r>
            <w:r w:rsidRPr="00B13399">
              <w:rPr>
                <w:rFonts w:ascii="Verdana" w:hAnsi="Verdana" w:cs="AdvTT6120e2aa+20"/>
                <w:sz w:val="22"/>
              </w:rPr>
              <w:t xml:space="preserve"> </w:t>
            </w:r>
            <w:r w:rsidRPr="00B13399">
              <w:rPr>
                <w:rFonts w:ascii="Verdana" w:hAnsi="Verdana" w:cs="AdvTT6120e2aa"/>
                <w:sz w:val="22"/>
              </w:rPr>
              <w:t>GDL programme. Therefore, in a simple pre-post comparison (which many of the included studies used), the results would depend on both the pre-GDL licensing and the GDL licensing systems implemented</w:t>
            </w:r>
            <w:r>
              <w:rPr>
                <w:rFonts w:ascii="Verdana" w:hAnsi="Verdana" w:cs="AdvTT6120e2aa"/>
                <w:sz w:val="22"/>
              </w:rPr>
              <w:t xml:space="preserve">. </w:t>
            </w:r>
            <w:r w:rsidRPr="00B13399">
              <w:rPr>
                <w:rFonts w:ascii="Verdana" w:hAnsi="Verdana" w:cs="AGaramond-Regular"/>
                <w:sz w:val="22"/>
              </w:rPr>
              <w:t>The authors note that a limitation of some of the studies was the relatively short period of time evaluated post-intervention and that often there were dramatic increases in licensing rates immediately before the implementation of a programme with a concomitant decrease immediately after.</w:t>
            </w:r>
          </w:p>
        </w:tc>
        <w:tc>
          <w:tcPr>
            <w:tcW w:w="236" w:type="dxa"/>
          </w:tcPr>
          <w:p w:rsidR="00F16F98" w:rsidRPr="00FD398F" w:rsidRDefault="00F16F98" w:rsidP="00FD398F"/>
        </w:tc>
        <w:tc>
          <w:tcPr>
            <w:tcW w:w="2315" w:type="dxa"/>
          </w:tcPr>
          <w:p w:rsidR="00F16F98" w:rsidRPr="002D2E91" w:rsidRDefault="00F16F98" w:rsidP="00FD398F">
            <w:pPr>
              <w:rPr>
                <w:rFonts w:ascii="Verdana" w:hAnsi="Verdana"/>
                <w:sz w:val="16"/>
                <w:szCs w:val="16"/>
              </w:rPr>
            </w:pPr>
            <w:proofErr w:type="gramStart"/>
            <w:r>
              <w:rPr>
                <w:rFonts w:ascii="Verdana" w:hAnsi="Verdana" w:cs="Verdana"/>
                <w:sz w:val="16"/>
                <w:szCs w:val="16"/>
              </w:rPr>
              <w:t>R</w:t>
            </w:r>
            <w:r w:rsidRPr="002D2E91">
              <w:rPr>
                <w:rFonts w:ascii="Verdana" w:hAnsi="Verdana" w:cs="Verdana"/>
                <w:sz w:val="16"/>
                <w:szCs w:val="16"/>
              </w:rPr>
              <w:t>ussell</w:t>
            </w:r>
            <w:r>
              <w:rPr>
                <w:rFonts w:ascii="Verdana" w:hAnsi="Verdana" w:cs="Verdana"/>
                <w:sz w:val="16"/>
                <w:szCs w:val="16"/>
              </w:rPr>
              <w:t xml:space="preserve"> </w:t>
            </w:r>
            <w:r w:rsidRPr="002D2E91">
              <w:rPr>
                <w:rFonts w:ascii="Verdana" w:hAnsi="Verdana" w:cs="Verdana"/>
                <w:sz w:val="16"/>
                <w:szCs w:val="16"/>
              </w:rPr>
              <w:t xml:space="preserve"> </w:t>
            </w:r>
            <w:proofErr w:type="spellStart"/>
            <w:r w:rsidRPr="002D2E91">
              <w:rPr>
                <w:rFonts w:ascii="Verdana" w:hAnsi="Verdana" w:cs="Verdana"/>
                <w:sz w:val="16"/>
                <w:szCs w:val="16"/>
              </w:rPr>
              <w:t>KF</w:t>
            </w:r>
            <w:proofErr w:type="spellEnd"/>
            <w:proofErr w:type="gramEnd"/>
            <w:r w:rsidRPr="002D2E91">
              <w:rPr>
                <w:rFonts w:ascii="Verdana" w:hAnsi="Verdana" w:cs="Verdana"/>
                <w:sz w:val="16"/>
                <w:szCs w:val="16"/>
              </w:rPr>
              <w:t xml:space="preserve">, </w:t>
            </w:r>
            <w:proofErr w:type="spellStart"/>
            <w:r w:rsidRPr="002D2E91">
              <w:rPr>
                <w:rFonts w:ascii="Verdana" w:hAnsi="Verdana" w:cs="Verdana"/>
                <w:sz w:val="16"/>
                <w:szCs w:val="16"/>
              </w:rPr>
              <w:t>Vandermeer</w:t>
            </w:r>
            <w:proofErr w:type="spellEnd"/>
            <w:r w:rsidRPr="002D2E91">
              <w:rPr>
                <w:rFonts w:ascii="Verdana" w:hAnsi="Verdana" w:cs="Verdana"/>
                <w:sz w:val="16"/>
                <w:szCs w:val="16"/>
              </w:rPr>
              <w:t xml:space="preserve"> B &amp; </w:t>
            </w:r>
            <w:proofErr w:type="spellStart"/>
            <w:r w:rsidRPr="002D2E91">
              <w:rPr>
                <w:rFonts w:ascii="Verdana" w:hAnsi="Verdana" w:cs="Verdana"/>
                <w:sz w:val="16"/>
                <w:szCs w:val="16"/>
              </w:rPr>
              <w:t>Hartling</w:t>
            </w:r>
            <w:proofErr w:type="spellEnd"/>
            <w:r>
              <w:rPr>
                <w:rFonts w:ascii="Verdana" w:hAnsi="Verdana" w:cs="Verdana"/>
                <w:sz w:val="16"/>
                <w:szCs w:val="16"/>
              </w:rPr>
              <w:t xml:space="preserve"> </w:t>
            </w:r>
            <w:r w:rsidRPr="002D2E91">
              <w:rPr>
                <w:rFonts w:ascii="Verdana" w:hAnsi="Verdana" w:cs="Verdana"/>
                <w:sz w:val="16"/>
                <w:szCs w:val="16"/>
              </w:rPr>
              <w:t xml:space="preserve"> L. (2011). Graduated driver licensing for reducing motor vehicle crashes among young drivers. </w:t>
            </w:r>
            <w:r w:rsidRPr="002D2E91">
              <w:rPr>
                <w:rFonts w:ascii="Verdana" w:hAnsi="Verdana" w:cs="Verdana"/>
                <w:i/>
                <w:iCs/>
                <w:sz w:val="16"/>
                <w:szCs w:val="16"/>
              </w:rPr>
              <w:t xml:space="preserve">Cochrane Database </w:t>
            </w:r>
            <w:proofErr w:type="spellStart"/>
            <w:r w:rsidRPr="002D2E91">
              <w:rPr>
                <w:rFonts w:ascii="Verdana" w:hAnsi="Verdana" w:cs="Verdana"/>
                <w:i/>
                <w:iCs/>
                <w:sz w:val="16"/>
                <w:szCs w:val="16"/>
              </w:rPr>
              <w:t>Sys</w:t>
            </w:r>
            <w:r>
              <w:rPr>
                <w:rFonts w:ascii="Verdana" w:hAnsi="Verdana" w:cs="Verdana"/>
                <w:i/>
                <w:iCs/>
                <w:sz w:val="16"/>
                <w:szCs w:val="16"/>
              </w:rPr>
              <w:t>t</w:t>
            </w:r>
            <w:proofErr w:type="spellEnd"/>
            <w:r w:rsidRPr="002D2E91">
              <w:rPr>
                <w:rFonts w:ascii="Verdana" w:hAnsi="Verdana" w:cs="Verdana"/>
                <w:i/>
                <w:iCs/>
                <w:sz w:val="16"/>
                <w:szCs w:val="16"/>
              </w:rPr>
              <w:t xml:space="preserve"> Rev</w:t>
            </w:r>
            <w:r w:rsidRPr="002D2E91">
              <w:rPr>
                <w:rFonts w:ascii="Verdana" w:hAnsi="Verdana" w:cs="Verdana"/>
                <w:sz w:val="16"/>
                <w:szCs w:val="16"/>
              </w:rPr>
              <w:t xml:space="preserve"> Issue 10.</w:t>
            </w:r>
          </w:p>
          <w:p w:rsidR="00F16F98" w:rsidRPr="002D2E91" w:rsidRDefault="00F16F98" w:rsidP="00FD398F">
            <w:pPr>
              <w:ind w:firstLine="720"/>
              <w:jc w:val="center"/>
              <w:rPr>
                <w:rFonts w:ascii="Verdana" w:hAnsi="Verdana"/>
                <w:sz w:val="16"/>
                <w:szCs w:val="16"/>
              </w:rPr>
            </w:pPr>
          </w:p>
          <w:p w:rsidR="00F16F98" w:rsidRPr="002D2E91" w:rsidRDefault="00F16F98" w:rsidP="00FD398F">
            <w:pPr>
              <w:rPr>
                <w:rFonts w:ascii="Verdana" w:hAnsi="Verdana"/>
                <w:sz w:val="16"/>
                <w:szCs w:val="16"/>
              </w:rPr>
            </w:pPr>
            <w:r w:rsidRPr="002D2E91">
              <w:rPr>
                <w:rFonts w:ascii="Verdana" w:hAnsi="Verdana"/>
                <w:sz w:val="16"/>
                <w:szCs w:val="16"/>
              </w:rPr>
              <w:t>(Type of Study: Systematic Review[Cochrane])</w:t>
            </w:r>
          </w:p>
          <w:p w:rsidR="00F16F98" w:rsidRPr="00FD398F" w:rsidDel="00E4130F" w:rsidRDefault="00F16F98" w:rsidP="00FD398F"/>
        </w:tc>
      </w:tr>
      <w:tr w:rsidR="00F16F98" w:rsidRPr="00FD398F" w:rsidTr="00D17EA8">
        <w:tc>
          <w:tcPr>
            <w:tcW w:w="7230" w:type="dxa"/>
          </w:tcPr>
          <w:p w:rsidR="00F16F98" w:rsidRPr="00FD398F" w:rsidRDefault="00F16F98" w:rsidP="00FD398F"/>
        </w:tc>
        <w:tc>
          <w:tcPr>
            <w:tcW w:w="236" w:type="dxa"/>
          </w:tcPr>
          <w:p w:rsidR="00F16F98" w:rsidRPr="00FD398F" w:rsidRDefault="00F16F98" w:rsidP="00FD398F"/>
        </w:tc>
        <w:tc>
          <w:tcPr>
            <w:tcW w:w="2315" w:type="dxa"/>
          </w:tcPr>
          <w:p w:rsidR="00F16F98" w:rsidRPr="00FD398F" w:rsidDel="00E4130F" w:rsidRDefault="00F16F98" w:rsidP="00FD398F"/>
        </w:tc>
      </w:tr>
      <w:tr w:rsidR="00F16F98" w:rsidTr="00D17EA8">
        <w:tc>
          <w:tcPr>
            <w:tcW w:w="7230" w:type="dxa"/>
          </w:tcPr>
          <w:p w:rsidR="00F16F98" w:rsidRPr="006B082D" w:rsidRDefault="00F16F98" w:rsidP="000D259D">
            <w:pPr>
              <w:shd w:val="clear" w:color="auto" w:fill="FFFF00"/>
              <w:contextualSpacing/>
              <w:rPr>
                <w:rFonts w:ascii="Verdana" w:hAnsi="Verdana" w:cs="AdvTT6120e2aa"/>
                <w:sz w:val="22"/>
              </w:rPr>
            </w:pPr>
            <w:r w:rsidRPr="00655765">
              <w:rPr>
                <w:rFonts w:ascii="Verdana" w:hAnsi="Verdana" w:cs="Arial"/>
                <w:b/>
                <w:color w:val="auto"/>
                <w:sz w:val="22"/>
              </w:rPr>
              <w:t xml:space="preserve">Intervention: </w:t>
            </w:r>
            <w:r w:rsidR="006B082D" w:rsidRPr="006B082D">
              <w:rPr>
                <w:rFonts w:ascii="Verdana" w:hAnsi="Verdana" w:cs="Arial"/>
                <w:color w:val="auto"/>
                <w:sz w:val="22"/>
              </w:rPr>
              <w:t>G</w:t>
            </w:r>
            <w:r w:rsidRPr="006B082D">
              <w:rPr>
                <w:rFonts w:ascii="Verdana" w:hAnsi="Verdana" w:cs="Arial"/>
                <w:color w:val="auto"/>
                <w:sz w:val="22"/>
              </w:rPr>
              <w:t>DL</w:t>
            </w:r>
            <w:r w:rsidR="000D259D" w:rsidRPr="006B082D">
              <w:rPr>
                <w:rFonts w:ascii="Verdana" w:hAnsi="Verdana" w:cs="Arial"/>
                <w:color w:val="auto"/>
                <w:sz w:val="22"/>
              </w:rPr>
              <w:t xml:space="preserve"> for young people:</w:t>
            </w:r>
            <w:r w:rsidR="000D259D" w:rsidRPr="006B082D">
              <w:rPr>
                <w:rFonts w:ascii="Verdana" w:hAnsi="Verdana" w:cs="AdvTT6120e2aa"/>
                <w:sz w:val="22"/>
              </w:rPr>
              <w:t xml:space="preserve"> US and Canadian schemes</w:t>
            </w:r>
          </w:p>
          <w:p w:rsidR="00F16F98" w:rsidRDefault="00F16F98" w:rsidP="00FD398F">
            <w:pPr>
              <w:shd w:val="clear" w:color="auto" w:fill="FFFF00"/>
              <w:spacing w:after="120"/>
              <w:ind w:firstLine="720"/>
              <w:contextualSpacing/>
              <w:rPr>
                <w:rFonts w:ascii="Verdana" w:hAnsi="Verdana" w:cs="AdvTT6120e2aa"/>
                <w:b/>
                <w:sz w:val="22"/>
              </w:rPr>
            </w:pPr>
          </w:p>
          <w:p w:rsidR="00F16F98" w:rsidRDefault="00F16F98" w:rsidP="00FD398F">
            <w:pPr>
              <w:shd w:val="clear" w:color="auto" w:fill="FFFF00"/>
              <w:spacing w:after="120"/>
              <w:contextualSpacing/>
              <w:rPr>
                <w:rFonts w:ascii="Verdana" w:hAnsi="Verdana" w:cs="AdvTT6120e2aa"/>
                <w:sz w:val="22"/>
              </w:rPr>
            </w:pPr>
            <w:r>
              <w:rPr>
                <w:rFonts w:ascii="Verdana" w:hAnsi="Verdana" w:cs="AdvTT6120e2aa"/>
                <w:b/>
                <w:sz w:val="22"/>
              </w:rPr>
              <w:t xml:space="preserve">Outcomes: </w:t>
            </w:r>
            <w:r w:rsidR="006B082D">
              <w:rPr>
                <w:rFonts w:ascii="Verdana" w:hAnsi="Verdana" w:cs="AdvTT6120e2aa"/>
                <w:sz w:val="22"/>
              </w:rPr>
              <w:t>F</w:t>
            </w:r>
            <w:r w:rsidRPr="00D11DBA">
              <w:rPr>
                <w:rFonts w:ascii="Verdana" w:hAnsi="Verdana" w:cs="AdvTT6120e2aa"/>
                <w:sz w:val="22"/>
              </w:rPr>
              <w:t>atal and injury crash rates</w:t>
            </w:r>
          </w:p>
          <w:p w:rsidR="00F16F98" w:rsidRPr="00D11DBA" w:rsidRDefault="00F16F98" w:rsidP="00FD398F">
            <w:pPr>
              <w:shd w:val="clear" w:color="auto" w:fill="FFFF00"/>
              <w:spacing w:after="120"/>
              <w:contextualSpacing/>
              <w:rPr>
                <w:rFonts w:ascii="Verdana" w:hAnsi="Verdana" w:cs="AdvTT6120e2aa"/>
                <w:sz w:val="22"/>
              </w:rPr>
            </w:pPr>
          </w:p>
          <w:p w:rsidR="00E74B2E" w:rsidRPr="00E74B2E" w:rsidRDefault="00F16F98" w:rsidP="00485E11">
            <w:pPr>
              <w:pStyle w:val="NormalWeb"/>
              <w:shd w:val="clear" w:color="auto" w:fill="FFFF00"/>
              <w:spacing w:after="0" w:line="240" w:lineRule="auto"/>
              <w:contextualSpacing/>
              <w:rPr>
                <w:rFonts w:ascii="Verdana" w:hAnsi="Verdana" w:cs="Arial"/>
                <w:sz w:val="22"/>
                <w:szCs w:val="22"/>
              </w:rPr>
            </w:pPr>
            <w:r>
              <w:rPr>
                <w:rFonts w:ascii="Verdana" w:hAnsi="Verdana" w:cs="AdvTT6120e2aa"/>
                <w:b/>
                <w:sz w:val="22"/>
              </w:rPr>
              <w:t xml:space="preserve">Evidence statement: </w:t>
            </w:r>
            <w:r w:rsidRPr="006B082D">
              <w:rPr>
                <w:rFonts w:ascii="Verdana" w:hAnsi="Verdana"/>
                <w:sz w:val="22"/>
              </w:rPr>
              <w:t xml:space="preserve">This review provides </w:t>
            </w:r>
            <w:r w:rsidRPr="006B082D">
              <w:rPr>
                <w:rFonts w:ascii="Verdana" w:hAnsi="Verdana"/>
                <w:sz w:val="22"/>
                <w:szCs w:val="22"/>
              </w:rPr>
              <w:t>some evidence supporting the use of this intervention but it is not conclusive</w:t>
            </w:r>
            <w:r w:rsidR="006B082D">
              <w:rPr>
                <w:rFonts w:ascii="Verdana" w:hAnsi="Verdana"/>
                <w:sz w:val="22"/>
                <w:szCs w:val="22"/>
              </w:rPr>
              <w:t>.</w:t>
            </w:r>
            <w:r w:rsidRPr="006B082D">
              <w:rPr>
                <w:rFonts w:ascii="Verdana" w:hAnsi="Verdana" w:cs="Arial"/>
                <w:sz w:val="22"/>
                <w:szCs w:val="22"/>
              </w:rPr>
              <w:t xml:space="preserve"> </w:t>
            </w:r>
          </w:p>
          <w:p w:rsidR="00F16F98" w:rsidRDefault="00F16F98" w:rsidP="00FD398F">
            <w:pPr>
              <w:spacing w:after="120"/>
              <w:contextualSpacing/>
              <w:rPr>
                <w:rFonts w:ascii="Verdana" w:hAnsi="Verdana" w:cs="Arial"/>
                <w:color w:val="333333"/>
                <w:sz w:val="22"/>
              </w:rPr>
            </w:pPr>
          </w:p>
          <w:p w:rsidR="00485E11" w:rsidRDefault="00F16F98" w:rsidP="00262F32">
            <w:pPr>
              <w:spacing w:after="120"/>
              <w:contextualSpacing/>
              <w:rPr>
                <w:rFonts w:ascii="Verdana" w:hAnsi="Verdana"/>
                <w:sz w:val="22"/>
              </w:rPr>
            </w:pPr>
            <w:r>
              <w:rPr>
                <w:rFonts w:ascii="Verdana" w:hAnsi="Verdana" w:cs="Arial"/>
                <w:color w:val="333333"/>
                <w:sz w:val="22"/>
              </w:rPr>
              <w:t>This</w:t>
            </w:r>
            <w:r w:rsidRPr="00830EE4">
              <w:rPr>
                <w:rFonts w:ascii="Verdana" w:hAnsi="Verdana" w:cs="Arial"/>
                <w:color w:val="333333"/>
                <w:sz w:val="22"/>
              </w:rPr>
              <w:t xml:space="preserve"> </w:t>
            </w:r>
            <w:r>
              <w:rPr>
                <w:rFonts w:ascii="Verdana" w:hAnsi="Verdana" w:cs="Arial"/>
                <w:color w:val="333333"/>
                <w:sz w:val="22"/>
              </w:rPr>
              <w:t xml:space="preserve">review assessed evaluations of </w:t>
            </w:r>
            <w:r w:rsidRPr="00830EE4">
              <w:rPr>
                <w:rFonts w:ascii="Verdana" w:hAnsi="Verdana" w:cs="Arial"/>
                <w:color w:val="333333"/>
                <w:sz w:val="22"/>
              </w:rPr>
              <w:t xml:space="preserve">US </w:t>
            </w:r>
            <w:r>
              <w:rPr>
                <w:rFonts w:ascii="Verdana" w:hAnsi="Verdana" w:cs="Arial"/>
                <w:color w:val="333333"/>
                <w:sz w:val="22"/>
              </w:rPr>
              <w:t xml:space="preserve">and Canadian </w:t>
            </w:r>
            <w:r w:rsidRPr="00830EE4">
              <w:rPr>
                <w:rFonts w:ascii="Verdana" w:hAnsi="Verdana" w:cs="Arial"/>
                <w:color w:val="333333"/>
                <w:sz w:val="22"/>
              </w:rPr>
              <w:t xml:space="preserve">GDL </w:t>
            </w:r>
            <w:r>
              <w:rPr>
                <w:rFonts w:ascii="Verdana" w:hAnsi="Verdana" w:cs="Arial"/>
                <w:color w:val="333333"/>
                <w:sz w:val="22"/>
              </w:rPr>
              <w:t>programme</w:t>
            </w:r>
            <w:r w:rsidRPr="00830EE4">
              <w:rPr>
                <w:rFonts w:ascii="Verdana" w:hAnsi="Verdana" w:cs="Arial"/>
                <w:color w:val="333333"/>
                <w:sz w:val="22"/>
              </w:rPr>
              <w:t xml:space="preserve">s, thus again there will be overlap with </w:t>
            </w:r>
            <w:r>
              <w:rPr>
                <w:rFonts w:ascii="Verdana" w:hAnsi="Verdana" w:cs="Arial"/>
                <w:color w:val="333333"/>
                <w:sz w:val="22"/>
              </w:rPr>
              <w:t>Zhu et al (2013</w:t>
            </w:r>
            <w:r w:rsidR="00E56DDE">
              <w:rPr>
                <w:rFonts w:ascii="Verdana" w:hAnsi="Verdana" w:cs="Arial"/>
                <w:color w:val="333333"/>
                <w:sz w:val="22"/>
              </w:rPr>
              <w:t>) and Russell et al (2011)</w:t>
            </w:r>
            <w:r w:rsidRPr="00830EE4">
              <w:rPr>
                <w:rFonts w:ascii="Verdana" w:hAnsi="Verdana" w:cs="Arial"/>
                <w:color w:val="333333"/>
                <w:sz w:val="22"/>
              </w:rPr>
              <w:t xml:space="preserve">. </w:t>
            </w:r>
            <w:r>
              <w:rPr>
                <w:rFonts w:ascii="Verdana" w:hAnsi="Verdana" w:cs="Arial"/>
                <w:color w:val="333333"/>
                <w:sz w:val="22"/>
              </w:rPr>
              <w:t>The author</w:t>
            </w:r>
            <w:r w:rsidRPr="00830EE4">
              <w:rPr>
                <w:rFonts w:ascii="Verdana" w:hAnsi="Verdana" w:cs="Arial"/>
                <w:color w:val="333333"/>
                <w:sz w:val="22"/>
              </w:rPr>
              <w:t xml:space="preserve"> concluded that despite differences between GDL </w:t>
            </w:r>
            <w:r>
              <w:rPr>
                <w:rFonts w:ascii="Verdana" w:hAnsi="Verdana" w:cs="Arial"/>
                <w:color w:val="333333"/>
                <w:sz w:val="22"/>
              </w:rPr>
              <w:t>programme</w:t>
            </w:r>
            <w:r w:rsidRPr="00830EE4">
              <w:rPr>
                <w:rFonts w:ascii="Verdana" w:hAnsi="Verdana" w:cs="Arial"/>
                <w:color w:val="333333"/>
                <w:sz w:val="22"/>
              </w:rPr>
              <w:t>s and in evaluation methodologies, there was a consistent impact on</w:t>
            </w:r>
            <w:r w:rsidRPr="00830EE4">
              <w:rPr>
                <w:rFonts w:ascii="Verdana" w:hAnsi="Verdana" w:cs="AdvTT6120e2aa"/>
                <w:sz w:val="22"/>
              </w:rPr>
              <w:t xml:space="preserve"> per capita reductions in crashes, as well as the injuries and fatalities of teen drivers, </w:t>
            </w:r>
            <w:r>
              <w:rPr>
                <w:rFonts w:ascii="Verdana" w:hAnsi="Verdana" w:cs="AdvTT6120e2aa"/>
                <w:sz w:val="22"/>
              </w:rPr>
              <w:t xml:space="preserve">in states with GDL.  The author </w:t>
            </w:r>
            <w:r w:rsidRPr="00830EE4">
              <w:rPr>
                <w:rFonts w:ascii="Verdana" w:hAnsi="Verdana" w:cs="AdvTT6120e2aa"/>
                <w:sz w:val="22"/>
              </w:rPr>
              <w:t>con</w:t>
            </w:r>
            <w:r>
              <w:rPr>
                <w:rFonts w:ascii="Verdana" w:hAnsi="Verdana" w:cs="AdvTT6120e2aa"/>
                <w:sz w:val="22"/>
              </w:rPr>
              <w:t>sidered that</w:t>
            </w:r>
            <w:r w:rsidRPr="00830EE4">
              <w:rPr>
                <w:rFonts w:ascii="Verdana" w:hAnsi="Verdana" w:cs="AdvTT6120e2aa"/>
                <w:sz w:val="22"/>
              </w:rPr>
              <w:t xml:space="preserve"> </w:t>
            </w:r>
            <w:proofErr w:type="gramStart"/>
            <w:r w:rsidRPr="00830EE4">
              <w:rPr>
                <w:rFonts w:ascii="Verdana" w:hAnsi="Verdana" w:cs="AdvTT6120e2aa"/>
                <w:sz w:val="22"/>
              </w:rPr>
              <w:t>overall,</w:t>
            </w:r>
            <w:proofErr w:type="gramEnd"/>
            <w:r w:rsidRPr="00830EE4">
              <w:rPr>
                <w:rFonts w:ascii="Verdana" w:hAnsi="Verdana" w:cs="AdvTT6120e2aa"/>
                <w:sz w:val="22"/>
              </w:rPr>
              <w:t xml:space="preserve"> GDL </w:t>
            </w:r>
            <w:r>
              <w:rPr>
                <w:rFonts w:ascii="Verdana" w:hAnsi="Verdana" w:cs="AdvTT6120e2aa"/>
                <w:sz w:val="22"/>
              </w:rPr>
              <w:t>programme</w:t>
            </w:r>
            <w:r w:rsidRPr="00830EE4">
              <w:rPr>
                <w:rFonts w:ascii="Verdana" w:hAnsi="Verdana" w:cs="AdvTT6120e2aa"/>
                <w:sz w:val="22"/>
              </w:rPr>
              <w:t>s have reduced the youngest drivers' crash risk by roughly 20 to 40%</w:t>
            </w:r>
            <w:r>
              <w:rPr>
                <w:rFonts w:ascii="Verdana" w:hAnsi="Verdana" w:cs="AdvTT6120e2aa"/>
                <w:sz w:val="22"/>
              </w:rPr>
              <w:t>. However, t</w:t>
            </w:r>
            <w:r>
              <w:rPr>
                <w:rFonts w:ascii="Verdana" w:hAnsi="Verdana"/>
                <w:sz w:val="22"/>
              </w:rPr>
              <w:t>he focus of this</w:t>
            </w:r>
            <w:r w:rsidRPr="00D11DBA">
              <w:rPr>
                <w:rFonts w:ascii="Verdana" w:hAnsi="Verdana"/>
                <w:sz w:val="22"/>
              </w:rPr>
              <w:t xml:space="preserve"> review </w:t>
            </w:r>
            <w:r>
              <w:rPr>
                <w:rFonts w:ascii="Verdana" w:hAnsi="Verdana"/>
                <w:sz w:val="22"/>
              </w:rPr>
              <w:t>(</w:t>
            </w:r>
            <w:r w:rsidRPr="00D11DBA">
              <w:rPr>
                <w:rFonts w:ascii="Verdana" w:hAnsi="Verdana"/>
                <w:sz w:val="22"/>
              </w:rPr>
              <w:t xml:space="preserve">and </w:t>
            </w:r>
            <w:r>
              <w:rPr>
                <w:rFonts w:ascii="Verdana" w:hAnsi="Verdana"/>
                <w:sz w:val="22"/>
              </w:rPr>
              <w:t>of the studies included by the author)</w:t>
            </w:r>
            <w:r w:rsidRPr="00D11DBA">
              <w:rPr>
                <w:rFonts w:ascii="Verdana" w:hAnsi="Verdana"/>
                <w:sz w:val="22"/>
              </w:rPr>
              <w:t xml:space="preserve"> was teen-drivers</w:t>
            </w:r>
            <w:r>
              <w:rPr>
                <w:rFonts w:ascii="Verdana" w:hAnsi="Verdana"/>
                <w:sz w:val="22"/>
              </w:rPr>
              <w:t>; s</w:t>
            </w:r>
            <w:r w:rsidRPr="00D11DBA">
              <w:rPr>
                <w:rFonts w:ascii="Verdana" w:hAnsi="Verdana"/>
                <w:sz w:val="22"/>
              </w:rPr>
              <w:t xml:space="preserve">ix of the included studies presented data for 16 year olds only and all of the studies covered age-groups which included drivers younger than 17 years. </w:t>
            </w:r>
          </w:p>
          <w:p w:rsidR="00485E11" w:rsidRDefault="00485E11" w:rsidP="00262F32">
            <w:pPr>
              <w:spacing w:after="120"/>
              <w:contextualSpacing/>
            </w:pPr>
          </w:p>
          <w:p w:rsidR="00B706A5" w:rsidRPr="00FD398F" w:rsidRDefault="00B706A5" w:rsidP="00262F32">
            <w:pPr>
              <w:spacing w:after="120"/>
              <w:contextualSpacing/>
            </w:pPr>
          </w:p>
        </w:tc>
        <w:tc>
          <w:tcPr>
            <w:tcW w:w="236" w:type="dxa"/>
          </w:tcPr>
          <w:p w:rsidR="00F16F98" w:rsidRPr="00305763" w:rsidRDefault="00F16F98" w:rsidP="009133DF">
            <w:pPr>
              <w:rPr>
                <w:rFonts w:ascii="Verdana" w:hAnsi="Verdana"/>
              </w:rPr>
            </w:pPr>
          </w:p>
        </w:tc>
        <w:tc>
          <w:tcPr>
            <w:tcW w:w="2315" w:type="dxa"/>
          </w:tcPr>
          <w:p w:rsidR="00F16F98" w:rsidRPr="002D2E91" w:rsidDel="00E4130F" w:rsidRDefault="00F16F98" w:rsidP="00FD398F">
            <w:pPr>
              <w:rPr>
                <w:rFonts w:ascii="Verdana" w:hAnsi="Verdana"/>
                <w:sz w:val="16"/>
                <w:szCs w:val="16"/>
              </w:rPr>
            </w:pPr>
            <w:proofErr w:type="spellStart"/>
            <w:r w:rsidRPr="002D2E91" w:rsidDel="00E4130F">
              <w:rPr>
                <w:rFonts w:ascii="Verdana" w:hAnsi="Verdana" w:cs="Verdana"/>
                <w:sz w:val="16"/>
                <w:szCs w:val="16"/>
              </w:rPr>
              <w:t>Shope</w:t>
            </w:r>
            <w:proofErr w:type="spellEnd"/>
            <w:r w:rsidRPr="002D2E91" w:rsidDel="00E4130F">
              <w:rPr>
                <w:rFonts w:ascii="Verdana" w:hAnsi="Verdana" w:cs="Verdana"/>
                <w:sz w:val="16"/>
                <w:szCs w:val="16"/>
              </w:rPr>
              <w:t xml:space="preserve"> J. (20</w:t>
            </w:r>
            <w:r w:rsidR="00C26D35">
              <w:rPr>
                <w:rFonts w:ascii="Verdana" w:hAnsi="Verdana" w:cs="Verdana"/>
                <w:sz w:val="16"/>
                <w:szCs w:val="16"/>
              </w:rPr>
              <w:t>07). Graduated driver licensing.</w:t>
            </w:r>
            <w:r w:rsidRPr="002D2E91" w:rsidDel="00E4130F">
              <w:rPr>
                <w:rFonts w:ascii="Verdana" w:hAnsi="Verdana" w:cs="Verdana"/>
                <w:sz w:val="16"/>
                <w:szCs w:val="16"/>
              </w:rPr>
              <w:t xml:space="preserve"> Review of evaluation results since 2002. </w:t>
            </w:r>
            <w:r w:rsidRPr="002D2E91" w:rsidDel="00E4130F">
              <w:rPr>
                <w:rFonts w:ascii="Verdana" w:hAnsi="Verdana" w:cs="Verdana"/>
                <w:i/>
                <w:iCs/>
                <w:sz w:val="16"/>
                <w:szCs w:val="16"/>
              </w:rPr>
              <w:t>Journal of Safety Research</w:t>
            </w:r>
            <w:r w:rsidR="00C26D35">
              <w:rPr>
                <w:rFonts w:ascii="Verdana" w:hAnsi="Verdana" w:cs="Verdana"/>
                <w:sz w:val="16"/>
                <w:szCs w:val="16"/>
              </w:rPr>
              <w:t xml:space="preserve"> 38 (2): pp.165-</w:t>
            </w:r>
            <w:r w:rsidRPr="002D2E91" w:rsidDel="00E4130F">
              <w:rPr>
                <w:rFonts w:ascii="Verdana" w:hAnsi="Verdana" w:cs="Verdana"/>
                <w:sz w:val="16"/>
                <w:szCs w:val="16"/>
              </w:rPr>
              <w:t>75.</w:t>
            </w:r>
          </w:p>
          <w:p w:rsidR="00F16F98" w:rsidRPr="002D2E91" w:rsidDel="00E4130F" w:rsidRDefault="00F16F98" w:rsidP="00FD398F">
            <w:pPr>
              <w:rPr>
                <w:rFonts w:ascii="Verdana" w:hAnsi="Verdana"/>
                <w:sz w:val="16"/>
                <w:szCs w:val="16"/>
              </w:rPr>
            </w:pPr>
          </w:p>
          <w:p w:rsidR="00F16F98" w:rsidDel="00E4130F" w:rsidRDefault="00F16F98" w:rsidP="00FD398F">
            <w:pPr>
              <w:spacing w:after="120"/>
              <w:contextualSpacing/>
              <w:rPr>
                <w:rFonts w:ascii="Verdana" w:hAnsi="Verdana" w:cs="Verdana"/>
              </w:rPr>
            </w:pPr>
            <w:r w:rsidRPr="002D2E91" w:rsidDel="00E4130F">
              <w:rPr>
                <w:rFonts w:ascii="Verdana" w:hAnsi="Verdana"/>
                <w:sz w:val="16"/>
                <w:szCs w:val="16"/>
              </w:rPr>
              <w:t>(</w:t>
            </w:r>
            <w:r w:rsidRPr="002D2E91" w:rsidDel="00E4130F">
              <w:rPr>
                <w:rFonts w:ascii="Verdana" w:hAnsi="Verdana" w:cs="Verdana"/>
                <w:bCs/>
                <w:iCs/>
                <w:sz w:val="16"/>
                <w:szCs w:val="16"/>
              </w:rPr>
              <w:t>Type of study: Review of evaluation studies – uses systematic approach)</w:t>
            </w:r>
          </w:p>
          <w:p w:rsidR="00F16F98" w:rsidRPr="002D2E91" w:rsidRDefault="00F16F98" w:rsidP="009133DF">
            <w:pPr>
              <w:rPr>
                <w:rFonts w:ascii="Verdana" w:hAnsi="Verdana" w:cs="Verdana"/>
                <w:sz w:val="16"/>
                <w:szCs w:val="16"/>
              </w:rPr>
            </w:pPr>
          </w:p>
        </w:tc>
      </w:tr>
      <w:tr w:rsidR="00F16F98" w:rsidTr="005257AE">
        <w:tc>
          <w:tcPr>
            <w:tcW w:w="7230" w:type="dxa"/>
            <w:tcBorders>
              <w:bottom w:val="thinThickSmallGap" w:sz="24" w:space="0" w:color="auto"/>
            </w:tcBorders>
          </w:tcPr>
          <w:p w:rsidR="00F16F98" w:rsidRPr="00830EE4" w:rsidRDefault="00F16F98" w:rsidP="009133DF">
            <w:pPr>
              <w:rPr>
                <w:rFonts w:ascii="Verdana" w:hAnsi="Verdana"/>
                <w:sz w:val="22"/>
              </w:rPr>
            </w:pPr>
          </w:p>
        </w:tc>
        <w:tc>
          <w:tcPr>
            <w:tcW w:w="236" w:type="dxa"/>
            <w:tcBorders>
              <w:bottom w:val="thinThickSmallGap" w:sz="24" w:space="0" w:color="auto"/>
            </w:tcBorders>
          </w:tcPr>
          <w:p w:rsidR="00F16F98" w:rsidRDefault="00F16F98" w:rsidP="009133DF"/>
        </w:tc>
        <w:tc>
          <w:tcPr>
            <w:tcW w:w="2315" w:type="dxa"/>
            <w:tcBorders>
              <w:bottom w:val="thinThickSmallGap" w:sz="24" w:space="0" w:color="auto"/>
            </w:tcBorders>
          </w:tcPr>
          <w:p w:rsidR="00F16F98" w:rsidRDefault="00F16F98" w:rsidP="009133DF"/>
        </w:tc>
      </w:tr>
      <w:tr w:rsidR="00F16F98" w:rsidTr="0020657C">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F16F98" w:rsidRDefault="00F16F98" w:rsidP="00D64532">
            <w:pPr>
              <w:rPr>
                <w:rFonts w:ascii="Verdana" w:hAnsi="Verdana"/>
                <w:b/>
                <w:sz w:val="22"/>
              </w:rPr>
            </w:pPr>
            <w:r w:rsidRPr="00830EE4">
              <w:rPr>
                <w:rFonts w:ascii="Verdana" w:hAnsi="Verdana"/>
                <w:b/>
                <w:sz w:val="22"/>
              </w:rPr>
              <w:t xml:space="preserve">Enforcement – </w:t>
            </w:r>
            <w:r>
              <w:rPr>
                <w:rFonts w:ascii="Verdana" w:hAnsi="Verdana"/>
                <w:b/>
                <w:sz w:val="22"/>
              </w:rPr>
              <w:t>drink drive laws</w:t>
            </w:r>
          </w:p>
          <w:p w:rsidR="00F16F98" w:rsidRDefault="00F16F98" w:rsidP="00D64532">
            <w:pPr>
              <w:rPr>
                <w:rFonts w:ascii="Verdana" w:hAnsi="Verdana"/>
                <w:b/>
                <w:sz w:val="22"/>
              </w:rPr>
            </w:pPr>
          </w:p>
          <w:p w:rsidR="00F16F98" w:rsidRPr="005D402B" w:rsidRDefault="00F16F98" w:rsidP="00D64532">
            <w:pPr>
              <w:rPr>
                <w:rFonts w:ascii="Verdana" w:hAnsi="Verdana"/>
                <w:b/>
                <w:sz w:val="22"/>
              </w:rPr>
            </w:pPr>
            <w:r w:rsidRPr="005D402B">
              <w:rPr>
                <w:rFonts w:ascii="Verdana" w:hAnsi="Verdana"/>
                <w:b/>
                <w:sz w:val="22"/>
              </w:rPr>
              <w:t>For reducing crashes and casualties:-</w:t>
            </w:r>
          </w:p>
          <w:p w:rsidR="00F16F98" w:rsidRDefault="00F16F98" w:rsidP="00D64532">
            <w:pPr>
              <w:rPr>
                <w:rFonts w:ascii="Verdana" w:hAnsi="Verdana"/>
                <w:sz w:val="22"/>
              </w:rPr>
            </w:pPr>
          </w:p>
          <w:p w:rsidR="00F16F98" w:rsidRDefault="00F16F98" w:rsidP="00D64532">
            <w:pPr>
              <w:rPr>
                <w:rFonts w:ascii="Verdana" w:hAnsi="Verdana"/>
                <w:sz w:val="22"/>
              </w:rPr>
            </w:pPr>
            <w:r>
              <w:rPr>
                <w:rFonts w:ascii="Verdana" w:hAnsi="Verdana"/>
                <w:sz w:val="22"/>
              </w:rPr>
              <w:t>For drivers of all ages, enforcement of blood alcohol content laws, administrative licence suspension and zero tolerance laws show good evidence of effectiveness</w:t>
            </w:r>
          </w:p>
          <w:p w:rsidR="00F16F98" w:rsidRDefault="00F16F98" w:rsidP="00D64532">
            <w:pPr>
              <w:rPr>
                <w:rFonts w:ascii="Verdana" w:hAnsi="Verdana"/>
                <w:sz w:val="22"/>
              </w:rPr>
            </w:pPr>
          </w:p>
          <w:p w:rsidR="00F16F98" w:rsidRDefault="00F16F98" w:rsidP="00D64532">
            <w:pPr>
              <w:rPr>
                <w:rFonts w:ascii="Verdana" w:hAnsi="Verdana"/>
                <w:sz w:val="22"/>
              </w:rPr>
            </w:pPr>
            <w:r>
              <w:rPr>
                <w:rFonts w:ascii="Verdana" w:hAnsi="Verdana"/>
                <w:sz w:val="22"/>
              </w:rPr>
              <w:t>Lower blood alcohol content laws for young or inexperienced drivers show moderate to good evidence of effectiveness</w:t>
            </w:r>
          </w:p>
          <w:p w:rsidR="00F16F98" w:rsidRDefault="00F16F98" w:rsidP="00D64532">
            <w:pPr>
              <w:rPr>
                <w:rFonts w:ascii="Verdana" w:hAnsi="Verdana"/>
                <w:sz w:val="22"/>
              </w:rPr>
            </w:pPr>
          </w:p>
          <w:p w:rsidR="00F16F98" w:rsidRDefault="00F16F98" w:rsidP="00D64532">
            <w:pPr>
              <w:rPr>
                <w:rFonts w:ascii="Verdana" w:hAnsi="Verdana"/>
                <w:sz w:val="22"/>
              </w:rPr>
            </w:pPr>
            <w:r>
              <w:rPr>
                <w:rFonts w:ascii="Verdana" w:hAnsi="Verdana"/>
                <w:sz w:val="22"/>
              </w:rPr>
              <w:t>For drivers of all ages, random and selective breath testing have good evidence of effectiveness</w:t>
            </w:r>
          </w:p>
          <w:p w:rsidR="00F16F98" w:rsidRDefault="00F16F98" w:rsidP="00D64532">
            <w:pPr>
              <w:rPr>
                <w:rFonts w:ascii="Verdana" w:hAnsi="Verdana"/>
                <w:sz w:val="22"/>
              </w:rPr>
            </w:pPr>
          </w:p>
          <w:p w:rsidR="00F16F98" w:rsidRDefault="00F16F98" w:rsidP="009133DF">
            <w:r>
              <w:rPr>
                <w:rFonts w:ascii="Verdana" w:hAnsi="Verdana"/>
                <w:sz w:val="22"/>
              </w:rPr>
              <w:t>For drivers of all ages, increased police patrols, with or without other interventions show inconsistent evidence but there is some evidence of effect</w:t>
            </w:r>
          </w:p>
        </w:tc>
      </w:tr>
      <w:tr w:rsidR="00F16F98" w:rsidTr="005257AE">
        <w:tc>
          <w:tcPr>
            <w:tcW w:w="7230" w:type="dxa"/>
            <w:tcBorders>
              <w:top w:val="thickThinSmallGap" w:sz="24" w:space="0" w:color="auto"/>
            </w:tcBorders>
          </w:tcPr>
          <w:p w:rsidR="00F16F98" w:rsidRPr="00830EE4" w:rsidRDefault="00F16F98" w:rsidP="009133DF">
            <w:pPr>
              <w:rPr>
                <w:rFonts w:ascii="Verdana" w:hAnsi="Verdana"/>
                <w:sz w:val="22"/>
              </w:rPr>
            </w:pPr>
          </w:p>
        </w:tc>
        <w:tc>
          <w:tcPr>
            <w:tcW w:w="236" w:type="dxa"/>
            <w:tcBorders>
              <w:top w:val="thickThinSmallGap" w:sz="24" w:space="0" w:color="auto"/>
            </w:tcBorders>
          </w:tcPr>
          <w:p w:rsidR="00F16F98" w:rsidRDefault="00F16F98" w:rsidP="009133DF"/>
        </w:tc>
        <w:tc>
          <w:tcPr>
            <w:tcW w:w="2315" w:type="dxa"/>
            <w:tcBorders>
              <w:top w:val="thickThinSmallGap" w:sz="24" w:space="0" w:color="auto"/>
            </w:tcBorders>
          </w:tcPr>
          <w:p w:rsidR="00F16F98" w:rsidRDefault="00F16F98" w:rsidP="009133DF"/>
        </w:tc>
      </w:tr>
      <w:tr w:rsidR="00F16F98" w:rsidTr="00F16F98">
        <w:trPr>
          <w:trHeight w:val="2456"/>
        </w:trPr>
        <w:tc>
          <w:tcPr>
            <w:tcW w:w="7230" w:type="dxa"/>
            <w:shd w:val="clear" w:color="auto" w:fill="auto"/>
          </w:tcPr>
          <w:p w:rsidR="00F16F98" w:rsidRPr="006B082D"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Intervention: </w:t>
            </w:r>
            <w:r w:rsidR="00E56DDE" w:rsidRPr="006B082D">
              <w:rPr>
                <w:rFonts w:ascii="Verdana" w:hAnsi="Verdana"/>
                <w:color w:val="FFFFFF" w:themeColor="background1"/>
                <w:sz w:val="22"/>
              </w:rPr>
              <w:t xml:space="preserve">Blood Alcohol Content </w:t>
            </w:r>
            <w:r w:rsidRPr="006B082D">
              <w:rPr>
                <w:rFonts w:ascii="Verdana" w:hAnsi="Verdana"/>
                <w:color w:val="FFFFFF" w:themeColor="background1"/>
                <w:sz w:val="22"/>
              </w:rPr>
              <w:t>Law enforcement, Adminis</w:t>
            </w:r>
            <w:r w:rsidR="00E56DDE" w:rsidRPr="006B082D">
              <w:rPr>
                <w:rFonts w:ascii="Verdana" w:hAnsi="Verdana"/>
                <w:color w:val="FFFFFF" w:themeColor="background1"/>
                <w:sz w:val="22"/>
              </w:rPr>
              <w:t>trative License Suspension</w:t>
            </w:r>
            <w:r w:rsidR="006B082D">
              <w:rPr>
                <w:rFonts w:ascii="Verdana" w:hAnsi="Verdana"/>
                <w:color w:val="FFFFFF" w:themeColor="background1"/>
                <w:sz w:val="22"/>
              </w:rPr>
              <w:t>, Zero-tolerance L</w:t>
            </w:r>
            <w:r w:rsidRPr="006B082D">
              <w:rPr>
                <w:rFonts w:ascii="Verdana" w:hAnsi="Verdana"/>
                <w:color w:val="FFFFFF" w:themeColor="background1"/>
                <w:sz w:val="22"/>
              </w:rPr>
              <w:t>aw for drivers of all ages</w:t>
            </w:r>
          </w:p>
          <w:p w:rsidR="00F16F98" w:rsidRPr="00830EE4" w:rsidRDefault="00F16F98" w:rsidP="009133DF">
            <w:pPr>
              <w:shd w:val="clear" w:color="auto" w:fill="00B050"/>
              <w:rPr>
                <w:rFonts w:ascii="Verdana" w:hAnsi="Verdana"/>
                <w:color w:val="FFFFFF" w:themeColor="background1"/>
                <w:sz w:val="22"/>
              </w:rPr>
            </w:pPr>
          </w:p>
          <w:p w:rsidR="00F16F98" w:rsidRPr="00830EE4"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Outcomes: </w:t>
            </w:r>
            <w:r w:rsidR="006B082D">
              <w:rPr>
                <w:rFonts w:ascii="Verdana" w:hAnsi="Verdana"/>
                <w:color w:val="FFFFFF" w:themeColor="background1"/>
                <w:sz w:val="22"/>
              </w:rPr>
              <w:t>D</w:t>
            </w:r>
            <w:r w:rsidRPr="00830EE4">
              <w:rPr>
                <w:rFonts w:ascii="Verdana" w:hAnsi="Verdana"/>
                <w:color w:val="FFFFFF" w:themeColor="background1"/>
                <w:sz w:val="22"/>
              </w:rPr>
              <w:t>riving behaviour, road traffic accident injuries and deaths</w:t>
            </w:r>
          </w:p>
          <w:p w:rsidR="00F16F98" w:rsidRPr="00830EE4" w:rsidRDefault="00F16F98" w:rsidP="009133DF">
            <w:pPr>
              <w:shd w:val="clear" w:color="auto" w:fill="00B050"/>
              <w:rPr>
                <w:rFonts w:ascii="Verdana" w:hAnsi="Verdana"/>
                <w:b/>
                <w:color w:val="FFFFFF" w:themeColor="background1"/>
                <w:sz w:val="22"/>
              </w:rPr>
            </w:pPr>
          </w:p>
          <w:p w:rsidR="00F16F98" w:rsidRPr="006B082D"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Evidence statement: </w:t>
            </w:r>
            <w:r>
              <w:rPr>
                <w:rFonts w:ascii="Verdana" w:hAnsi="Verdana"/>
                <w:b/>
                <w:color w:val="FFFFFF" w:themeColor="background1"/>
                <w:sz w:val="22"/>
              </w:rPr>
              <w:t xml:space="preserve"> </w:t>
            </w:r>
            <w:r w:rsidRPr="006B082D">
              <w:rPr>
                <w:rFonts w:ascii="Verdana" w:hAnsi="Verdana" w:cs="Arial"/>
                <w:color w:val="FFFFFF" w:themeColor="background1"/>
                <w:sz w:val="22"/>
              </w:rPr>
              <w:t>The conclusion drawn from this review is that these interventions are s</w:t>
            </w:r>
            <w:r w:rsidR="002B4442">
              <w:rPr>
                <w:rFonts w:ascii="Verdana" w:hAnsi="Verdana" w:cs="Arial"/>
                <w:color w:val="FFFFFF" w:themeColor="background1"/>
                <w:sz w:val="22"/>
              </w:rPr>
              <w:t xml:space="preserve">upported by good </w:t>
            </w:r>
            <w:r w:rsidR="00E0059F">
              <w:rPr>
                <w:rFonts w:ascii="Verdana" w:hAnsi="Verdana" w:cs="Arial"/>
                <w:color w:val="FFFFFF" w:themeColor="background1"/>
                <w:sz w:val="22"/>
              </w:rPr>
              <w:t xml:space="preserve">quality </w:t>
            </w:r>
            <w:r w:rsidR="002B4442">
              <w:rPr>
                <w:rFonts w:ascii="Verdana" w:hAnsi="Verdana" w:cs="Arial"/>
                <w:color w:val="FFFFFF" w:themeColor="background1"/>
                <w:sz w:val="22"/>
              </w:rPr>
              <w:t>evidence of their</w:t>
            </w:r>
            <w:r w:rsidRPr="006B082D">
              <w:rPr>
                <w:rFonts w:ascii="Verdana" w:hAnsi="Verdana" w:cs="Arial"/>
                <w:color w:val="FFFFFF" w:themeColor="background1"/>
                <w:sz w:val="22"/>
              </w:rPr>
              <w:t xml:space="preserve"> effectiveness</w:t>
            </w:r>
            <w:r w:rsidR="006B082D">
              <w:rPr>
                <w:rFonts w:ascii="Verdana" w:hAnsi="Verdana" w:cs="Arial"/>
                <w:color w:val="FFFFFF" w:themeColor="background1"/>
                <w:sz w:val="22"/>
              </w:rPr>
              <w:t>.</w:t>
            </w:r>
          </w:p>
          <w:p w:rsidR="00F16F98" w:rsidRDefault="00F16F98" w:rsidP="009133DF">
            <w:pPr>
              <w:shd w:val="clear" w:color="auto" w:fill="00B050"/>
              <w:rPr>
                <w:rFonts w:ascii="Verdana" w:hAnsi="Verdana"/>
                <w:b/>
                <w:color w:val="FFFFFF" w:themeColor="background1"/>
                <w:sz w:val="22"/>
              </w:rPr>
            </w:pPr>
          </w:p>
          <w:p w:rsidR="00F16F98"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Effect size: </w:t>
            </w:r>
            <w:r w:rsidRPr="00830EE4">
              <w:rPr>
                <w:rFonts w:ascii="Verdana" w:hAnsi="Verdana"/>
                <w:color w:val="FFFFFF" w:themeColor="background1"/>
                <w:sz w:val="22"/>
              </w:rPr>
              <w:t>Not calculated due to variability in outcome measures and study design</w:t>
            </w:r>
            <w:r w:rsidR="00485E11">
              <w:rPr>
                <w:rFonts w:ascii="Verdana" w:hAnsi="Verdana"/>
                <w:color w:val="FFFFFF" w:themeColor="background1"/>
                <w:sz w:val="22"/>
              </w:rPr>
              <w:t>.</w:t>
            </w:r>
          </w:p>
          <w:p w:rsidR="00E74B2E" w:rsidRPr="00830EE4" w:rsidRDefault="00E74B2E" w:rsidP="009133DF">
            <w:pPr>
              <w:shd w:val="clear" w:color="auto" w:fill="00B050"/>
              <w:rPr>
                <w:rFonts w:ascii="Verdana" w:hAnsi="Verdana"/>
                <w:b/>
                <w:color w:val="FFFFFF" w:themeColor="background1"/>
                <w:sz w:val="22"/>
              </w:rPr>
            </w:pPr>
          </w:p>
          <w:p w:rsidR="00F16F98" w:rsidRPr="00830EE4" w:rsidRDefault="00F16F98" w:rsidP="009133DF">
            <w:pPr>
              <w:rPr>
                <w:rFonts w:ascii="Verdana" w:hAnsi="Verdana"/>
                <w:sz w:val="22"/>
              </w:rPr>
            </w:pPr>
          </w:p>
          <w:p w:rsidR="00BD1196" w:rsidRDefault="00F16F98" w:rsidP="00E56DDE">
            <w:pPr>
              <w:contextualSpacing/>
              <w:rPr>
                <w:rFonts w:ascii="Verdana" w:hAnsi="Verdana"/>
                <w:sz w:val="22"/>
              </w:rPr>
            </w:pPr>
            <w:r w:rsidRPr="00830EE4">
              <w:rPr>
                <w:rFonts w:ascii="Verdana" w:hAnsi="Verdana"/>
                <w:sz w:val="22"/>
              </w:rPr>
              <w:t>Sources reviewed included those published up to 2008. This tertiary review looked at primary research and systematic reviews. This section summarises only the reviews’ findings from primary research</w:t>
            </w:r>
            <w:r>
              <w:rPr>
                <w:rFonts w:ascii="Verdana" w:hAnsi="Verdana"/>
                <w:sz w:val="22"/>
              </w:rPr>
              <w:t xml:space="preserve"> (the systematic reviews they included are separately summarised in this evidence review)</w:t>
            </w:r>
            <w:r w:rsidRPr="00830EE4">
              <w:rPr>
                <w:rFonts w:ascii="Verdana" w:hAnsi="Verdana"/>
                <w:sz w:val="22"/>
              </w:rPr>
              <w:t xml:space="preserve">. Overall, the review did not specifically focus on sources concerned with teenagers although some of the included studies did. </w:t>
            </w:r>
            <w:r>
              <w:rPr>
                <w:rFonts w:ascii="Verdana" w:hAnsi="Verdana"/>
                <w:sz w:val="22"/>
              </w:rPr>
              <w:t>As described by the authors, Administrative Licence Suspension (</w:t>
            </w:r>
            <w:r w:rsidRPr="00830EE4">
              <w:rPr>
                <w:rFonts w:ascii="Verdana" w:hAnsi="Verdana" w:cs="Arial"/>
                <w:sz w:val="22"/>
              </w:rPr>
              <w:t>ALS</w:t>
            </w:r>
            <w:r>
              <w:rPr>
                <w:rFonts w:ascii="Verdana" w:hAnsi="Verdana" w:cs="Arial"/>
                <w:sz w:val="22"/>
              </w:rPr>
              <w:t>)</w:t>
            </w:r>
            <w:r w:rsidRPr="00830EE4">
              <w:rPr>
                <w:rFonts w:ascii="Verdana" w:hAnsi="Verdana" w:cs="Arial"/>
                <w:sz w:val="22"/>
              </w:rPr>
              <w:t xml:space="preserve"> provides for the </w:t>
            </w:r>
            <w:r>
              <w:rPr>
                <w:rFonts w:ascii="Verdana" w:hAnsi="Verdana" w:cs="Arial"/>
                <w:sz w:val="22"/>
              </w:rPr>
              <w:t xml:space="preserve">immediate (road side) </w:t>
            </w:r>
            <w:r w:rsidRPr="00830EE4">
              <w:rPr>
                <w:rFonts w:ascii="Verdana" w:hAnsi="Verdana" w:cs="Arial"/>
                <w:sz w:val="22"/>
              </w:rPr>
              <w:t>suspension of the driving licence of those caught driving above the</w:t>
            </w:r>
            <w:r>
              <w:rPr>
                <w:rFonts w:ascii="Verdana" w:hAnsi="Verdana" w:cs="Arial"/>
                <w:sz w:val="22"/>
              </w:rPr>
              <w:t xml:space="preserve"> Blood Alcohol Content</w:t>
            </w:r>
            <w:r w:rsidRPr="00830EE4">
              <w:rPr>
                <w:rFonts w:ascii="Verdana" w:hAnsi="Verdana" w:cs="Arial"/>
                <w:sz w:val="22"/>
              </w:rPr>
              <w:t xml:space="preserve"> </w:t>
            </w:r>
            <w:r>
              <w:rPr>
                <w:rFonts w:ascii="Verdana" w:hAnsi="Verdana" w:cs="Arial"/>
                <w:sz w:val="22"/>
              </w:rPr>
              <w:t>(</w:t>
            </w:r>
            <w:r w:rsidRPr="00830EE4">
              <w:rPr>
                <w:rFonts w:ascii="Verdana" w:hAnsi="Verdana" w:cs="Arial"/>
                <w:sz w:val="22"/>
              </w:rPr>
              <w:t>BAC</w:t>
            </w:r>
            <w:r>
              <w:rPr>
                <w:rFonts w:ascii="Verdana" w:hAnsi="Verdana" w:cs="Arial"/>
                <w:sz w:val="22"/>
              </w:rPr>
              <w:t>)</w:t>
            </w:r>
            <w:r w:rsidRPr="00830EE4">
              <w:rPr>
                <w:rFonts w:ascii="Verdana" w:hAnsi="Verdana" w:cs="Arial"/>
                <w:sz w:val="22"/>
              </w:rPr>
              <w:t xml:space="preserve"> limit or within a specified BAC level range below the legal limit. In principal</w:t>
            </w:r>
            <w:r w:rsidR="00B5649C">
              <w:rPr>
                <w:rFonts w:ascii="Verdana" w:hAnsi="Verdana" w:cs="Arial"/>
                <w:sz w:val="22"/>
              </w:rPr>
              <w:t>,</w:t>
            </w:r>
            <w:r w:rsidRPr="00830EE4">
              <w:rPr>
                <w:rFonts w:ascii="Verdana" w:hAnsi="Verdana" w:cs="Arial"/>
                <w:sz w:val="22"/>
              </w:rPr>
              <w:t xml:space="preserve"> licence suspension can operate to deter drink-driving: in terms of threat of a penalty (temporary loss of licence), deterring offending drivers from engaging in further offences, and also providing a rapid response to offending behaviour and experience of the consequences (celerity). The laws provide for immediate </w:t>
            </w:r>
            <w:r>
              <w:rPr>
                <w:rFonts w:ascii="Verdana" w:hAnsi="Verdana" w:cs="Arial"/>
                <w:sz w:val="22"/>
              </w:rPr>
              <w:t>ALS</w:t>
            </w:r>
            <w:r w:rsidRPr="00830EE4">
              <w:rPr>
                <w:rFonts w:ascii="Verdana" w:hAnsi="Verdana" w:cs="Arial"/>
                <w:sz w:val="22"/>
              </w:rPr>
              <w:t xml:space="preserve"> </w:t>
            </w:r>
            <w:r w:rsidRPr="00830EE4">
              <w:rPr>
                <w:rFonts w:ascii="Verdana" w:hAnsi="Verdana" w:cs="Arial"/>
                <w:sz w:val="22"/>
              </w:rPr>
              <w:lastRenderedPageBreak/>
              <w:t>on failure</w:t>
            </w:r>
            <w:r>
              <w:rPr>
                <w:rFonts w:ascii="Verdana" w:hAnsi="Verdana" w:cs="Arial"/>
                <w:sz w:val="22"/>
              </w:rPr>
              <w:t xml:space="preserve"> to pass an alcohol breath test, h</w:t>
            </w:r>
            <w:r w:rsidRPr="00830EE4">
              <w:rPr>
                <w:rFonts w:ascii="Verdana" w:hAnsi="Verdana" w:cs="Arial"/>
                <w:sz w:val="22"/>
              </w:rPr>
              <w:t xml:space="preserve">owever the nature of sanctions (including length of suspension) varies across jurisdictions. </w:t>
            </w:r>
            <w:r w:rsidRPr="00830EE4">
              <w:rPr>
                <w:rFonts w:ascii="Verdana" w:hAnsi="Verdana"/>
                <w:sz w:val="22"/>
              </w:rPr>
              <w:t xml:space="preserve">The authors conclude that: there is sufficiently strong evidence to indicate that </w:t>
            </w:r>
            <w:r w:rsidRPr="00830EE4">
              <w:rPr>
                <w:rFonts w:ascii="Verdana" w:hAnsi="Verdana"/>
                <w:b/>
                <w:sz w:val="22"/>
              </w:rPr>
              <w:t>publicity and visible, rapid enforcement is needed if BAC laws are to be effective;</w:t>
            </w:r>
            <w:r w:rsidRPr="00830EE4">
              <w:rPr>
                <w:rFonts w:ascii="Verdana" w:hAnsi="Verdana"/>
                <w:sz w:val="22"/>
              </w:rPr>
              <w:t xml:space="preserve"> there is sufficiently strong evidence to indicate that </w:t>
            </w:r>
            <w:r w:rsidRPr="00830EE4">
              <w:rPr>
                <w:rFonts w:ascii="Verdana" w:hAnsi="Verdana"/>
                <w:b/>
                <w:sz w:val="22"/>
              </w:rPr>
              <w:t xml:space="preserve">lowering the BAC limit changes the drink-driving behaviour of drivers </w:t>
            </w:r>
            <w:r w:rsidRPr="00830EE4">
              <w:rPr>
                <w:rFonts w:ascii="Verdana" w:hAnsi="Verdana"/>
                <w:sz w:val="22"/>
              </w:rPr>
              <w:t xml:space="preserve">at all BAC levels; there is sufficiently strong evidence from good and high quality studies to show that </w:t>
            </w:r>
            <w:r w:rsidR="006B082D" w:rsidRPr="006B082D">
              <w:rPr>
                <w:rFonts w:ascii="Verdana" w:hAnsi="Verdana"/>
                <w:b/>
                <w:sz w:val="22"/>
              </w:rPr>
              <w:t>ALS</w:t>
            </w:r>
            <w:r w:rsidRPr="00830EE4">
              <w:rPr>
                <w:rFonts w:ascii="Verdana" w:hAnsi="Verdana"/>
                <w:b/>
                <w:sz w:val="22"/>
              </w:rPr>
              <w:t xml:space="preserve"> can help reduce road traffic injuries and deaths</w:t>
            </w:r>
            <w:r w:rsidRPr="00830EE4">
              <w:rPr>
                <w:rFonts w:ascii="Verdana" w:hAnsi="Verdana"/>
                <w:sz w:val="22"/>
              </w:rPr>
              <w:t xml:space="preserve">, providing a BAC limit is in place and that there is sufficiently strong evidence to indicate that </w:t>
            </w:r>
            <w:r w:rsidR="00195F23">
              <w:rPr>
                <w:rFonts w:ascii="Verdana" w:hAnsi="Verdana"/>
                <w:b/>
                <w:sz w:val="22"/>
              </w:rPr>
              <w:t>Zero-</w:t>
            </w:r>
            <w:r w:rsidRPr="00830EE4">
              <w:rPr>
                <w:rFonts w:ascii="Verdana" w:hAnsi="Verdana"/>
                <w:b/>
                <w:sz w:val="22"/>
              </w:rPr>
              <w:t>tolerance laws can help reduce alcohol-related injuries and deaths</w:t>
            </w:r>
            <w:r w:rsidRPr="00830EE4">
              <w:rPr>
                <w:rFonts w:ascii="Verdana" w:hAnsi="Verdana"/>
                <w:sz w:val="22"/>
              </w:rPr>
              <w:t xml:space="preserve">. They suggest that overall, the evidence indicates that lowering the UK BAC limit from 0.08 to 0.05 is likely to reduce the number of alcohol-related deaths and injuries and that this could have an impact on the drink-driving behaviour of everyone who drinks </w:t>
            </w:r>
            <w:r>
              <w:rPr>
                <w:rFonts w:ascii="Verdana" w:hAnsi="Verdana"/>
                <w:sz w:val="22"/>
              </w:rPr>
              <w:t xml:space="preserve">alcohol, </w:t>
            </w:r>
            <w:r w:rsidRPr="00830EE4">
              <w:rPr>
                <w:rFonts w:ascii="Verdana" w:hAnsi="Verdana"/>
                <w:sz w:val="22"/>
              </w:rPr>
              <w:t>including those who tend to drink well above the current limit before driving. However, they point out that the effect of lowering the BAC limit (in terms of scale and sustainability) is likely to be dependent on increasing public awareness and understanding of BAC limits and rigour of enforcement strategies.</w:t>
            </w:r>
            <w:r>
              <w:rPr>
                <w:rFonts w:ascii="Verdana" w:hAnsi="Verdana"/>
                <w:sz w:val="22"/>
              </w:rPr>
              <w:t xml:space="preserve"> </w:t>
            </w:r>
          </w:p>
          <w:p w:rsidR="00F16F98" w:rsidRPr="00830EE4" w:rsidRDefault="00F16F98" w:rsidP="00E56DDE">
            <w:pPr>
              <w:contextualSpacing/>
              <w:rPr>
                <w:rFonts w:ascii="Verdana" w:hAnsi="Verdana"/>
                <w:sz w:val="22"/>
              </w:rPr>
            </w:pPr>
            <w:r>
              <w:rPr>
                <w:rFonts w:ascii="Verdana" w:hAnsi="Verdana"/>
                <w:sz w:val="22"/>
              </w:rPr>
              <w:t>It should be noted that m</w:t>
            </w:r>
            <w:r w:rsidRPr="00830EE4">
              <w:rPr>
                <w:rFonts w:ascii="Verdana" w:hAnsi="Verdana"/>
                <w:sz w:val="22"/>
              </w:rPr>
              <w:t>uch of th</w:t>
            </w:r>
            <w:r>
              <w:rPr>
                <w:rFonts w:ascii="Verdana" w:hAnsi="Verdana"/>
                <w:sz w:val="22"/>
              </w:rPr>
              <w:t>e</w:t>
            </w:r>
            <w:r w:rsidRPr="00830EE4">
              <w:rPr>
                <w:rFonts w:ascii="Verdana" w:hAnsi="Verdana"/>
                <w:sz w:val="22"/>
              </w:rPr>
              <w:t xml:space="preserve"> evidence included in this review is from the USA, Australia, and other European countries</w:t>
            </w:r>
            <w:r>
              <w:rPr>
                <w:rFonts w:ascii="Verdana" w:hAnsi="Verdana"/>
                <w:sz w:val="22"/>
              </w:rPr>
              <w:t>. T</w:t>
            </w:r>
            <w:r w:rsidRPr="00830EE4">
              <w:rPr>
                <w:rFonts w:ascii="Verdana" w:hAnsi="Verdana" w:cs="Arial"/>
                <w:sz w:val="22"/>
              </w:rPr>
              <w:t>he</w:t>
            </w:r>
            <w:r>
              <w:rPr>
                <w:rFonts w:ascii="Verdana" w:hAnsi="Verdana" w:cs="Arial"/>
                <w:sz w:val="22"/>
              </w:rPr>
              <w:t xml:space="preserve"> authors suggest that the </w:t>
            </w:r>
            <w:r w:rsidRPr="00830EE4">
              <w:rPr>
                <w:rFonts w:ascii="Verdana" w:hAnsi="Verdana" w:cs="Arial"/>
                <w:sz w:val="22"/>
              </w:rPr>
              <w:t xml:space="preserve">potential added effect of ALS in the UK is uncertain, given the emphasis </w:t>
            </w:r>
            <w:r w:rsidR="00E56DDE">
              <w:rPr>
                <w:rFonts w:ascii="Verdana" w:hAnsi="Verdana" w:cs="Arial"/>
                <w:sz w:val="22"/>
              </w:rPr>
              <w:t>on</w:t>
            </w:r>
            <w:r w:rsidRPr="00830EE4">
              <w:rPr>
                <w:rFonts w:ascii="Verdana" w:hAnsi="Verdana" w:cs="Arial"/>
                <w:sz w:val="22"/>
              </w:rPr>
              <w:t xml:space="preserve"> rapid application of criminal sanctions here.</w:t>
            </w:r>
          </w:p>
        </w:tc>
        <w:tc>
          <w:tcPr>
            <w:tcW w:w="236" w:type="dxa"/>
          </w:tcPr>
          <w:p w:rsidR="00F16F98" w:rsidRPr="00305763" w:rsidRDefault="00F16F98" w:rsidP="009133DF">
            <w:pPr>
              <w:rPr>
                <w:rFonts w:ascii="Verdana" w:hAnsi="Verdana"/>
              </w:rPr>
            </w:pPr>
          </w:p>
        </w:tc>
        <w:tc>
          <w:tcPr>
            <w:tcW w:w="2315" w:type="dxa"/>
          </w:tcPr>
          <w:p w:rsidR="00F16F98" w:rsidRPr="002D2E91" w:rsidRDefault="00F16F98" w:rsidP="00CA51A6">
            <w:pPr>
              <w:rPr>
                <w:rFonts w:ascii="Verdana" w:hAnsi="Verdana" w:cs="Arial"/>
                <w:sz w:val="16"/>
                <w:szCs w:val="16"/>
              </w:rPr>
            </w:pPr>
            <w:r w:rsidRPr="002D2E91">
              <w:rPr>
                <w:rFonts w:ascii="Verdana" w:hAnsi="Verdana" w:cs="Verdana"/>
                <w:sz w:val="16"/>
                <w:szCs w:val="16"/>
              </w:rPr>
              <w:t>Centre for Public Health Excellence</w:t>
            </w:r>
            <w:r>
              <w:rPr>
                <w:rFonts w:ascii="Verdana" w:hAnsi="Verdana" w:cs="Verdana"/>
                <w:sz w:val="16"/>
                <w:szCs w:val="16"/>
              </w:rPr>
              <w:t>.</w:t>
            </w:r>
            <w:r w:rsidRPr="002D2E91">
              <w:rPr>
                <w:rFonts w:ascii="Verdana" w:hAnsi="Verdana" w:cs="Arial"/>
                <w:sz w:val="16"/>
                <w:szCs w:val="16"/>
              </w:rPr>
              <w:t xml:space="preserve"> (2010).</w:t>
            </w:r>
            <w:r w:rsidRPr="002D2E91">
              <w:rPr>
                <w:rFonts w:ascii="Verdana" w:hAnsi="Verdana" w:cs="Verdana"/>
                <w:i/>
                <w:iCs/>
                <w:sz w:val="16"/>
                <w:szCs w:val="16"/>
              </w:rPr>
              <w:t xml:space="preserve"> Review of effectiveness of laws limiting blood alcohol concentration levels to reduce alcohol-related road injuries and deaths</w:t>
            </w:r>
            <w:r w:rsidRPr="002D2E91">
              <w:rPr>
                <w:rFonts w:ascii="Verdana" w:hAnsi="Verdana" w:cs="Arial"/>
                <w:sz w:val="16"/>
                <w:szCs w:val="16"/>
              </w:rPr>
              <w:t xml:space="preserve">. </w:t>
            </w:r>
            <w:r w:rsidRPr="002D2E91">
              <w:rPr>
                <w:rFonts w:ascii="Verdana" w:hAnsi="Verdana" w:cs="Verdana"/>
                <w:sz w:val="16"/>
                <w:szCs w:val="16"/>
              </w:rPr>
              <w:t>London</w:t>
            </w:r>
            <w:r w:rsidRPr="002D2E91">
              <w:rPr>
                <w:rFonts w:ascii="Verdana" w:hAnsi="Verdana" w:cs="Arial"/>
                <w:sz w:val="16"/>
                <w:szCs w:val="16"/>
              </w:rPr>
              <w:t xml:space="preserve">: </w:t>
            </w:r>
            <w:r w:rsidRPr="002D2E91">
              <w:rPr>
                <w:rFonts w:ascii="Verdana" w:hAnsi="Verdana" w:cs="Verdana"/>
                <w:sz w:val="16"/>
                <w:szCs w:val="16"/>
              </w:rPr>
              <w:t>NICE</w:t>
            </w:r>
            <w:r w:rsidRPr="002D2E91">
              <w:rPr>
                <w:rFonts w:ascii="Verdana" w:hAnsi="Verdana" w:cs="Arial"/>
                <w:sz w:val="16"/>
                <w:szCs w:val="16"/>
              </w:rPr>
              <w:t>.</w:t>
            </w:r>
          </w:p>
          <w:p w:rsidR="00F16F98" w:rsidRPr="002D2E91" w:rsidRDefault="00F16F98" w:rsidP="00CA51A6">
            <w:pPr>
              <w:jc w:val="right"/>
              <w:rPr>
                <w:rFonts w:ascii="Verdana" w:hAnsi="Verdana" w:cs="Arial"/>
                <w:sz w:val="16"/>
                <w:szCs w:val="16"/>
              </w:rPr>
            </w:pPr>
          </w:p>
          <w:p w:rsidR="00F16F98" w:rsidRPr="00CA51A6" w:rsidRDefault="00F16F98" w:rsidP="00CA51A6">
            <w:r w:rsidRPr="002D2E91">
              <w:rPr>
                <w:rFonts w:ascii="Verdana" w:hAnsi="Verdana" w:cs="Arial"/>
                <w:sz w:val="16"/>
                <w:szCs w:val="16"/>
              </w:rPr>
              <w:t>(Type of Study: Systematic Review [NICE])</w:t>
            </w:r>
          </w:p>
        </w:tc>
      </w:tr>
      <w:tr w:rsidR="00F16F98" w:rsidRPr="000A5A71" w:rsidTr="00D17EA8">
        <w:trPr>
          <w:trHeight w:val="80"/>
        </w:trPr>
        <w:tc>
          <w:tcPr>
            <w:tcW w:w="7230" w:type="dxa"/>
          </w:tcPr>
          <w:p w:rsidR="00F16F98" w:rsidRPr="000A5A71" w:rsidRDefault="00F16F98" w:rsidP="000A5A71"/>
        </w:tc>
        <w:tc>
          <w:tcPr>
            <w:tcW w:w="236" w:type="dxa"/>
          </w:tcPr>
          <w:p w:rsidR="00F16F98" w:rsidRPr="000A5A71" w:rsidRDefault="00F16F98" w:rsidP="000A5A71"/>
        </w:tc>
        <w:tc>
          <w:tcPr>
            <w:tcW w:w="2315" w:type="dxa"/>
          </w:tcPr>
          <w:p w:rsidR="00F16F98" w:rsidRPr="000A5A71" w:rsidRDefault="00F16F98" w:rsidP="000A5A71"/>
        </w:tc>
      </w:tr>
      <w:tr w:rsidR="00F16F98" w:rsidRPr="000A5A71" w:rsidTr="00D17EA8">
        <w:tc>
          <w:tcPr>
            <w:tcW w:w="7230" w:type="dxa"/>
            <w:shd w:val="clear" w:color="auto" w:fill="auto"/>
          </w:tcPr>
          <w:p w:rsidR="00F16F98" w:rsidRPr="002A4158" w:rsidRDefault="00F16F98" w:rsidP="000A5A71">
            <w:pPr>
              <w:shd w:val="clear" w:color="auto" w:fill="92D050"/>
              <w:contextualSpacing/>
              <w:rPr>
                <w:rFonts w:ascii="Verdana" w:hAnsi="Verdana"/>
                <w:color w:val="auto"/>
                <w:sz w:val="22"/>
              </w:rPr>
            </w:pPr>
            <w:r w:rsidRPr="002A4158">
              <w:rPr>
                <w:rFonts w:ascii="Verdana" w:hAnsi="Verdana"/>
                <w:b/>
                <w:color w:val="auto"/>
                <w:sz w:val="22"/>
              </w:rPr>
              <w:t xml:space="preserve">Interventions: </w:t>
            </w:r>
            <w:r w:rsidRPr="00195F23">
              <w:rPr>
                <w:rFonts w:ascii="Verdana" w:hAnsi="Verdana"/>
                <w:color w:val="auto"/>
                <w:sz w:val="22"/>
              </w:rPr>
              <w:t>L</w:t>
            </w:r>
            <w:r w:rsidR="00E56DDE" w:rsidRPr="00195F23">
              <w:rPr>
                <w:rFonts w:ascii="Verdana" w:hAnsi="Verdana"/>
                <w:color w:val="auto"/>
                <w:sz w:val="22"/>
              </w:rPr>
              <w:t>ower BAC</w:t>
            </w:r>
            <w:r w:rsidRPr="00195F23">
              <w:rPr>
                <w:rFonts w:ascii="Verdana" w:hAnsi="Verdana"/>
                <w:color w:val="auto"/>
                <w:sz w:val="22"/>
              </w:rPr>
              <w:t xml:space="preserve"> laws for young or inexperienced drivers</w:t>
            </w:r>
          </w:p>
          <w:p w:rsidR="00F16F98" w:rsidRPr="002A4158" w:rsidRDefault="00F16F98" w:rsidP="000A5A71">
            <w:pPr>
              <w:shd w:val="clear" w:color="auto" w:fill="92D050"/>
              <w:ind w:firstLine="720"/>
              <w:contextualSpacing/>
              <w:rPr>
                <w:rFonts w:ascii="Verdana" w:hAnsi="Verdana"/>
                <w:b/>
                <w:color w:val="auto"/>
                <w:sz w:val="22"/>
              </w:rPr>
            </w:pPr>
          </w:p>
          <w:p w:rsidR="00F16F98" w:rsidRPr="002A4158" w:rsidRDefault="00F16F98" w:rsidP="000A5A71">
            <w:pPr>
              <w:shd w:val="clear" w:color="auto" w:fill="92D050"/>
              <w:contextualSpacing/>
              <w:rPr>
                <w:rFonts w:ascii="Verdana" w:hAnsi="Verdana"/>
                <w:b/>
                <w:color w:val="auto"/>
                <w:sz w:val="22"/>
              </w:rPr>
            </w:pPr>
            <w:r w:rsidRPr="002A4158">
              <w:rPr>
                <w:rFonts w:ascii="Verdana" w:hAnsi="Verdana"/>
                <w:b/>
                <w:color w:val="auto"/>
                <w:sz w:val="22"/>
              </w:rPr>
              <w:t xml:space="preserve">Outcomes:  </w:t>
            </w:r>
            <w:r w:rsidR="007A1A74" w:rsidRPr="00E56DDE">
              <w:rPr>
                <w:rFonts w:ascii="Verdana" w:hAnsi="Verdana"/>
                <w:color w:val="auto"/>
                <w:sz w:val="22"/>
              </w:rPr>
              <w:t>F</w:t>
            </w:r>
            <w:r w:rsidRPr="002A4158">
              <w:rPr>
                <w:rFonts w:ascii="Verdana" w:hAnsi="Verdana"/>
                <w:color w:val="auto"/>
                <w:sz w:val="22"/>
              </w:rPr>
              <w:t>atal and nonfatal injuries resulting from alcohol-related motor vehicle crashes.</w:t>
            </w:r>
          </w:p>
          <w:p w:rsidR="00F16F98" w:rsidRPr="002A4158" w:rsidRDefault="00F16F98" w:rsidP="000A5A71">
            <w:pPr>
              <w:shd w:val="clear" w:color="auto" w:fill="92D050"/>
              <w:contextualSpacing/>
              <w:rPr>
                <w:rFonts w:ascii="Verdana" w:hAnsi="Verdana"/>
                <w:b/>
                <w:color w:val="auto"/>
                <w:sz w:val="22"/>
              </w:rPr>
            </w:pPr>
          </w:p>
          <w:p w:rsidR="00F16F98" w:rsidRPr="00195F23" w:rsidRDefault="00F16F98" w:rsidP="000A5A71">
            <w:pPr>
              <w:shd w:val="clear" w:color="auto" w:fill="92D050"/>
              <w:contextualSpacing/>
              <w:rPr>
                <w:rFonts w:ascii="Verdana" w:hAnsi="Verdana"/>
                <w:color w:val="auto"/>
                <w:sz w:val="22"/>
              </w:rPr>
            </w:pPr>
            <w:r w:rsidRPr="002A4158">
              <w:rPr>
                <w:rFonts w:ascii="Verdana" w:hAnsi="Verdana"/>
                <w:b/>
                <w:color w:val="auto"/>
                <w:sz w:val="22"/>
              </w:rPr>
              <w:t xml:space="preserve">Evidence statement: </w:t>
            </w:r>
            <w:r w:rsidRPr="00195F23">
              <w:rPr>
                <w:rFonts w:ascii="Verdana" w:hAnsi="Verdana"/>
                <w:color w:val="auto"/>
                <w:sz w:val="22"/>
              </w:rPr>
              <w:t xml:space="preserve">The conclusion drawn from this review is that this intervention is supported by moderate to good </w:t>
            </w:r>
            <w:r w:rsidR="00E0059F">
              <w:rPr>
                <w:rFonts w:ascii="Verdana" w:hAnsi="Verdana"/>
                <w:color w:val="auto"/>
                <w:sz w:val="22"/>
              </w:rPr>
              <w:t xml:space="preserve">quality </w:t>
            </w:r>
            <w:r w:rsidRPr="00195F23">
              <w:rPr>
                <w:rFonts w:ascii="Verdana" w:hAnsi="Verdana"/>
                <w:color w:val="auto"/>
                <w:sz w:val="22"/>
              </w:rPr>
              <w:t>evidence of its effectiveness</w:t>
            </w:r>
            <w:r w:rsidR="00195F23">
              <w:rPr>
                <w:rFonts w:ascii="Verdana" w:hAnsi="Verdana"/>
                <w:color w:val="auto"/>
                <w:sz w:val="22"/>
              </w:rPr>
              <w:t>.</w:t>
            </w:r>
          </w:p>
          <w:p w:rsidR="00F16F98" w:rsidRPr="002A4158" w:rsidRDefault="00F16F98" w:rsidP="000A5A71">
            <w:pPr>
              <w:shd w:val="clear" w:color="auto" w:fill="92D050"/>
              <w:contextualSpacing/>
              <w:rPr>
                <w:rFonts w:ascii="Verdana" w:hAnsi="Verdana"/>
                <w:b/>
                <w:color w:val="auto"/>
                <w:sz w:val="22"/>
              </w:rPr>
            </w:pPr>
          </w:p>
          <w:p w:rsidR="00F16F98" w:rsidRDefault="00F16F98" w:rsidP="000A5A71">
            <w:pPr>
              <w:shd w:val="clear" w:color="auto" w:fill="92D050"/>
              <w:contextualSpacing/>
              <w:rPr>
                <w:rFonts w:ascii="Verdana" w:hAnsi="Verdana"/>
                <w:color w:val="auto"/>
                <w:sz w:val="22"/>
              </w:rPr>
            </w:pPr>
            <w:r w:rsidRPr="002A4158">
              <w:rPr>
                <w:rFonts w:ascii="Verdana" w:hAnsi="Verdana"/>
                <w:b/>
                <w:color w:val="auto"/>
                <w:sz w:val="22"/>
              </w:rPr>
              <w:t xml:space="preserve">Effect size: </w:t>
            </w:r>
            <w:r w:rsidRPr="00E56DDE">
              <w:rPr>
                <w:rFonts w:ascii="Verdana" w:hAnsi="Verdana"/>
                <w:color w:val="auto"/>
                <w:sz w:val="22"/>
              </w:rPr>
              <w:t>F</w:t>
            </w:r>
            <w:r w:rsidRPr="002A4158">
              <w:rPr>
                <w:rFonts w:ascii="Verdana" w:hAnsi="Verdana"/>
                <w:color w:val="auto"/>
                <w:sz w:val="22"/>
              </w:rPr>
              <w:t>atal crash outcomes (3 studies): 24%, 17%, and 9% reduction. Fatal and nonfatal injury crashes (2 studies): 17% and 3.8% reduction. Crashes in which the investigating police officer believed that the driver had been drinking alcohol: 11% reduction.</w:t>
            </w:r>
          </w:p>
          <w:p w:rsidR="00E74B2E" w:rsidRPr="002A4158" w:rsidRDefault="00E74B2E" w:rsidP="000A5A71">
            <w:pPr>
              <w:shd w:val="clear" w:color="auto" w:fill="92D050"/>
              <w:contextualSpacing/>
              <w:rPr>
                <w:rFonts w:ascii="Verdana" w:hAnsi="Verdana"/>
                <w:color w:val="auto"/>
                <w:sz w:val="22"/>
              </w:rPr>
            </w:pPr>
          </w:p>
          <w:p w:rsidR="00F16F98" w:rsidRPr="00830EE4" w:rsidRDefault="00F16F98" w:rsidP="000A5A71">
            <w:pPr>
              <w:contextualSpacing/>
              <w:rPr>
                <w:rFonts w:ascii="Verdana" w:hAnsi="Verdana" w:cs="Arial"/>
                <w:b/>
                <w:sz w:val="22"/>
              </w:rPr>
            </w:pPr>
          </w:p>
          <w:p w:rsidR="000D259D" w:rsidRPr="001777E6" w:rsidRDefault="00F16F98" w:rsidP="00E74B2E">
            <w:pPr>
              <w:contextualSpacing/>
              <w:rPr>
                <w:rFonts w:ascii="Verdana" w:hAnsi="Verdana"/>
                <w:sz w:val="22"/>
              </w:rPr>
            </w:pPr>
            <w:r>
              <w:rPr>
                <w:rFonts w:ascii="Verdana" w:hAnsi="Verdana" w:cs="Arial"/>
                <w:sz w:val="22"/>
              </w:rPr>
              <w:t xml:space="preserve">This review included sources published up to 2000 and might therefore be considerably out of date. </w:t>
            </w:r>
            <w:r w:rsidRPr="00830EE4">
              <w:rPr>
                <w:rFonts w:ascii="Verdana" w:hAnsi="Verdana" w:cs="Arial"/>
                <w:sz w:val="22"/>
              </w:rPr>
              <w:t>Four of the six included studies were conducted in the US and two, in Australia.</w:t>
            </w:r>
            <w:r w:rsidRPr="00830EE4">
              <w:rPr>
                <w:rFonts w:ascii="Verdana" w:hAnsi="Verdana" w:cs="Arial"/>
                <w:b/>
                <w:sz w:val="22"/>
              </w:rPr>
              <w:t xml:space="preserve"> </w:t>
            </w:r>
            <w:r w:rsidRPr="00830EE4">
              <w:rPr>
                <w:rFonts w:ascii="Verdana" w:hAnsi="Verdana"/>
                <w:sz w:val="22"/>
              </w:rPr>
              <w:t xml:space="preserve">In the United States, lower BAC laws have typically applied to all drivers younger than the minimum </w:t>
            </w:r>
            <w:r>
              <w:rPr>
                <w:rFonts w:ascii="Verdana" w:hAnsi="Verdana"/>
                <w:sz w:val="22"/>
              </w:rPr>
              <w:t xml:space="preserve">legal drinking age of 21 </w:t>
            </w:r>
            <w:r>
              <w:rPr>
                <w:rFonts w:ascii="Verdana" w:hAnsi="Verdana"/>
                <w:sz w:val="22"/>
              </w:rPr>
              <w:lastRenderedPageBreak/>
              <w:t xml:space="preserve">years </w:t>
            </w:r>
            <w:r w:rsidRPr="00830EE4">
              <w:rPr>
                <w:rFonts w:ascii="Verdana" w:hAnsi="Verdana"/>
                <w:sz w:val="22"/>
              </w:rPr>
              <w:t>(BAC limit of 0.02 g/</w:t>
            </w:r>
            <w:proofErr w:type="spellStart"/>
            <w:r w:rsidRPr="00830EE4">
              <w:rPr>
                <w:rFonts w:ascii="Verdana" w:hAnsi="Verdana"/>
                <w:sz w:val="22"/>
              </w:rPr>
              <w:t>dL</w:t>
            </w:r>
            <w:proofErr w:type="spellEnd"/>
            <w:r w:rsidRPr="00830EE4">
              <w:rPr>
                <w:rFonts w:ascii="Verdana" w:hAnsi="Verdana"/>
                <w:sz w:val="22"/>
              </w:rPr>
              <w:t xml:space="preserve"> or less). In Australia, lower BAC laws apply either to all newly licensed drivers or to newly licensed drivers younger than a specified age. The review authors conclude that included studies provide some evidence that </w:t>
            </w:r>
            <w:r w:rsidRPr="00830EE4">
              <w:rPr>
                <w:rFonts w:ascii="Verdana" w:hAnsi="Verdana"/>
                <w:b/>
                <w:sz w:val="22"/>
              </w:rPr>
              <w:t>lower BAC laws are associated with declines in alcohol-related motor vehicle crashes</w:t>
            </w:r>
            <w:r w:rsidRPr="00830EE4">
              <w:rPr>
                <w:rFonts w:ascii="Verdana" w:hAnsi="Verdana"/>
                <w:sz w:val="22"/>
              </w:rPr>
              <w:t xml:space="preserve"> (fatal crashes and fatal and nonfatal injury crashes).</w:t>
            </w:r>
          </w:p>
        </w:tc>
        <w:tc>
          <w:tcPr>
            <w:tcW w:w="236" w:type="dxa"/>
          </w:tcPr>
          <w:p w:rsidR="00F16F98" w:rsidRPr="000A5A71" w:rsidRDefault="00F16F98" w:rsidP="000A5A71"/>
        </w:tc>
        <w:tc>
          <w:tcPr>
            <w:tcW w:w="2315" w:type="dxa"/>
          </w:tcPr>
          <w:p w:rsidR="00F16F98" w:rsidRPr="002D2E91" w:rsidRDefault="00F16F98" w:rsidP="000A5A71">
            <w:pPr>
              <w:rPr>
                <w:rFonts w:ascii="Verdana" w:hAnsi="Verdana" w:cs="Verdana"/>
                <w:sz w:val="16"/>
                <w:szCs w:val="16"/>
              </w:rPr>
            </w:pPr>
            <w:proofErr w:type="spellStart"/>
            <w:r w:rsidRPr="002D2E91">
              <w:rPr>
                <w:rFonts w:ascii="Verdana" w:hAnsi="Verdana" w:cs="Verdana"/>
                <w:sz w:val="16"/>
                <w:szCs w:val="16"/>
              </w:rPr>
              <w:t>Shults</w:t>
            </w:r>
            <w:proofErr w:type="spellEnd"/>
            <w:r w:rsidRPr="002D2E91">
              <w:rPr>
                <w:rFonts w:ascii="Verdana" w:hAnsi="Verdana" w:cs="Verdana"/>
                <w:sz w:val="16"/>
                <w:szCs w:val="16"/>
              </w:rPr>
              <w:t xml:space="preserve"> RA et al</w:t>
            </w:r>
            <w:r>
              <w:rPr>
                <w:rFonts w:ascii="Verdana" w:hAnsi="Verdana" w:cs="Verdana"/>
                <w:sz w:val="16"/>
                <w:szCs w:val="16"/>
              </w:rPr>
              <w:t>.</w:t>
            </w:r>
            <w:r w:rsidRPr="002D2E91">
              <w:rPr>
                <w:rFonts w:ascii="Verdana" w:hAnsi="Verdana" w:cs="Verdana"/>
                <w:sz w:val="16"/>
                <w:szCs w:val="16"/>
              </w:rPr>
              <w:t xml:space="preserve"> (2001). Review of evidence regarding interventions to reduce alcohol-impaired driving. </w:t>
            </w:r>
            <w:r w:rsidRPr="002D2E91">
              <w:rPr>
                <w:rFonts w:ascii="Verdana" w:hAnsi="Verdana" w:cs="Verdana"/>
                <w:i/>
                <w:iCs/>
                <w:sz w:val="16"/>
                <w:szCs w:val="16"/>
              </w:rPr>
              <w:t xml:space="preserve">Am J </w:t>
            </w:r>
            <w:proofErr w:type="spellStart"/>
            <w:r w:rsidRPr="002D2E91">
              <w:rPr>
                <w:rFonts w:ascii="Verdana" w:hAnsi="Verdana" w:cs="Verdana"/>
                <w:i/>
                <w:iCs/>
                <w:sz w:val="16"/>
                <w:szCs w:val="16"/>
              </w:rPr>
              <w:t>Prev</w:t>
            </w:r>
            <w:proofErr w:type="spellEnd"/>
            <w:r w:rsidRPr="002D2E91">
              <w:rPr>
                <w:rFonts w:ascii="Verdana" w:hAnsi="Verdana" w:cs="Verdana"/>
                <w:i/>
                <w:iCs/>
                <w:sz w:val="16"/>
                <w:szCs w:val="16"/>
              </w:rPr>
              <w:t xml:space="preserve"> Med</w:t>
            </w:r>
            <w:r w:rsidRPr="002D2E91">
              <w:rPr>
                <w:rFonts w:ascii="Verdana" w:hAnsi="Verdana" w:cs="Verdana"/>
                <w:sz w:val="16"/>
                <w:szCs w:val="16"/>
              </w:rPr>
              <w:t xml:space="preserve"> 21 (45): pp.66-88.</w:t>
            </w:r>
          </w:p>
          <w:p w:rsidR="00F16F98" w:rsidRPr="002D2E91" w:rsidRDefault="00F16F98" w:rsidP="000A5A71">
            <w:pPr>
              <w:rPr>
                <w:rFonts w:ascii="Verdana" w:hAnsi="Verdana" w:cs="Verdana"/>
                <w:sz w:val="16"/>
                <w:szCs w:val="16"/>
              </w:rPr>
            </w:pPr>
          </w:p>
          <w:p w:rsidR="00F16F98" w:rsidRPr="002D2E91" w:rsidRDefault="00F16F98" w:rsidP="000A5A71">
            <w:pPr>
              <w:rPr>
                <w:rFonts w:ascii="Verdana" w:hAnsi="Verdana" w:cs="Verdana"/>
                <w:sz w:val="16"/>
                <w:szCs w:val="16"/>
              </w:rPr>
            </w:pPr>
            <w:r w:rsidRPr="002D2E91">
              <w:rPr>
                <w:rFonts w:ascii="Verdana" w:hAnsi="Verdana" w:cs="Verdana"/>
                <w:sz w:val="16"/>
                <w:szCs w:val="16"/>
              </w:rPr>
              <w:t>(Type of Study: Systematic review [US Community Guide])</w:t>
            </w:r>
          </w:p>
          <w:p w:rsidR="00F16F98" w:rsidRPr="00305763" w:rsidRDefault="00F16F98" w:rsidP="000A5A71">
            <w:pPr>
              <w:rPr>
                <w:rFonts w:ascii="Verdana" w:hAnsi="Verdana" w:cs="Arial"/>
              </w:rPr>
            </w:pPr>
          </w:p>
          <w:p w:rsidR="00F16F98" w:rsidRPr="000A5A71" w:rsidRDefault="00F16F98" w:rsidP="000A5A71"/>
        </w:tc>
      </w:tr>
      <w:tr w:rsidR="00F16F98" w:rsidRPr="00ED2732" w:rsidTr="00D17EA8">
        <w:tc>
          <w:tcPr>
            <w:tcW w:w="7230" w:type="dxa"/>
            <w:shd w:val="clear" w:color="auto" w:fill="auto"/>
          </w:tcPr>
          <w:p w:rsidR="00F16F98" w:rsidRPr="00ED2732" w:rsidRDefault="00F16F98" w:rsidP="00ED2732"/>
        </w:tc>
        <w:tc>
          <w:tcPr>
            <w:tcW w:w="236" w:type="dxa"/>
          </w:tcPr>
          <w:p w:rsidR="00F16F98" w:rsidRPr="00ED2732" w:rsidRDefault="00F16F98" w:rsidP="00ED2732"/>
        </w:tc>
        <w:tc>
          <w:tcPr>
            <w:tcW w:w="2315" w:type="dxa"/>
          </w:tcPr>
          <w:p w:rsidR="00F16F98" w:rsidRPr="00ED2732" w:rsidRDefault="00F16F98" w:rsidP="00ED2732"/>
        </w:tc>
      </w:tr>
      <w:tr w:rsidR="00F16F98" w:rsidTr="00D17EA8">
        <w:tc>
          <w:tcPr>
            <w:tcW w:w="7230" w:type="dxa"/>
            <w:shd w:val="clear" w:color="auto" w:fill="auto"/>
          </w:tcPr>
          <w:p w:rsidR="00F16F98" w:rsidRPr="00195F23"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Intervention: </w:t>
            </w:r>
            <w:r w:rsidRPr="00195F23">
              <w:rPr>
                <w:rFonts w:ascii="Verdana" w:hAnsi="Verdana"/>
                <w:color w:val="FFFFFF" w:themeColor="background1"/>
                <w:sz w:val="22"/>
              </w:rPr>
              <w:t xml:space="preserve">Publicised sobriety </w:t>
            </w:r>
            <w:r w:rsidR="00E43EF2" w:rsidRPr="00195F23">
              <w:rPr>
                <w:rFonts w:ascii="Verdana" w:hAnsi="Verdana"/>
                <w:color w:val="FFFFFF" w:themeColor="background1"/>
                <w:sz w:val="22"/>
              </w:rPr>
              <w:t>check-points (Random and Selective</w:t>
            </w:r>
            <w:r w:rsidRPr="00195F23">
              <w:rPr>
                <w:rFonts w:ascii="Verdana" w:hAnsi="Verdana"/>
                <w:color w:val="FFFFFF" w:themeColor="background1"/>
                <w:sz w:val="22"/>
              </w:rPr>
              <w:t xml:space="preserve"> Breath Testing) for drivers of all ages</w:t>
            </w:r>
          </w:p>
          <w:p w:rsidR="00F16F98" w:rsidRPr="00830EE4" w:rsidRDefault="00F16F98" w:rsidP="009133DF">
            <w:pPr>
              <w:shd w:val="clear" w:color="auto" w:fill="00B050"/>
              <w:rPr>
                <w:rFonts w:ascii="Verdana" w:hAnsi="Verdana"/>
                <w:b/>
                <w:color w:val="FFFFFF" w:themeColor="background1"/>
                <w:sz w:val="22"/>
              </w:rPr>
            </w:pPr>
          </w:p>
          <w:p w:rsidR="00F16F98" w:rsidRPr="00830EE4"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Outcomes: </w:t>
            </w:r>
            <w:r w:rsidRPr="00830EE4">
              <w:rPr>
                <w:rFonts w:ascii="Verdana" w:hAnsi="Verdana"/>
                <w:color w:val="FFFFFF" w:themeColor="background1"/>
                <w:sz w:val="22"/>
              </w:rPr>
              <w:t>Incidence of drinking and driving, fatal and nonfatal injuries resulting from alcohol-related motor vehicle crashes</w:t>
            </w:r>
          </w:p>
          <w:p w:rsidR="00F16F98" w:rsidRPr="00830EE4" w:rsidRDefault="00F16F98" w:rsidP="009133DF">
            <w:pPr>
              <w:shd w:val="clear" w:color="auto" w:fill="00B050"/>
              <w:rPr>
                <w:rFonts w:ascii="Verdana" w:hAnsi="Verdana"/>
                <w:color w:val="FFFFFF" w:themeColor="background1"/>
                <w:sz w:val="22"/>
              </w:rPr>
            </w:pPr>
          </w:p>
          <w:p w:rsidR="00F16F98" w:rsidRPr="00830EE4" w:rsidRDefault="00F16F98" w:rsidP="009133DF">
            <w:pPr>
              <w:shd w:val="clear" w:color="auto" w:fill="00B050"/>
              <w:rPr>
                <w:rFonts w:ascii="Verdana" w:hAnsi="Verdana"/>
                <w:b/>
                <w:color w:val="FFFFFF" w:themeColor="background1"/>
                <w:sz w:val="22"/>
              </w:rPr>
            </w:pPr>
            <w:r w:rsidRPr="00830EE4">
              <w:rPr>
                <w:rFonts w:ascii="Verdana" w:hAnsi="Verdana"/>
                <w:b/>
                <w:color w:val="FFFFFF" w:themeColor="background1"/>
                <w:sz w:val="22"/>
              </w:rPr>
              <w:t xml:space="preserve">Evidence statement: </w:t>
            </w:r>
            <w:r w:rsidRPr="00195F23">
              <w:rPr>
                <w:rFonts w:ascii="Verdana" w:hAnsi="Verdana"/>
                <w:color w:val="FFFFFF" w:themeColor="background1"/>
                <w:sz w:val="22"/>
              </w:rPr>
              <w:t xml:space="preserve">The conclusion drawn from this review is that this intervention is supported by good </w:t>
            </w:r>
            <w:r w:rsidR="00E0059F">
              <w:rPr>
                <w:rFonts w:ascii="Verdana" w:hAnsi="Verdana"/>
                <w:color w:val="FFFFFF" w:themeColor="background1"/>
                <w:sz w:val="22"/>
              </w:rPr>
              <w:t xml:space="preserve">quality </w:t>
            </w:r>
            <w:r w:rsidRPr="00195F23">
              <w:rPr>
                <w:rFonts w:ascii="Verdana" w:hAnsi="Verdana"/>
                <w:color w:val="FFFFFF" w:themeColor="background1"/>
                <w:sz w:val="22"/>
              </w:rPr>
              <w:t>evidence of its effectiveness</w:t>
            </w:r>
            <w:r w:rsidR="00195F23">
              <w:rPr>
                <w:rFonts w:ascii="Verdana" w:hAnsi="Verdana"/>
                <w:color w:val="FFFFFF" w:themeColor="background1"/>
                <w:sz w:val="22"/>
              </w:rPr>
              <w:t>.</w:t>
            </w:r>
          </w:p>
          <w:p w:rsidR="00F16F98" w:rsidRPr="00830EE4" w:rsidRDefault="00F16F98" w:rsidP="009133DF">
            <w:pPr>
              <w:shd w:val="clear" w:color="auto" w:fill="00B050"/>
              <w:rPr>
                <w:rFonts w:ascii="Verdana" w:hAnsi="Verdana"/>
                <w:b/>
                <w:color w:val="FFFFFF" w:themeColor="background1"/>
                <w:sz w:val="22"/>
              </w:rPr>
            </w:pPr>
          </w:p>
          <w:p w:rsidR="00F16F98" w:rsidRDefault="00F16F98" w:rsidP="009133DF">
            <w:pPr>
              <w:shd w:val="clear" w:color="auto" w:fill="00B050"/>
              <w:rPr>
                <w:rFonts w:ascii="Verdana" w:hAnsi="Verdana"/>
                <w:b/>
                <w:color w:val="FFFFFF" w:themeColor="background1"/>
                <w:sz w:val="22"/>
              </w:rPr>
            </w:pPr>
            <w:r w:rsidRPr="00830EE4">
              <w:rPr>
                <w:rFonts w:ascii="Verdana" w:hAnsi="Verdana"/>
                <w:b/>
                <w:color w:val="FFFFFF" w:themeColor="background1"/>
                <w:sz w:val="22"/>
              </w:rPr>
              <w:t xml:space="preserve">Effect size: </w:t>
            </w:r>
          </w:p>
          <w:p w:rsidR="00F16F98" w:rsidRPr="00830EE4" w:rsidRDefault="00F16F98" w:rsidP="009133DF">
            <w:pPr>
              <w:shd w:val="clear" w:color="auto" w:fill="00B050"/>
              <w:rPr>
                <w:rFonts w:ascii="Verdana" w:hAnsi="Verdana"/>
                <w:color w:val="FFFFFF" w:themeColor="background1"/>
                <w:sz w:val="22"/>
              </w:rPr>
            </w:pPr>
            <w:r w:rsidRPr="00830EE4">
              <w:rPr>
                <w:rFonts w:ascii="Verdana" w:hAnsi="Verdana"/>
                <w:color w:val="FFFFFF" w:themeColor="background1"/>
                <w:sz w:val="22"/>
              </w:rPr>
              <w:t>RBT median decrease all crashes=18% (fatal: 22% range for all=22% to 13%)</w:t>
            </w:r>
          </w:p>
          <w:p w:rsidR="00F16F98" w:rsidRDefault="00F16F98" w:rsidP="009133DF">
            <w:pPr>
              <w:shd w:val="clear" w:color="auto" w:fill="00B050"/>
              <w:rPr>
                <w:rFonts w:ascii="Verdana" w:hAnsi="Verdana"/>
                <w:color w:val="FFFFFF" w:themeColor="background1"/>
                <w:sz w:val="22"/>
              </w:rPr>
            </w:pPr>
            <w:r w:rsidRPr="00830EE4">
              <w:rPr>
                <w:rFonts w:ascii="Verdana" w:hAnsi="Verdana"/>
                <w:color w:val="FFFFFF" w:themeColor="background1"/>
                <w:sz w:val="22"/>
              </w:rPr>
              <w:t xml:space="preserve">SBT median decrease all crashes=20% (fatal: 26% &amp; 20%, range for all=27% to 13%) </w:t>
            </w:r>
          </w:p>
          <w:p w:rsidR="00E74B2E" w:rsidRPr="00830EE4" w:rsidRDefault="00E74B2E" w:rsidP="009133DF">
            <w:pPr>
              <w:shd w:val="clear" w:color="auto" w:fill="00B050"/>
              <w:rPr>
                <w:rFonts w:ascii="Verdana" w:hAnsi="Verdana" w:cs="Arial"/>
                <w:color w:val="FFFFFF" w:themeColor="background1"/>
                <w:sz w:val="22"/>
              </w:rPr>
            </w:pPr>
          </w:p>
          <w:p w:rsidR="00F16F98" w:rsidRPr="00830EE4" w:rsidRDefault="00F16F98" w:rsidP="009133DF">
            <w:pPr>
              <w:contextualSpacing/>
              <w:rPr>
                <w:rFonts w:ascii="Verdana" w:hAnsi="Verdana"/>
                <w:sz w:val="22"/>
              </w:rPr>
            </w:pPr>
          </w:p>
          <w:p w:rsidR="00F16F98" w:rsidRDefault="00F16F98" w:rsidP="009133DF">
            <w:pPr>
              <w:contextualSpacing/>
              <w:rPr>
                <w:rFonts w:ascii="Verdana" w:hAnsi="Verdana"/>
                <w:sz w:val="22"/>
              </w:rPr>
            </w:pPr>
            <w:r w:rsidRPr="00830EE4">
              <w:rPr>
                <w:rFonts w:ascii="Verdana" w:hAnsi="Verdana"/>
                <w:sz w:val="22"/>
              </w:rPr>
              <w:t xml:space="preserve">This </w:t>
            </w:r>
            <w:r>
              <w:rPr>
                <w:rFonts w:ascii="Verdana" w:hAnsi="Verdana"/>
                <w:sz w:val="22"/>
              </w:rPr>
              <w:t>r</w:t>
            </w:r>
            <w:r w:rsidRPr="00830EE4">
              <w:rPr>
                <w:rFonts w:ascii="Verdana" w:hAnsi="Verdana"/>
                <w:sz w:val="22"/>
              </w:rPr>
              <w:t>eview included sources published up to 2000</w:t>
            </w:r>
            <w:r>
              <w:rPr>
                <w:rFonts w:ascii="Verdana" w:hAnsi="Verdana"/>
                <w:sz w:val="22"/>
              </w:rPr>
              <w:t xml:space="preserve"> and so may be considerably out of date</w:t>
            </w:r>
            <w:r w:rsidRPr="00830EE4">
              <w:rPr>
                <w:rFonts w:ascii="Verdana" w:hAnsi="Verdana"/>
                <w:sz w:val="22"/>
              </w:rPr>
              <w:t>. The studies were conducted on interventions implemented at the city, county, state, and national level and were evaluated in rural areas, in urban areas, and in mixed rural and urban areas</w:t>
            </w:r>
            <w:r>
              <w:rPr>
                <w:rFonts w:ascii="Verdana" w:hAnsi="Verdana"/>
                <w:sz w:val="22"/>
              </w:rPr>
              <w:t xml:space="preserve">. </w:t>
            </w:r>
            <w:r w:rsidRPr="00830EE4">
              <w:rPr>
                <w:rFonts w:ascii="Verdana" w:hAnsi="Verdana" w:cs="Arial"/>
                <w:sz w:val="22"/>
              </w:rPr>
              <w:t xml:space="preserve">The review evaluated </w:t>
            </w:r>
            <w:r>
              <w:rPr>
                <w:rFonts w:ascii="Verdana" w:hAnsi="Verdana" w:cs="Arial"/>
                <w:sz w:val="22"/>
              </w:rPr>
              <w:t>programme</w:t>
            </w:r>
            <w:r w:rsidRPr="00830EE4">
              <w:rPr>
                <w:rFonts w:ascii="Verdana" w:hAnsi="Verdana" w:cs="Arial"/>
                <w:sz w:val="22"/>
              </w:rPr>
              <w:t>s aimed at all drivers, not just teenagers. Two types of sobriety checkpoints were evaluated</w:t>
            </w:r>
            <w:r>
              <w:rPr>
                <w:rFonts w:ascii="Verdana" w:hAnsi="Verdana" w:cs="Arial"/>
                <w:sz w:val="22"/>
              </w:rPr>
              <w:t xml:space="preserve">: </w:t>
            </w:r>
            <w:r w:rsidRPr="00CA51A6">
              <w:rPr>
                <w:rFonts w:ascii="Verdana" w:hAnsi="Verdana" w:cs="Arial"/>
                <w:sz w:val="22"/>
              </w:rPr>
              <w:t>Random Breath Testing (RBT)</w:t>
            </w:r>
            <w:r w:rsidRPr="00830EE4">
              <w:rPr>
                <w:rFonts w:ascii="Verdana" w:hAnsi="Verdana" w:cs="Arial"/>
                <w:sz w:val="22"/>
              </w:rPr>
              <w:t xml:space="preserve"> - all stopped drivers are given breath tests for blood alcohol concentration (BAC) levels. RBT is used in Australia and several European countries. </w:t>
            </w:r>
            <w:r>
              <w:rPr>
                <w:rFonts w:ascii="Verdana" w:hAnsi="Verdana" w:cs="Arial"/>
                <w:sz w:val="22"/>
              </w:rPr>
              <w:t xml:space="preserve">With </w:t>
            </w:r>
            <w:r w:rsidRPr="00CA51A6">
              <w:rPr>
                <w:rFonts w:ascii="Verdana" w:hAnsi="Verdana" w:cs="Arial"/>
                <w:sz w:val="22"/>
              </w:rPr>
              <w:t xml:space="preserve">Selective Breath Testing (SBT) </w:t>
            </w:r>
            <w:r w:rsidRPr="00830EE4">
              <w:rPr>
                <w:rFonts w:ascii="Verdana" w:hAnsi="Verdana" w:cs="Arial"/>
                <w:sz w:val="22"/>
              </w:rPr>
              <w:t>police must have reason to suspect that a stopped driver is intoxicated before a breath test can be requested. SBT is used in the United States</w:t>
            </w:r>
            <w:r>
              <w:rPr>
                <w:rFonts w:ascii="Verdana" w:hAnsi="Verdana" w:cs="Arial"/>
                <w:sz w:val="22"/>
              </w:rPr>
              <w:t xml:space="preserve"> and in the UK</w:t>
            </w:r>
            <w:r w:rsidRPr="00830EE4">
              <w:rPr>
                <w:rFonts w:ascii="Verdana" w:hAnsi="Verdana" w:cs="Arial"/>
                <w:sz w:val="22"/>
              </w:rPr>
              <w:t xml:space="preserve">. </w:t>
            </w:r>
            <w:r w:rsidRPr="00830EE4">
              <w:rPr>
                <w:rFonts w:ascii="Verdana" w:hAnsi="Verdana"/>
                <w:sz w:val="22"/>
              </w:rPr>
              <w:t xml:space="preserve">The authors concluded that </w:t>
            </w:r>
            <w:r>
              <w:rPr>
                <w:rFonts w:ascii="Verdana" w:hAnsi="Verdana" w:cs="Arial"/>
                <w:b/>
                <w:sz w:val="22"/>
              </w:rPr>
              <w:t>publicis</w:t>
            </w:r>
            <w:r w:rsidRPr="00830EE4">
              <w:rPr>
                <w:rFonts w:ascii="Verdana" w:hAnsi="Verdana" w:cs="Arial"/>
                <w:b/>
                <w:sz w:val="22"/>
              </w:rPr>
              <w:t xml:space="preserve">ed sobriety checkpoint </w:t>
            </w:r>
            <w:r>
              <w:rPr>
                <w:rFonts w:ascii="Verdana" w:hAnsi="Verdana" w:cs="Arial"/>
                <w:b/>
                <w:sz w:val="22"/>
              </w:rPr>
              <w:t>programmes</w:t>
            </w:r>
            <w:r w:rsidRPr="00830EE4">
              <w:rPr>
                <w:rFonts w:ascii="Verdana" w:hAnsi="Verdana" w:cs="Arial"/>
                <w:sz w:val="22"/>
              </w:rPr>
              <w:t xml:space="preserve"> </w:t>
            </w:r>
            <w:r w:rsidRPr="00830EE4">
              <w:rPr>
                <w:rFonts w:ascii="Verdana" w:hAnsi="Verdana" w:cs="Arial"/>
                <w:b/>
                <w:sz w:val="22"/>
              </w:rPr>
              <w:t>are effective in reducing alcohol-impaired driving.</w:t>
            </w:r>
            <w:r>
              <w:rPr>
                <w:rFonts w:ascii="Verdana" w:hAnsi="Verdana" w:cs="Arial"/>
                <w:b/>
                <w:sz w:val="22"/>
              </w:rPr>
              <w:t xml:space="preserve"> </w:t>
            </w:r>
            <w:r w:rsidRPr="00830EE4">
              <w:rPr>
                <w:rFonts w:ascii="Verdana" w:hAnsi="Verdana"/>
                <w:sz w:val="22"/>
              </w:rPr>
              <w:t xml:space="preserve">The review authors concluded that both SBT and RBT checkpoints consistently resulted in decreased crashes; length of follow-up time ranged from 1 to 120 months (median, 14) and did not appear to influence the size of the declines. Although RBT checkpoints were found to have greater sensitivity in detecting drinking drivers than SBT checkpoints, this review found no evidence that their effectiveness for reducing alcohol-related crashes differed. The authors point out that none of the studies reviewed was designed to directly compare the effectiveness of RBT and SBT </w:t>
            </w:r>
            <w:r w:rsidRPr="00830EE4">
              <w:rPr>
                <w:rFonts w:ascii="Verdana" w:hAnsi="Verdana"/>
                <w:sz w:val="22"/>
              </w:rPr>
              <w:lastRenderedPageBreak/>
              <w:t xml:space="preserve">checkpoints, however, so these results should be interpreted with caution. They suggest that reported results may be most </w:t>
            </w:r>
            <w:proofErr w:type="spellStart"/>
            <w:r w:rsidRPr="00830EE4">
              <w:rPr>
                <w:rFonts w:ascii="Verdana" w:hAnsi="Verdana"/>
                <w:sz w:val="22"/>
              </w:rPr>
              <w:t>generalisable</w:t>
            </w:r>
            <w:proofErr w:type="spellEnd"/>
            <w:r w:rsidRPr="00830EE4">
              <w:rPr>
                <w:rFonts w:ascii="Verdana" w:hAnsi="Verdana"/>
                <w:sz w:val="22"/>
              </w:rPr>
              <w:t xml:space="preserve"> to larger-scale interventions. They also conclude that there was evidence of net cost-benefit.</w:t>
            </w:r>
          </w:p>
          <w:p w:rsidR="00F16F98" w:rsidRPr="00830EE4" w:rsidRDefault="00F16F98" w:rsidP="009133DF">
            <w:pPr>
              <w:contextualSpacing/>
              <w:rPr>
                <w:rFonts w:ascii="Verdana" w:hAnsi="Verdana"/>
                <w:sz w:val="22"/>
              </w:rPr>
            </w:pPr>
          </w:p>
          <w:p w:rsidR="00F16F98" w:rsidRPr="00830EE4" w:rsidRDefault="00F16F98" w:rsidP="00ED2732">
            <w:pPr>
              <w:rPr>
                <w:rFonts w:ascii="Verdana" w:hAnsi="Verdana"/>
                <w:b/>
                <w:sz w:val="22"/>
              </w:rPr>
            </w:pPr>
            <w:r w:rsidRPr="00830EE4">
              <w:rPr>
                <w:rFonts w:ascii="Verdana" w:hAnsi="Verdana"/>
                <w:sz w:val="22"/>
              </w:rPr>
              <w:t xml:space="preserve">The US Community </w:t>
            </w:r>
            <w:r>
              <w:rPr>
                <w:rFonts w:ascii="Verdana" w:hAnsi="Verdana"/>
                <w:sz w:val="22"/>
              </w:rPr>
              <w:t>Preventive Service Task Force</w:t>
            </w:r>
            <w:r w:rsidRPr="00830EE4">
              <w:rPr>
                <w:rFonts w:ascii="Verdana" w:hAnsi="Verdana"/>
                <w:sz w:val="22"/>
              </w:rPr>
              <w:t xml:space="preserve"> </w:t>
            </w:r>
            <w:r>
              <w:rPr>
                <w:rFonts w:ascii="Verdana" w:hAnsi="Verdana"/>
                <w:sz w:val="22"/>
              </w:rPr>
              <w:t>(2012)</w:t>
            </w:r>
            <w:r w:rsidR="00E43EF2">
              <w:rPr>
                <w:rStyle w:val="FootnoteReference"/>
                <w:rFonts w:ascii="Verdana" w:hAnsi="Verdana"/>
                <w:sz w:val="22"/>
              </w:rPr>
              <w:footnoteReference w:id="4"/>
            </w:r>
            <w:r>
              <w:rPr>
                <w:rFonts w:ascii="Verdana" w:hAnsi="Verdana"/>
                <w:sz w:val="22"/>
              </w:rPr>
              <w:t xml:space="preserve"> </w:t>
            </w:r>
            <w:r w:rsidRPr="00830EE4">
              <w:rPr>
                <w:rFonts w:ascii="Verdana" w:hAnsi="Verdana"/>
                <w:sz w:val="22"/>
              </w:rPr>
              <w:t xml:space="preserve">maintained its conclusion that this intervention should </w:t>
            </w:r>
            <w:r>
              <w:rPr>
                <w:rFonts w:ascii="Verdana" w:hAnsi="Verdana"/>
                <w:sz w:val="22"/>
              </w:rPr>
              <w:t xml:space="preserve">continue to </w:t>
            </w:r>
            <w:r w:rsidRPr="00830EE4">
              <w:rPr>
                <w:rFonts w:ascii="Verdana" w:hAnsi="Verdana"/>
                <w:sz w:val="22"/>
              </w:rPr>
              <w:t>be recommended after reviewing additional materials published after this review, up to March 2012.</w:t>
            </w:r>
          </w:p>
        </w:tc>
        <w:tc>
          <w:tcPr>
            <w:tcW w:w="236" w:type="dxa"/>
          </w:tcPr>
          <w:p w:rsidR="00F16F98" w:rsidRPr="00305763" w:rsidRDefault="00F16F98" w:rsidP="009133DF">
            <w:pPr>
              <w:rPr>
                <w:rFonts w:ascii="Verdana" w:hAnsi="Verdana"/>
              </w:rPr>
            </w:pPr>
          </w:p>
        </w:tc>
        <w:tc>
          <w:tcPr>
            <w:tcW w:w="2315" w:type="dxa"/>
          </w:tcPr>
          <w:p w:rsidR="00F16F98" w:rsidRPr="006C1FC3" w:rsidRDefault="00F16F98" w:rsidP="009133DF">
            <w:pPr>
              <w:rPr>
                <w:rFonts w:ascii="Verdana" w:hAnsi="Verdana" w:cs="Verdana"/>
                <w:sz w:val="16"/>
                <w:szCs w:val="16"/>
              </w:rPr>
            </w:pPr>
            <w:proofErr w:type="spellStart"/>
            <w:r w:rsidRPr="006C1FC3">
              <w:rPr>
                <w:rFonts w:ascii="Verdana" w:hAnsi="Verdana" w:cs="Verdana"/>
                <w:sz w:val="16"/>
                <w:szCs w:val="16"/>
              </w:rPr>
              <w:t>Shults</w:t>
            </w:r>
            <w:proofErr w:type="spellEnd"/>
            <w:r w:rsidRPr="006C1FC3">
              <w:rPr>
                <w:rFonts w:ascii="Verdana" w:hAnsi="Verdana" w:cs="Verdana"/>
                <w:sz w:val="16"/>
                <w:szCs w:val="16"/>
              </w:rPr>
              <w:t xml:space="preserve"> RA et al. (2001). Review of evidence regarding interventions to reduce alcohol-impaired driving. </w:t>
            </w:r>
            <w:r w:rsidRPr="006C1FC3">
              <w:rPr>
                <w:rFonts w:ascii="Verdana" w:hAnsi="Verdana" w:cs="Verdana"/>
                <w:i/>
                <w:iCs/>
                <w:sz w:val="16"/>
                <w:szCs w:val="16"/>
              </w:rPr>
              <w:t xml:space="preserve">Am J </w:t>
            </w:r>
            <w:proofErr w:type="spellStart"/>
            <w:r w:rsidRPr="006C1FC3">
              <w:rPr>
                <w:rFonts w:ascii="Verdana" w:hAnsi="Verdana" w:cs="Verdana"/>
                <w:i/>
                <w:iCs/>
                <w:sz w:val="16"/>
                <w:szCs w:val="16"/>
              </w:rPr>
              <w:t>Prev</w:t>
            </w:r>
            <w:proofErr w:type="spellEnd"/>
            <w:r w:rsidRPr="006C1FC3">
              <w:rPr>
                <w:rFonts w:ascii="Verdana" w:hAnsi="Verdana" w:cs="Verdana"/>
                <w:i/>
                <w:iCs/>
                <w:sz w:val="16"/>
                <w:szCs w:val="16"/>
              </w:rPr>
              <w:t xml:space="preserve"> Med</w:t>
            </w:r>
            <w:r w:rsidRPr="006C1FC3">
              <w:rPr>
                <w:rFonts w:ascii="Verdana" w:hAnsi="Verdana" w:cs="Verdana"/>
                <w:sz w:val="16"/>
                <w:szCs w:val="16"/>
              </w:rPr>
              <w:t xml:space="preserve"> 21 (45): pp.66-88.</w:t>
            </w: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r w:rsidRPr="006C1FC3">
              <w:rPr>
                <w:rFonts w:ascii="Verdana" w:hAnsi="Verdana" w:cs="Verdana"/>
                <w:sz w:val="16"/>
                <w:szCs w:val="16"/>
              </w:rPr>
              <w:t>(Type of Study: Systematic Review [US Community Guide])</w:t>
            </w: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Pr="006C1FC3" w:rsidRDefault="00F16F98" w:rsidP="006C1FC3">
            <w:pPr>
              <w:rPr>
                <w:rFonts w:ascii="Verdana" w:hAnsi="Verdana" w:cs="Verdana"/>
                <w:sz w:val="16"/>
                <w:szCs w:val="16"/>
              </w:rPr>
            </w:pPr>
          </w:p>
        </w:tc>
      </w:tr>
      <w:tr w:rsidR="00F16F98" w:rsidRPr="000A5A71" w:rsidTr="00D17EA8">
        <w:tc>
          <w:tcPr>
            <w:tcW w:w="7230" w:type="dxa"/>
          </w:tcPr>
          <w:p w:rsidR="00F16F98" w:rsidRPr="000A5A71" w:rsidRDefault="00F16F98" w:rsidP="000A5A71"/>
        </w:tc>
        <w:tc>
          <w:tcPr>
            <w:tcW w:w="236" w:type="dxa"/>
          </w:tcPr>
          <w:p w:rsidR="00F16F98" w:rsidRPr="000A5A71" w:rsidRDefault="00F16F98" w:rsidP="000A5A71"/>
        </w:tc>
        <w:tc>
          <w:tcPr>
            <w:tcW w:w="2315" w:type="dxa"/>
          </w:tcPr>
          <w:p w:rsidR="00F16F98" w:rsidRPr="006C1FC3" w:rsidRDefault="00F16F98" w:rsidP="000A5A71">
            <w:pPr>
              <w:rPr>
                <w:rFonts w:ascii="Verdana" w:hAnsi="Verdana"/>
                <w:sz w:val="16"/>
                <w:szCs w:val="16"/>
              </w:rPr>
            </w:pPr>
          </w:p>
        </w:tc>
      </w:tr>
      <w:tr w:rsidR="00F16F98" w:rsidTr="00D17EA8">
        <w:tc>
          <w:tcPr>
            <w:tcW w:w="7230" w:type="dxa"/>
          </w:tcPr>
          <w:p w:rsidR="00F16F98" w:rsidRDefault="00F16F98" w:rsidP="009133DF">
            <w:pPr>
              <w:shd w:val="clear" w:color="auto" w:fill="FFC000"/>
              <w:rPr>
                <w:rFonts w:ascii="Verdana" w:hAnsi="Verdana" w:cs="AGaramond-Regular"/>
                <w:b/>
                <w:sz w:val="22"/>
              </w:rPr>
            </w:pPr>
            <w:r w:rsidRPr="00830EE4">
              <w:rPr>
                <w:rFonts w:ascii="Verdana" w:hAnsi="Verdana" w:cs="AGaramond-Regular"/>
                <w:b/>
                <w:sz w:val="22"/>
              </w:rPr>
              <w:t xml:space="preserve">Intervention: </w:t>
            </w:r>
            <w:r w:rsidRPr="00195F23">
              <w:rPr>
                <w:rFonts w:ascii="Verdana" w:hAnsi="Verdana" w:cs="AGaramond-Regular"/>
                <w:sz w:val="22"/>
              </w:rPr>
              <w:t>Increased police patrols, implemented with or without other intervention elements</w:t>
            </w:r>
          </w:p>
          <w:p w:rsidR="000D259D" w:rsidRPr="00830EE4" w:rsidRDefault="000D259D" w:rsidP="009133DF">
            <w:pPr>
              <w:shd w:val="clear" w:color="auto" w:fill="FFC000"/>
              <w:rPr>
                <w:rFonts w:ascii="Verdana" w:hAnsi="Verdana" w:cs="AGaramond-Regular"/>
                <w:sz w:val="22"/>
              </w:rPr>
            </w:pPr>
          </w:p>
          <w:p w:rsidR="00F16F98" w:rsidRPr="00830EE4" w:rsidRDefault="00F16F98" w:rsidP="009133DF">
            <w:pPr>
              <w:shd w:val="clear" w:color="auto" w:fill="FFC000"/>
              <w:rPr>
                <w:rFonts w:ascii="Verdana" w:hAnsi="Verdana" w:cs="AGaramond-Regular"/>
                <w:sz w:val="22"/>
              </w:rPr>
            </w:pPr>
            <w:r w:rsidRPr="00830EE4">
              <w:rPr>
                <w:rFonts w:ascii="Verdana" w:hAnsi="Verdana" w:cs="AGaramond-Regular"/>
                <w:b/>
                <w:sz w:val="22"/>
              </w:rPr>
              <w:t xml:space="preserve">Outcomes: </w:t>
            </w:r>
            <w:r w:rsidRPr="00830EE4">
              <w:rPr>
                <w:rFonts w:ascii="Verdana" w:hAnsi="Verdana" w:cs="AGaramond-Regular"/>
                <w:sz w:val="22"/>
              </w:rPr>
              <w:t>Alcohol-related traffic crashes and resultant injuries and fatalities</w:t>
            </w:r>
          </w:p>
          <w:p w:rsidR="00F16F98" w:rsidRPr="00830EE4" w:rsidRDefault="00F16F98" w:rsidP="009133DF">
            <w:pPr>
              <w:shd w:val="clear" w:color="auto" w:fill="FFC000"/>
              <w:rPr>
                <w:rFonts w:ascii="Verdana" w:hAnsi="Verdana" w:cs="AGaramond-Regular"/>
                <w:sz w:val="22"/>
              </w:rPr>
            </w:pPr>
          </w:p>
          <w:p w:rsidR="00F16F98" w:rsidRDefault="00F16F98" w:rsidP="009133DF">
            <w:pPr>
              <w:shd w:val="clear" w:color="auto" w:fill="FFC000"/>
              <w:rPr>
                <w:rFonts w:ascii="Verdana" w:hAnsi="Verdana"/>
                <w:sz w:val="22"/>
              </w:rPr>
            </w:pPr>
            <w:r w:rsidRPr="00830EE4">
              <w:rPr>
                <w:rFonts w:ascii="Verdana" w:hAnsi="Verdana"/>
                <w:b/>
                <w:sz w:val="22"/>
              </w:rPr>
              <w:t xml:space="preserve">Evidence statement: </w:t>
            </w:r>
            <w:r w:rsidRPr="00195F23">
              <w:rPr>
                <w:rFonts w:ascii="Verdana" w:hAnsi="Verdana"/>
                <w:sz w:val="22"/>
              </w:rPr>
              <w:t>The evidence provided by this review is inconsistent and it is not possible to draw a conclusion but there is some evidence of effect</w:t>
            </w:r>
            <w:r w:rsidR="00195F23">
              <w:rPr>
                <w:rFonts w:ascii="Verdana" w:hAnsi="Verdana"/>
                <w:sz w:val="22"/>
              </w:rPr>
              <w:t>.</w:t>
            </w:r>
          </w:p>
          <w:p w:rsidR="00E74B2E" w:rsidRPr="00830EE4" w:rsidRDefault="00E74B2E" w:rsidP="009133DF">
            <w:pPr>
              <w:shd w:val="clear" w:color="auto" w:fill="FFC000"/>
              <w:rPr>
                <w:rFonts w:ascii="Verdana" w:hAnsi="Verdana" w:cs="AGaramond-Regular"/>
                <w:b/>
                <w:sz w:val="22"/>
              </w:rPr>
            </w:pPr>
          </w:p>
          <w:p w:rsidR="00F16F98" w:rsidRPr="00830EE4" w:rsidRDefault="00F16F98" w:rsidP="009133DF">
            <w:pPr>
              <w:rPr>
                <w:rFonts w:ascii="Verdana" w:hAnsi="Verdana" w:cs="AGaramond-Regular"/>
                <w:sz w:val="22"/>
              </w:rPr>
            </w:pPr>
          </w:p>
          <w:p w:rsidR="00F16F98" w:rsidRDefault="00F16F98" w:rsidP="00610F08">
            <w:pPr>
              <w:spacing w:after="120"/>
              <w:contextualSpacing/>
              <w:rPr>
                <w:rFonts w:ascii="Verdana" w:hAnsi="Verdana" w:cs="AGaramond-Regular"/>
                <w:sz w:val="22"/>
              </w:rPr>
            </w:pPr>
            <w:r>
              <w:rPr>
                <w:rFonts w:ascii="Verdana" w:hAnsi="Verdana" w:cs="AGaramond-Regular"/>
                <w:sz w:val="22"/>
              </w:rPr>
              <w:t xml:space="preserve">This review included sources published up to 2006. </w:t>
            </w:r>
            <w:r w:rsidRPr="00B45A8C">
              <w:rPr>
                <w:rFonts w:ascii="Verdana" w:hAnsi="Verdana" w:cs="AGaramond-Regular"/>
                <w:sz w:val="22"/>
              </w:rPr>
              <w:t>91% were conducted in the U</w:t>
            </w:r>
            <w:r>
              <w:rPr>
                <w:rFonts w:ascii="Verdana" w:hAnsi="Verdana" w:cs="AGaramond-Regular"/>
                <w:sz w:val="22"/>
              </w:rPr>
              <w:t xml:space="preserve">nited </w:t>
            </w:r>
            <w:proofErr w:type="gramStart"/>
            <w:r>
              <w:rPr>
                <w:rFonts w:ascii="Verdana" w:hAnsi="Verdana" w:cs="AGaramond-Regular"/>
                <w:sz w:val="22"/>
              </w:rPr>
              <w:t>States,</w:t>
            </w:r>
            <w:proofErr w:type="gramEnd"/>
            <w:r>
              <w:rPr>
                <w:rFonts w:ascii="Verdana" w:hAnsi="Verdana" w:cs="AGaramond-Regular"/>
                <w:sz w:val="22"/>
              </w:rPr>
              <w:t xml:space="preserve"> others were conducted in </w:t>
            </w:r>
            <w:r w:rsidRPr="00B45A8C">
              <w:rPr>
                <w:rFonts w:ascii="Verdana" w:hAnsi="Verdana" w:cs="AGaramond-Regular"/>
                <w:sz w:val="22"/>
              </w:rPr>
              <w:t>Australia, Ireland, and New Zealand</w:t>
            </w:r>
            <w:r>
              <w:rPr>
                <w:rFonts w:ascii="Verdana" w:hAnsi="Verdana" w:cs="AGaramond-Regular"/>
                <w:sz w:val="22"/>
              </w:rPr>
              <w:t>.</w:t>
            </w:r>
            <w:r w:rsidRPr="00830EE4">
              <w:rPr>
                <w:rFonts w:ascii="Verdana" w:hAnsi="Verdana" w:cs="AGaramond-Regular"/>
                <w:sz w:val="22"/>
              </w:rPr>
              <w:t xml:space="preserve"> </w:t>
            </w:r>
            <w:r>
              <w:rPr>
                <w:rFonts w:ascii="Verdana" w:hAnsi="Verdana" w:cs="AGaramond-Regular"/>
                <w:sz w:val="22"/>
              </w:rPr>
              <w:t xml:space="preserve">Studies were not specifically targeted at teenagers. </w:t>
            </w:r>
            <w:r w:rsidRPr="00830EE4">
              <w:rPr>
                <w:rFonts w:ascii="Verdana" w:hAnsi="Verdana" w:cs="AGaramond-Regular"/>
                <w:sz w:val="22"/>
              </w:rPr>
              <w:t xml:space="preserve">The authors conclude that although studies examining increased police patrol </w:t>
            </w:r>
            <w:r>
              <w:rPr>
                <w:rFonts w:ascii="Verdana" w:hAnsi="Verdana" w:cs="AGaramond-Regular"/>
                <w:sz w:val="22"/>
              </w:rPr>
              <w:t>programmes</w:t>
            </w:r>
            <w:r w:rsidRPr="00830EE4">
              <w:rPr>
                <w:rFonts w:ascii="Verdana" w:hAnsi="Verdana" w:cs="AGaramond-Regular"/>
                <w:sz w:val="22"/>
              </w:rPr>
              <w:t xml:space="preserve"> were generally consistent in reporting beneficial effects on traffic crashes and fatalities, study quality and reporting were often poor</w:t>
            </w:r>
            <w:r w:rsidRPr="00830EE4">
              <w:rPr>
                <w:rFonts w:ascii="Verdana" w:hAnsi="Verdana" w:cs="AGaramond-Regular"/>
                <w:b/>
                <w:sz w:val="22"/>
              </w:rPr>
              <w:t xml:space="preserve"> and so the evidence as a whole does not firmly establish whether increased police patrols, </w:t>
            </w:r>
            <w:r w:rsidRPr="00830EE4">
              <w:rPr>
                <w:rFonts w:ascii="Verdana" w:hAnsi="Verdana" w:cs="AGaramond-Regular"/>
                <w:sz w:val="22"/>
              </w:rPr>
              <w:t xml:space="preserve">implemented with or without other intervention elements (such as sobriety check-points, special training and equipment, media, public education), </w:t>
            </w:r>
            <w:r w:rsidRPr="00830EE4">
              <w:rPr>
                <w:rFonts w:ascii="Verdana" w:hAnsi="Verdana" w:cs="AGaramond-Regular"/>
                <w:b/>
                <w:sz w:val="22"/>
              </w:rPr>
              <w:t>reduce the adverse consequences of alcohol impaired driving.</w:t>
            </w:r>
            <w:r w:rsidRPr="00830EE4">
              <w:rPr>
                <w:rFonts w:ascii="Verdana" w:hAnsi="Verdana" w:cs="AGaramond-Regular"/>
                <w:sz w:val="22"/>
              </w:rPr>
              <w:t xml:space="preserve"> </w:t>
            </w: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485E11" w:rsidRDefault="00485E11" w:rsidP="00610F08">
            <w:pPr>
              <w:spacing w:after="120"/>
              <w:contextualSpacing/>
              <w:rPr>
                <w:rFonts w:ascii="Verdana" w:hAnsi="Verdana" w:cs="AGaramond-Regular"/>
                <w:sz w:val="22"/>
              </w:rPr>
            </w:pPr>
          </w:p>
          <w:p w:rsidR="000849D7" w:rsidRDefault="000849D7" w:rsidP="00610F08">
            <w:pPr>
              <w:spacing w:after="120"/>
              <w:contextualSpacing/>
              <w:rPr>
                <w:rFonts w:ascii="Verdana" w:hAnsi="Verdana" w:cs="AGaramond-Regular"/>
                <w:sz w:val="22"/>
              </w:rPr>
            </w:pPr>
          </w:p>
          <w:p w:rsidR="00485E11" w:rsidRDefault="00485E11" w:rsidP="00610F08">
            <w:pPr>
              <w:spacing w:after="120"/>
              <w:contextualSpacing/>
              <w:rPr>
                <w:rFonts w:ascii="Verdana" w:hAnsi="Verdana" w:cs="AGaramond-Regular"/>
                <w:sz w:val="22"/>
              </w:rPr>
            </w:pPr>
          </w:p>
          <w:p w:rsidR="00BD1196" w:rsidRDefault="00BD1196" w:rsidP="00610F08">
            <w:pPr>
              <w:spacing w:after="120"/>
              <w:contextualSpacing/>
              <w:rPr>
                <w:rFonts w:ascii="Verdana" w:hAnsi="Verdana" w:cs="AGaramond-Regular"/>
                <w:sz w:val="22"/>
              </w:rPr>
            </w:pPr>
          </w:p>
          <w:p w:rsidR="00BD1196" w:rsidRPr="00830EE4" w:rsidRDefault="00BD1196" w:rsidP="00610F08">
            <w:pPr>
              <w:spacing w:after="120"/>
              <w:contextualSpacing/>
              <w:rPr>
                <w:rFonts w:ascii="Verdana" w:hAnsi="Verdana"/>
                <w:b/>
                <w:sz w:val="22"/>
              </w:rPr>
            </w:pPr>
          </w:p>
        </w:tc>
        <w:tc>
          <w:tcPr>
            <w:tcW w:w="236" w:type="dxa"/>
          </w:tcPr>
          <w:p w:rsidR="00F16F98" w:rsidRPr="00305763" w:rsidRDefault="00F16F98" w:rsidP="009133DF">
            <w:pPr>
              <w:rPr>
                <w:rFonts w:ascii="Verdana" w:hAnsi="Verdana"/>
              </w:rPr>
            </w:pPr>
          </w:p>
        </w:tc>
        <w:tc>
          <w:tcPr>
            <w:tcW w:w="2315" w:type="dxa"/>
          </w:tcPr>
          <w:p w:rsidR="00F16F98" w:rsidRPr="006C1FC3" w:rsidRDefault="00F16F98" w:rsidP="009133DF">
            <w:pPr>
              <w:rPr>
                <w:rFonts w:ascii="Verdana" w:hAnsi="Verdana" w:cs="Verdana"/>
                <w:sz w:val="16"/>
                <w:szCs w:val="16"/>
              </w:rPr>
            </w:pPr>
            <w:r w:rsidRPr="006C1FC3">
              <w:rPr>
                <w:rFonts w:ascii="Verdana" w:hAnsi="Verdana" w:cs="Verdana"/>
                <w:sz w:val="16"/>
                <w:szCs w:val="16"/>
              </w:rPr>
              <w:t xml:space="preserve">Goss CW et al. (2008). Increased police patrols for preventing alcohol-impaired driving. </w:t>
            </w:r>
            <w:r w:rsidRPr="006C1FC3">
              <w:rPr>
                <w:rFonts w:ascii="Verdana" w:hAnsi="Verdana" w:cs="Verdana"/>
                <w:i/>
                <w:iCs/>
                <w:sz w:val="16"/>
                <w:szCs w:val="16"/>
              </w:rPr>
              <w:t xml:space="preserve">Cochrane Database </w:t>
            </w:r>
            <w:proofErr w:type="spellStart"/>
            <w:r w:rsidRPr="006C1FC3">
              <w:rPr>
                <w:rFonts w:ascii="Verdana" w:hAnsi="Verdana" w:cs="Verdana"/>
                <w:i/>
                <w:iCs/>
                <w:sz w:val="16"/>
                <w:szCs w:val="16"/>
              </w:rPr>
              <w:t>Syst</w:t>
            </w:r>
            <w:proofErr w:type="spellEnd"/>
            <w:r w:rsidRPr="006C1FC3">
              <w:rPr>
                <w:rFonts w:ascii="Verdana" w:hAnsi="Verdana" w:cs="Verdana"/>
                <w:i/>
                <w:iCs/>
                <w:sz w:val="16"/>
                <w:szCs w:val="16"/>
              </w:rPr>
              <w:t xml:space="preserve"> Rev</w:t>
            </w:r>
            <w:r w:rsidR="00C26D35">
              <w:rPr>
                <w:rFonts w:ascii="Verdana" w:hAnsi="Verdana" w:cs="Verdana"/>
                <w:sz w:val="16"/>
                <w:szCs w:val="16"/>
              </w:rPr>
              <w:t xml:space="preserve"> </w:t>
            </w:r>
            <w:r w:rsidRPr="006C1FC3">
              <w:rPr>
                <w:rFonts w:ascii="Verdana" w:hAnsi="Verdana" w:cs="Verdana"/>
                <w:sz w:val="16"/>
                <w:szCs w:val="16"/>
              </w:rPr>
              <w:t xml:space="preserve">Issue 4. </w:t>
            </w: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p>
          <w:p w:rsidR="00F16F98" w:rsidRPr="006C1FC3" w:rsidRDefault="00F16F98" w:rsidP="009133DF">
            <w:pPr>
              <w:rPr>
                <w:rFonts w:ascii="Verdana" w:hAnsi="Verdana" w:cs="Verdana"/>
                <w:sz w:val="16"/>
                <w:szCs w:val="16"/>
              </w:rPr>
            </w:pPr>
            <w:r w:rsidRPr="006C1FC3">
              <w:rPr>
                <w:rFonts w:ascii="Verdana" w:hAnsi="Verdana" w:cs="Times New Roman"/>
                <w:sz w:val="16"/>
                <w:szCs w:val="16"/>
              </w:rPr>
              <w:t>(Type of Study: Systematic Review [Cochrane])</w:t>
            </w:r>
          </w:p>
          <w:p w:rsidR="00F16F98" w:rsidRPr="006C1FC3" w:rsidRDefault="00F16F98" w:rsidP="009133DF">
            <w:pPr>
              <w:rPr>
                <w:rFonts w:ascii="Verdana" w:hAnsi="Verdana" w:cs="Verdana"/>
                <w:sz w:val="16"/>
                <w:szCs w:val="16"/>
              </w:rPr>
            </w:pPr>
          </w:p>
        </w:tc>
      </w:tr>
      <w:tr w:rsidR="00F16F98" w:rsidRPr="00113B9A" w:rsidTr="005257AE">
        <w:tc>
          <w:tcPr>
            <w:tcW w:w="7230" w:type="dxa"/>
            <w:tcBorders>
              <w:bottom w:val="thinThickSmallGap" w:sz="24" w:space="0" w:color="auto"/>
            </w:tcBorders>
          </w:tcPr>
          <w:p w:rsidR="00F16F98" w:rsidRPr="00113B9A" w:rsidRDefault="00F16F98" w:rsidP="00113B9A"/>
        </w:tc>
        <w:tc>
          <w:tcPr>
            <w:tcW w:w="236" w:type="dxa"/>
            <w:tcBorders>
              <w:bottom w:val="thinThickSmallGap" w:sz="24" w:space="0" w:color="auto"/>
            </w:tcBorders>
          </w:tcPr>
          <w:p w:rsidR="00F16F98" w:rsidRPr="00113B9A" w:rsidRDefault="00F16F98" w:rsidP="00113B9A"/>
        </w:tc>
        <w:tc>
          <w:tcPr>
            <w:tcW w:w="2315" w:type="dxa"/>
            <w:tcBorders>
              <w:bottom w:val="thinThickSmallGap" w:sz="24" w:space="0" w:color="auto"/>
            </w:tcBorders>
          </w:tcPr>
          <w:p w:rsidR="00F16F98" w:rsidRPr="00113B9A" w:rsidRDefault="00F16F98" w:rsidP="00113B9A"/>
        </w:tc>
      </w:tr>
      <w:tr w:rsidR="00F16F98" w:rsidTr="00860E60">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F16F98" w:rsidRPr="00113B9A" w:rsidRDefault="00F16F98" w:rsidP="00113B9A">
            <w:pPr>
              <w:rPr>
                <w:rFonts w:ascii="Verdana" w:hAnsi="Verdana"/>
                <w:b/>
                <w:sz w:val="22"/>
              </w:rPr>
            </w:pPr>
            <w:r w:rsidRPr="00113B9A">
              <w:rPr>
                <w:rFonts w:ascii="Verdana" w:hAnsi="Verdana"/>
                <w:b/>
                <w:sz w:val="22"/>
              </w:rPr>
              <w:t>Enforcement - Safety belts</w:t>
            </w:r>
          </w:p>
          <w:p w:rsidR="00F16F98" w:rsidRPr="00113B9A" w:rsidRDefault="00F16F98" w:rsidP="00113B9A">
            <w:pPr>
              <w:rPr>
                <w:rFonts w:ascii="Verdana" w:hAnsi="Verdana"/>
                <w:sz w:val="22"/>
              </w:rPr>
            </w:pPr>
          </w:p>
          <w:p w:rsidR="00F16F98" w:rsidRPr="00113B9A" w:rsidRDefault="00F16F98" w:rsidP="00113B9A">
            <w:pPr>
              <w:rPr>
                <w:rFonts w:ascii="Verdana" w:hAnsi="Verdana"/>
                <w:b/>
                <w:sz w:val="22"/>
              </w:rPr>
            </w:pPr>
            <w:r w:rsidRPr="00113B9A">
              <w:rPr>
                <w:rFonts w:ascii="Verdana" w:hAnsi="Verdana"/>
                <w:b/>
                <w:sz w:val="22"/>
              </w:rPr>
              <w:t>For reducing crashes and casualties:-</w:t>
            </w:r>
          </w:p>
          <w:p w:rsidR="00F16F98" w:rsidRPr="00113B9A" w:rsidRDefault="00F16F98" w:rsidP="00113B9A">
            <w:pPr>
              <w:rPr>
                <w:rFonts w:ascii="Verdana" w:hAnsi="Verdana"/>
                <w:sz w:val="22"/>
              </w:rPr>
            </w:pPr>
            <w:r w:rsidRPr="00113B9A">
              <w:rPr>
                <w:rFonts w:ascii="Verdana" w:hAnsi="Verdana"/>
                <w:sz w:val="22"/>
              </w:rPr>
              <w:t>For drivers of all ages, enhanced enforcement of safety belt laws has some evidence of effect, but it is not conclusive</w:t>
            </w:r>
          </w:p>
          <w:p w:rsidR="00F16F98" w:rsidRDefault="00F16F98" w:rsidP="009133DF"/>
        </w:tc>
      </w:tr>
      <w:tr w:rsidR="00F16F98" w:rsidTr="005257AE">
        <w:tc>
          <w:tcPr>
            <w:tcW w:w="7230" w:type="dxa"/>
            <w:tcBorders>
              <w:top w:val="thickThinSmallGap" w:sz="24" w:space="0" w:color="auto"/>
            </w:tcBorders>
          </w:tcPr>
          <w:p w:rsidR="00F16F98" w:rsidRPr="00830EE4" w:rsidRDefault="00F16F98" w:rsidP="009133DF">
            <w:pPr>
              <w:rPr>
                <w:rFonts w:ascii="Verdana" w:hAnsi="Verdana"/>
                <w:sz w:val="22"/>
              </w:rPr>
            </w:pPr>
          </w:p>
        </w:tc>
        <w:tc>
          <w:tcPr>
            <w:tcW w:w="236" w:type="dxa"/>
            <w:tcBorders>
              <w:top w:val="thickThinSmallGap" w:sz="24" w:space="0" w:color="auto"/>
            </w:tcBorders>
          </w:tcPr>
          <w:p w:rsidR="00F16F98" w:rsidRDefault="00F16F98" w:rsidP="009133DF"/>
        </w:tc>
        <w:tc>
          <w:tcPr>
            <w:tcW w:w="2315" w:type="dxa"/>
            <w:tcBorders>
              <w:top w:val="thickThinSmallGap" w:sz="24" w:space="0" w:color="auto"/>
            </w:tcBorders>
          </w:tcPr>
          <w:p w:rsidR="00F16F98" w:rsidRDefault="00F16F98" w:rsidP="009133DF"/>
        </w:tc>
      </w:tr>
      <w:tr w:rsidR="00F16F98" w:rsidRPr="006C19EF" w:rsidTr="006C19EF">
        <w:tc>
          <w:tcPr>
            <w:tcW w:w="7230" w:type="dxa"/>
            <w:shd w:val="clear" w:color="auto" w:fill="auto"/>
          </w:tcPr>
          <w:p w:rsidR="00F16F98" w:rsidRDefault="00F16F98" w:rsidP="00F16F98">
            <w:pPr>
              <w:shd w:val="clear" w:color="auto" w:fill="FFFF00"/>
              <w:spacing w:after="120"/>
              <w:contextualSpacing/>
              <w:rPr>
                <w:rFonts w:ascii="Verdana" w:hAnsi="Verdana"/>
                <w:b/>
                <w:sz w:val="22"/>
              </w:rPr>
            </w:pPr>
            <w:r w:rsidRPr="00830EE4">
              <w:rPr>
                <w:rFonts w:ascii="Verdana" w:hAnsi="Verdana"/>
                <w:b/>
                <w:sz w:val="22"/>
              </w:rPr>
              <w:t xml:space="preserve">Intervention: </w:t>
            </w:r>
            <w:r w:rsidRPr="00BD1196">
              <w:rPr>
                <w:rFonts w:ascii="Verdana" w:hAnsi="Verdana"/>
                <w:sz w:val="22"/>
              </w:rPr>
              <w:t xml:space="preserve">Enhanced enforcement of safety belt laws: increasing citations for violations, increasing officers on patrol, safety belt check points </w:t>
            </w:r>
          </w:p>
          <w:p w:rsidR="00F16F98" w:rsidRPr="00830EE4" w:rsidRDefault="00F16F98" w:rsidP="00F16F98">
            <w:pPr>
              <w:shd w:val="clear" w:color="auto" w:fill="FFFF00"/>
              <w:spacing w:after="120"/>
              <w:contextualSpacing/>
              <w:rPr>
                <w:rFonts w:ascii="Verdana" w:hAnsi="Verdana"/>
                <w:b/>
                <w:sz w:val="22"/>
              </w:rPr>
            </w:pPr>
            <w:r w:rsidRPr="00830EE4">
              <w:rPr>
                <w:rFonts w:ascii="Verdana" w:hAnsi="Verdana"/>
                <w:b/>
                <w:sz w:val="22"/>
              </w:rPr>
              <w:t xml:space="preserve">Outcomes: </w:t>
            </w:r>
            <w:r w:rsidR="00BD1196">
              <w:rPr>
                <w:rFonts w:ascii="Verdana" w:hAnsi="Verdana"/>
                <w:sz w:val="22"/>
              </w:rPr>
              <w:t>S</w:t>
            </w:r>
            <w:r w:rsidRPr="00B45A8C">
              <w:rPr>
                <w:rFonts w:ascii="Verdana" w:hAnsi="Verdana"/>
                <w:sz w:val="22"/>
              </w:rPr>
              <w:t>afety belt use, injuries, fatalities</w:t>
            </w:r>
          </w:p>
          <w:p w:rsidR="00F16F98" w:rsidRPr="00830EE4" w:rsidRDefault="00F16F98" w:rsidP="00F16F98">
            <w:pPr>
              <w:shd w:val="clear" w:color="auto" w:fill="FFFF00"/>
              <w:spacing w:after="120"/>
              <w:contextualSpacing/>
              <w:rPr>
                <w:rFonts w:ascii="Verdana" w:hAnsi="Verdana"/>
                <w:b/>
                <w:sz w:val="22"/>
              </w:rPr>
            </w:pPr>
          </w:p>
          <w:p w:rsidR="00F16F98" w:rsidRDefault="00F16F98" w:rsidP="00F16F98">
            <w:pPr>
              <w:shd w:val="clear" w:color="auto" w:fill="FFFF00"/>
              <w:spacing w:after="120"/>
              <w:contextualSpacing/>
              <w:rPr>
                <w:rFonts w:ascii="Verdana" w:hAnsi="Verdana"/>
                <w:sz w:val="22"/>
              </w:rPr>
            </w:pPr>
            <w:r w:rsidRPr="00830EE4">
              <w:rPr>
                <w:rFonts w:ascii="Verdana" w:hAnsi="Verdana"/>
                <w:b/>
                <w:sz w:val="22"/>
              </w:rPr>
              <w:t xml:space="preserve">Evidence statement: </w:t>
            </w:r>
            <w:r w:rsidRPr="00BD1196">
              <w:rPr>
                <w:rFonts w:ascii="Verdana" w:hAnsi="Verdana"/>
                <w:sz w:val="22"/>
              </w:rPr>
              <w:t>This review provides some evidence supporting the use of this intervention but it is not conclusive</w:t>
            </w:r>
            <w:r w:rsidR="00BD1196">
              <w:rPr>
                <w:rFonts w:ascii="Verdana" w:hAnsi="Verdana"/>
                <w:sz w:val="22"/>
              </w:rPr>
              <w:t>.</w:t>
            </w:r>
          </w:p>
          <w:p w:rsidR="00E74B2E" w:rsidRPr="00BD1196" w:rsidRDefault="00E74B2E" w:rsidP="00F16F98">
            <w:pPr>
              <w:shd w:val="clear" w:color="auto" w:fill="FFFF00"/>
              <w:spacing w:after="120"/>
              <w:contextualSpacing/>
              <w:rPr>
                <w:rFonts w:ascii="Verdana" w:hAnsi="Verdana"/>
                <w:sz w:val="22"/>
              </w:rPr>
            </w:pPr>
          </w:p>
          <w:p w:rsidR="00F16F98" w:rsidRDefault="00F16F98" w:rsidP="00DE1E25">
            <w:pPr>
              <w:rPr>
                <w:rFonts w:ascii="Verdana" w:hAnsi="Verdana"/>
                <w:sz w:val="22"/>
              </w:rPr>
            </w:pPr>
          </w:p>
          <w:p w:rsidR="00F16F98" w:rsidRPr="00830EE4" w:rsidRDefault="00F16F98" w:rsidP="00DE1E25">
            <w:pPr>
              <w:rPr>
                <w:rFonts w:ascii="Verdana" w:hAnsi="Verdana"/>
                <w:sz w:val="22"/>
              </w:rPr>
            </w:pPr>
            <w:r>
              <w:rPr>
                <w:rFonts w:ascii="Verdana" w:hAnsi="Verdana"/>
                <w:sz w:val="22"/>
              </w:rPr>
              <w:t xml:space="preserve">This review included sources published up to 2000 and may therefore be considerably out of date. The interventions evaluated were not specifically targeted at teenagers. </w:t>
            </w:r>
            <w:r w:rsidRPr="00830EE4">
              <w:rPr>
                <w:rFonts w:ascii="Verdana" w:hAnsi="Verdana"/>
                <w:sz w:val="22"/>
              </w:rPr>
              <w:t xml:space="preserve">The authors conclude that the evidence indicates that </w:t>
            </w:r>
            <w:r w:rsidRPr="00830EE4">
              <w:rPr>
                <w:rFonts w:ascii="Verdana" w:hAnsi="Verdana"/>
                <w:b/>
                <w:sz w:val="22"/>
              </w:rPr>
              <w:t xml:space="preserve">enhanced enforcement </w:t>
            </w:r>
            <w:r>
              <w:rPr>
                <w:rFonts w:ascii="Verdana" w:hAnsi="Verdana"/>
                <w:b/>
                <w:sz w:val="22"/>
              </w:rPr>
              <w:t>programmes</w:t>
            </w:r>
            <w:r w:rsidRPr="00830EE4">
              <w:rPr>
                <w:rFonts w:ascii="Verdana" w:hAnsi="Verdana"/>
                <w:b/>
                <w:sz w:val="22"/>
              </w:rPr>
              <w:t xml:space="preserve"> are associated with an increase in safety belt use and a decrease in injuries </w:t>
            </w:r>
            <w:r w:rsidRPr="00830EE4">
              <w:rPr>
                <w:rFonts w:ascii="Verdana" w:hAnsi="Verdana"/>
                <w:sz w:val="22"/>
              </w:rPr>
              <w:t xml:space="preserve">and that increases in safety belt use were similar for targeted patrols and supplemental patrols. They report that it was not possible to separate out the effects for the different components of the intervention.  However, they emphasise that almost half of included studies were of </w:t>
            </w:r>
            <w:r w:rsidRPr="00830EE4">
              <w:rPr>
                <w:rFonts w:ascii="Verdana" w:hAnsi="Verdana"/>
                <w:b/>
                <w:sz w:val="22"/>
              </w:rPr>
              <w:t>weaker methodological design</w:t>
            </w:r>
            <w:r w:rsidRPr="00830EE4">
              <w:rPr>
                <w:rFonts w:ascii="Verdana" w:hAnsi="Verdana"/>
                <w:sz w:val="22"/>
              </w:rPr>
              <w:t xml:space="preserve"> (no comparator) which </w:t>
            </w:r>
            <w:r w:rsidRPr="00830EE4">
              <w:rPr>
                <w:rFonts w:ascii="Verdana" w:hAnsi="Verdana"/>
                <w:b/>
                <w:sz w:val="22"/>
              </w:rPr>
              <w:t>lessens the confidence which can be placed on these conclusions</w:t>
            </w:r>
            <w:r w:rsidRPr="00830EE4">
              <w:rPr>
                <w:rFonts w:ascii="Verdana" w:hAnsi="Verdana"/>
                <w:sz w:val="22"/>
              </w:rPr>
              <w:t xml:space="preserve">. They suggest that the long-term effects on seat belt remain open to question. </w:t>
            </w:r>
          </w:p>
          <w:p w:rsidR="00F16F98" w:rsidRPr="00830EE4" w:rsidRDefault="00F16F98" w:rsidP="00DE1E25">
            <w:pPr>
              <w:contextualSpacing/>
              <w:rPr>
                <w:rFonts w:ascii="Verdana" w:hAnsi="Verdana"/>
                <w:sz w:val="22"/>
              </w:rPr>
            </w:pPr>
          </w:p>
          <w:p w:rsidR="00F16F98" w:rsidRDefault="00F16F98" w:rsidP="00860E60">
            <w:pPr>
              <w:rPr>
                <w:rFonts w:ascii="Verdana" w:hAnsi="Verdana"/>
                <w:sz w:val="22"/>
              </w:rPr>
            </w:pPr>
            <w:r w:rsidRPr="00830EE4">
              <w:rPr>
                <w:rFonts w:ascii="Verdana" w:hAnsi="Verdana"/>
                <w:sz w:val="22"/>
              </w:rPr>
              <w:t xml:space="preserve">The studies </w:t>
            </w:r>
            <w:r>
              <w:rPr>
                <w:rFonts w:ascii="Verdana" w:hAnsi="Verdana"/>
                <w:sz w:val="22"/>
              </w:rPr>
              <w:t xml:space="preserve">included in this review </w:t>
            </w:r>
            <w:r w:rsidRPr="00830EE4">
              <w:rPr>
                <w:rFonts w:ascii="Verdana" w:hAnsi="Verdana"/>
                <w:sz w:val="22"/>
              </w:rPr>
              <w:t xml:space="preserve">evaluated enhanced enforcement </w:t>
            </w:r>
            <w:r>
              <w:rPr>
                <w:rFonts w:ascii="Verdana" w:hAnsi="Verdana"/>
                <w:sz w:val="22"/>
              </w:rPr>
              <w:t>programmes</w:t>
            </w:r>
            <w:r w:rsidRPr="00830EE4">
              <w:rPr>
                <w:rFonts w:ascii="Verdana" w:hAnsi="Verdana"/>
                <w:sz w:val="22"/>
              </w:rPr>
              <w:t xml:space="preserve"> conducted in a variety of settings in the United States and Canada</w:t>
            </w:r>
            <w:r>
              <w:rPr>
                <w:rFonts w:ascii="Verdana" w:hAnsi="Verdana"/>
                <w:sz w:val="22"/>
              </w:rPr>
              <w:t xml:space="preserve"> </w:t>
            </w:r>
            <w:r w:rsidRPr="00830EE4">
              <w:rPr>
                <w:rFonts w:ascii="Verdana" w:hAnsi="Verdana"/>
                <w:sz w:val="22"/>
              </w:rPr>
              <w:t xml:space="preserve">(at the time of the review all current U.S. laws covered front seat occupants, but other provisions such as rear seat coverage, fines, affected age groups, type of enforcement, and exempted vehicles and drivers varied by state). </w:t>
            </w:r>
          </w:p>
          <w:p w:rsidR="00BD1196" w:rsidRDefault="00BD1196" w:rsidP="00860E60">
            <w:pPr>
              <w:rPr>
                <w:rFonts w:ascii="Verdana" w:hAnsi="Verdana"/>
                <w:sz w:val="22"/>
              </w:rPr>
            </w:pPr>
          </w:p>
          <w:p w:rsidR="00BD1196" w:rsidRDefault="00BD1196" w:rsidP="00860E60">
            <w:pPr>
              <w:rPr>
                <w:rFonts w:ascii="Verdana" w:hAnsi="Verdana"/>
                <w:sz w:val="22"/>
              </w:rPr>
            </w:pPr>
          </w:p>
          <w:p w:rsidR="00BD1196" w:rsidRDefault="00BD1196" w:rsidP="00860E60">
            <w:pPr>
              <w:rPr>
                <w:rFonts w:ascii="Verdana" w:hAnsi="Verdana"/>
                <w:sz w:val="22"/>
              </w:rPr>
            </w:pPr>
          </w:p>
          <w:p w:rsidR="00BD1196" w:rsidRDefault="00BD1196" w:rsidP="00860E60">
            <w:pPr>
              <w:rPr>
                <w:rFonts w:ascii="Verdana" w:hAnsi="Verdana"/>
                <w:sz w:val="22"/>
              </w:rPr>
            </w:pPr>
          </w:p>
          <w:p w:rsidR="00BD1196" w:rsidRDefault="00BD1196" w:rsidP="00860E60">
            <w:pPr>
              <w:rPr>
                <w:rFonts w:ascii="Verdana" w:hAnsi="Verdana"/>
                <w:sz w:val="22"/>
              </w:rPr>
            </w:pPr>
          </w:p>
          <w:p w:rsidR="00BD1196" w:rsidRDefault="00BD1196" w:rsidP="00860E60">
            <w:pPr>
              <w:rPr>
                <w:rFonts w:ascii="Verdana" w:hAnsi="Verdana"/>
                <w:sz w:val="22"/>
              </w:rPr>
            </w:pPr>
          </w:p>
          <w:p w:rsidR="00BD1196" w:rsidRDefault="00BD1196" w:rsidP="00860E60">
            <w:pPr>
              <w:rPr>
                <w:rFonts w:ascii="Verdana" w:hAnsi="Verdana"/>
                <w:sz w:val="22"/>
              </w:rPr>
            </w:pPr>
          </w:p>
          <w:p w:rsidR="006A312D" w:rsidRDefault="006A312D" w:rsidP="00860E60">
            <w:pPr>
              <w:rPr>
                <w:rFonts w:ascii="Verdana" w:hAnsi="Verdana"/>
                <w:sz w:val="22"/>
              </w:rPr>
            </w:pPr>
          </w:p>
          <w:p w:rsidR="006A312D" w:rsidRDefault="006A312D" w:rsidP="00860E60">
            <w:pPr>
              <w:rPr>
                <w:rFonts w:ascii="Verdana" w:hAnsi="Verdana"/>
                <w:sz w:val="22"/>
              </w:rPr>
            </w:pPr>
          </w:p>
          <w:p w:rsidR="00BD1196" w:rsidRPr="00830EE4" w:rsidRDefault="00BD1196" w:rsidP="00860E60">
            <w:pPr>
              <w:rPr>
                <w:rFonts w:ascii="Verdana" w:hAnsi="Verdana"/>
                <w:b/>
                <w:sz w:val="22"/>
              </w:rPr>
            </w:pPr>
          </w:p>
        </w:tc>
        <w:tc>
          <w:tcPr>
            <w:tcW w:w="236" w:type="dxa"/>
            <w:shd w:val="clear" w:color="auto" w:fill="auto"/>
          </w:tcPr>
          <w:p w:rsidR="00F16F98" w:rsidRPr="00305763" w:rsidRDefault="00F16F98" w:rsidP="00DE1E25">
            <w:pPr>
              <w:rPr>
                <w:rFonts w:ascii="Verdana" w:hAnsi="Verdana"/>
              </w:rPr>
            </w:pPr>
          </w:p>
        </w:tc>
        <w:tc>
          <w:tcPr>
            <w:tcW w:w="2315" w:type="dxa"/>
            <w:shd w:val="clear" w:color="auto" w:fill="auto"/>
          </w:tcPr>
          <w:p w:rsidR="00F16F98" w:rsidRPr="00AE351C" w:rsidRDefault="00F16F98" w:rsidP="00DE1E25">
            <w:pPr>
              <w:rPr>
                <w:rFonts w:ascii="Verdana" w:hAnsi="Verdana"/>
                <w:sz w:val="16"/>
                <w:szCs w:val="16"/>
              </w:rPr>
            </w:pPr>
            <w:proofErr w:type="spellStart"/>
            <w:r w:rsidRPr="00AE351C">
              <w:rPr>
                <w:rFonts w:ascii="Verdana" w:hAnsi="Verdana" w:cs="Verdana"/>
                <w:sz w:val="16"/>
                <w:szCs w:val="16"/>
              </w:rPr>
              <w:t>Dinh-Zarr</w:t>
            </w:r>
            <w:proofErr w:type="spellEnd"/>
            <w:r w:rsidRPr="00AE351C">
              <w:rPr>
                <w:rFonts w:ascii="Verdana" w:hAnsi="Verdana" w:cs="Verdana"/>
                <w:sz w:val="16"/>
                <w:szCs w:val="16"/>
              </w:rPr>
              <w:t xml:space="preserve"> TB et al. (2001). Reviews of evidence regarding interventions to increase the use of safety belts. </w:t>
            </w:r>
            <w:r w:rsidRPr="00AE351C">
              <w:rPr>
                <w:rFonts w:ascii="Verdana" w:hAnsi="Verdana" w:cs="Verdana"/>
                <w:i/>
                <w:iCs/>
                <w:sz w:val="16"/>
                <w:szCs w:val="16"/>
              </w:rPr>
              <w:t xml:space="preserve">Am </w:t>
            </w:r>
            <w:proofErr w:type="gramStart"/>
            <w:r w:rsidRPr="00AE351C">
              <w:rPr>
                <w:rFonts w:ascii="Verdana" w:hAnsi="Verdana" w:cs="Verdana"/>
                <w:i/>
                <w:iCs/>
                <w:sz w:val="16"/>
                <w:szCs w:val="16"/>
              </w:rPr>
              <w:t xml:space="preserve">J  </w:t>
            </w:r>
            <w:proofErr w:type="spellStart"/>
            <w:r w:rsidRPr="00AE351C">
              <w:rPr>
                <w:rFonts w:ascii="Verdana" w:hAnsi="Verdana" w:cs="Verdana"/>
                <w:i/>
                <w:iCs/>
                <w:sz w:val="16"/>
                <w:szCs w:val="16"/>
              </w:rPr>
              <w:t>Prev</w:t>
            </w:r>
            <w:proofErr w:type="spellEnd"/>
            <w:proofErr w:type="gramEnd"/>
            <w:r w:rsidRPr="00AE351C">
              <w:rPr>
                <w:rFonts w:ascii="Verdana" w:hAnsi="Verdana" w:cs="Verdana"/>
                <w:i/>
                <w:iCs/>
                <w:sz w:val="16"/>
                <w:szCs w:val="16"/>
              </w:rPr>
              <w:t xml:space="preserve"> Med</w:t>
            </w:r>
            <w:r w:rsidRPr="00AE351C">
              <w:rPr>
                <w:rFonts w:ascii="Verdana" w:hAnsi="Verdana" w:cs="Verdana"/>
                <w:sz w:val="16"/>
                <w:szCs w:val="16"/>
              </w:rPr>
              <w:t xml:space="preserve"> 21 (4:Suppl) : pp.</w:t>
            </w:r>
            <w:r w:rsidR="00546C5F">
              <w:rPr>
                <w:rFonts w:ascii="Verdana" w:hAnsi="Verdana" w:cs="Verdana"/>
                <w:sz w:val="16"/>
                <w:szCs w:val="16"/>
              </w:rPr>
              <w:t>48-</w:t>
            </w:r>
            <w:r w:rsidRPr="00AE351C">
              <w:rPr>
                <w:rFonts w:ascii="Verdana" w:hAnsi="Verdana" w:cs="Verdana"/>
                <w:sz w:val="16"/>
                <w:szCs w:val="16"/>
              </w:rPr>
              <w:t>65.</w:t>
            </w:r>
          </w:p>
          <w:p w:rsidR="00F16F98" w:rsidRPr="00AE351C" w:rsidRDefault="00F16F98" w:rsidP="00DE1E25">
            <w:pPr>
              <w:rPr>
                <w:rFonts w:ascii="Verdana" w:hAnsi="Verdana"/>
                <w:sz w:val="16"/>
                <w:szCs w:val="16"/>
              </w:rPr>
            </w:pPr>
          </w:p>
          <w:p w:rsidR="00F16F98" w:rsidRDefault="00F16F98" w:rsidP="00DE1E25">
            <w:pPr>
              <w:rPr>
                <w:rFonts w:ascii="Verdana" w:hAnsi="Verdana" w:cs="Verdana"/>
                <w:sz w:val="16"/>
                <w:szCs w:val="16"/>
              </w:rPr>
            </w:pPr>
            <w:r w:rsidRPr="00AE351C">
              <w:rPr>
                <w:rFonts w:ascii="Verdana" w:hAnsi="Verdana" w:cs="Verdana"/>
                <w:bCs/>
                <w:iCs/>
                <w:sz w:val="16"/>
                <w:szCs w:val="16"/>
              </w:rPr>
              <w:t>(Type of study:</w:t>
            </w:r>
            <w:r w:rsidRPr="00AE351C">
              <w:rPr>
                <w:rFonts w:ascii="Verdana" w:hAnsi="Verdana" w:cs="Verdana"/>
                <w:b/>
                <w:bCs/>
                <w:iCs/>
                <w:sz w:val="16"/>
                <w:szCs w:val="16"/>
              </w:rPr>
              <w:t xml:space="preserve"> </w:t>
            </w:r>
            <w:r w:rsidRPr="00AE351C">
              <w:rPr>
                <w:rFonts w:ascii="Verdana" w:hAnsi="Verdana" w:cs="Verdana"/>
                <w:bCs/>
                <w:iCs/>
                <w:sz w:val="16"/>
                <w:szCs w:val="16"/>
              </w:rPr>
              <w:t>Systematic review [US Community</w:t>
            </w:r>
            <w:r>
              <w:rPr>
                <w:rFonts w:ascii="Verdana" w:hAnsi="Verdana" w:cs="Verdana"/>
                <w:bCs/>
                <w:iCs/>
                <w:sz w:val="16"/>
                <w:szCs w:val="16"/>
              </w:rPr>
              <w:t>)</w:t>
            </w: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Default="00F16F98" w:rsidP="00DE1E25">
            <w:pPr>
              <w:rPr>
                <w:rFonts w:ascii="Verdana" w:hAnsi="Verdana" w:cs="Verdana"/>
                <w:sz w:val="16"/>
                <w:szCs w:val="16"/>
              </w:rPr>
            </w:pPr>
          </w:p>
          <w:p w:rsidR="00F16F98" w:rsidRPr="00305763" w:rsidRDefault="00F16F98" w:rsidP="00DE1E25">
            <w:pPr>
              <w:rPr>
                <w:rFonts w:ascii="Verdana" w:hAnsi="Verdana" w:cs="Verdana"/>
              </w:rPr>
            </w:pPr>
          </w:p>
        </w:tc>
      </w:tr>
      <w:tr w:rsidR="00F16F98" w:rsidTr="008D1A95">
        <w:tc>
          <w:tcPr>
            <w:tcW w:w="7230" w:type="dxa"/>
            <w:tcBorders>
              <w:bottom w:val="thinThickSmallGap" w:sz="24" w:space="0" w:color="auto"/>
            </w:tcBorders>
          </w:tcPr>
          <w:p w:rsidR="00F16F98" w:rsidRPr="00830EE4" w:rsidRDefault="00F16F98" w:rsidP="009133DF">
            <w:pPr>
              <w:spacing w:after="120"/>
              <w:contextualSpacing/>
              <w:rPr>
                <w:rFonts w:ascii="Verdana" w:hAnsi="Verdana"/>
                <w:b/>
                <w:sz w:val="22"/>
              </w:rPr>
            </w:pPr>
          </w:p>
        </w:tc>
        <w:tc>
          <w:tcPr>
            <w:tcW w:w="236" w:type="dxa"/>
            <w:tcBorders>
              <w:bottom w:val="thinThickSmallGap" w:sz="24" w:space="0" w:color="auto"/>
            </w:tcBorders>
          </w:tcPr>
          <w:p w:rsidR="00F16F98" w:rsidRPr="00305763" w:rsidRDefault="00F16F98" w:rsidP="009133DF">
            <w:pPr>
              <w:rPr>
                <w:rFonts w:ascii="Verdana" w:hAnsi="Verdana"/>
              </w:rPr>
            </w:pPr>
          </w:p>
        </w:tc>
        <w:tc>
          <w:tcPr>
            <w:tcW w:w="2315" w:type="dxa"/>
            <w:tcBorders>
              <w:bottom w:val="thinThickSmallGap" w:sz="24" w:space="0" w:color="auto"/>
            </w:tcBorders>
          </w:tcPr>
          <w:p w:rsidR="00F16F98" w:rsidRDefault="00F16F98" w:rsidP="003A169D">
            <w:pPr>
              <w:rPr>
                <w:rFonts w:ascii="Verdana" w:hAnsi="Verdana" w:cs="Verdana"/>
                <w:sz w:val="16"/>
                <w:szCs w:val="16"/>
              </w:rPr>
            </w:pPr>
          </w:p>
        </w:tc>
      </w:tr>
      <w:tr w:rsidR="00F16F98" w:rsidTr="00860E60">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F16F98" w:rsidRDefault="00F16F98" w:rsidP="009133DF">
            <w:pPr>
              <w:spacing w:after="120"/>
              <w:contextualSpacing/>
              <w:rPr>
                <w:rFonts w:ascii="Verdana" w:hAnsi="Verdana"/>
                <w:b/>
                <w:sz w:val="22"/>
              </w:rPr>
            </w:pPr>
            <w:r w:rsidRPr="00830EE4">
              <w:rPr>
                <w:rFonts w:ascii="Verdana" w:hAnsi="Verdana"/>
                <w:b/>
                <w:sz w:val="22"/>
              </w:rPr>
              <w:t xml:space="preserve">Enforcement </w:t>
            </w:r>
            <w:r>
              <w:rPr>
                <w:rFonts w:ascii="Verdana" w:hAnsi="Verdana"/>
                <w:b/>
                <w:sz w:val="22"/>
              </w:rPr>
              <w:t>– Speed limits</w:t>
            </w:r>
          </w:p>
          <w:p w:rsidR="00F16F98" w:rsidRDefault="00F16F98" w:rsidP="009133DF">
            <w:pPr>
              <w:spacing w:after="120"/>
              <w:contextualSpacing/>
              <w:rPr>
                <w:rFonts w:ascii="Verdana" w:hAnsi="Verdana"/>
                <w:b/>
                <w:sz w:val="22"/>
              </w:rPr>
            </w:pPr>
          </w:p>
          <w:p w:rsidR="00F16F98" w:rsidRDefault="00F16F98" w:rsidP="009133DF">
            <w:pPr>
              <w:spacing w:after="120"/>
              <w:contextualSpacing/>
              <w:rPr>
                <w:rFonts w:ascii="Verdana" w:hAnsi="Verdana"/>
                <w:b/>
                <w:sz w:val="22"/>
              </w:rPr>
            </w:pPr>
            <w:r w:rsidRPr="008D1A95">
              <w:rPr>
                <w:rFonts w:ascii="Verdana" w:hAnsi="Verdana"/>
                <w:b/>
                <w:sz w:val="22"/>
              </w:rPr>
              <w:t>Reducing crashes and casualties:-</w:t>
            </w:r>
          </w:p>
          <w:p w:rsidR="00F16F98" w:rsidRDefault="00F16F98" w:rsidP="009133DF">
            <w:pPr>
              <w:spacing w:after="120"/>
              <w:contextualSpacing/>
              <w:rPr>
                <w:rFonts w:ascii="Verdana" w:hAnsi="Verdana"/>
                <w:sz w:val="22"/>
              </w:rPr>
            </w:pPr>
            <w:r>
              <w:rPr>
                <w:rFonts w:ascii="Verdana" w:hAnsi="Verdana"/>
                <w:sz w:val="22"/>
              </w:rPr>
              <w:t>For drivers of all ages, speed cameras (fixed and / or mobile) show some evidence of effect (but it is not conclusive)</w:t>
            </w:r>
          </w:p>
          <w:p w:rsidR="00F16F98" w:rsidRPr="00305763" w:rsidRDefault="00F16F98" w:rsidP="009133DF">
            <w:pPr>
              <w:rPr>
                <w:rFonts w:ascii="Verdana" w:hAnsi="Verdana" w:cs="Verdana"/>
              </w:rPr>
            </w:pPr>
          </w:p>
        </w:tc>
      </w:tr>
      <w:tr w:rsidR="00F16F98" w:rsidTr="008D1A95">
        <w:tc>
          <w:tcPr>
            <w:tcW w:w="7230" w:type="dxa"/>
            <w:tcBorders>
              <w:top w:val="thickThinSmallGap" w:sz="24" w:space="0" w:color="auto"/>
            </w:tcBorders>
          </w:tcPr>
          <w:p w:rsidR="00F16F98" w:rsidRPr="00830EE4" w:rsidRDefault="00F16F98" w:rsidP="009133DF">
            <w:pPr>
              <w:spacing w:after="120"/>
              <w:contextualSpacing/>
              <w:rPr>
                <w:rFonts w:ascii="Verdana" w:hAnsi="Verdana"/>
                <w:b/>
                <w:sz w:val="22"/>
              </w:rPr>
            </w:pPr>
          </w:p>
        </w:tc>
        <w:tc>
          <w:tcPr>
            <w:tcW w:w="236" w:type="dxa"/>
            <w:tcBorders>
              <w:top w:val="thickThinSmallGap" w:sz="24" w:space="0" w:color="auto"/>
            </w:tcBorders>
          </w:tcPr>
          <w:p w:rsidR="00F16F98" w:rsidRPr="00305763" w:rsidRDefault="00F16F98" w:rsidP="009133DF">
            <w:pPr>
              <w:rPr>
                <w:rFonts w:ascii="Verdana" w:hAnsi="Verdana"/>
              </w:rPr>
            </w:pPr>
          </w:p>
        </w:tc>
        <w:tc>
          <w:tcPr>
            <w:tcW w:w="2315" w:type="dxa"/>
            <w:tcBorders>
              <w:top w:val="thickThinSmallGap" w:sz="24" w:space="0" w:color="auto"/>
            </w:tcBorders>
          </w:tcPr>
          <w:p w:rsidR="00F16F98" w:rsidRPr="00305763" w:rsidRDefault="00F16F98" w:rsidP="009133DF">
            <w:pPr>
              <w:rPr>
                <w:rFonts w:ascii="Verdana" w:hAnsi="Verdana" w:cs="Verdana"/>
              </w:rPr>
            </w:pPr>
          </w:p>
        </w:tc>
      </w:tr>
      <w:tr w:rsidR="00F16F98" w:rsidTr="00D17EA8">
        <w:tc>
          <w:tcPr>
            <w:tcW w:w="7230" w:type="dxa"/>
          </w:tcPr>
          <w:p w:rsidR="00F16F98" w:rsidRPr="009F6A8C" w:rsidRDefault="00F16F98" w:rsidP="00396301">
            <w:pPr>
              <w:shd w:val="clear" w:color="auto" w:fill="FFFF00"/>
              <w:spacing w:after="120"/>
              <w:contextualSpacing/>
              <w:rPr>
                <w:rFonts w:ascii="Verdana" w:hAnsi="Verdana"/>
                <w:b/>
                <w:sz w:val="22"/>
              </w:rPr>
            </w:pPr>
            <w:r w:rsidRPr="00830EE4">
              <w:rPr>
                <w:rFonts w:ascii="Verdana" w:hAnsi="Verdana" w:cs="Verdana"/>
                <w:b/>
                <w:bCs/>
                <w:iCs/>
                <w:sz w:val="22"/>
              </w:rPr>
              <w:t xml:space="preserve">Intervention: </w:t>
            </w:r>
            <w:r w:rsidR="004412CC" w:rsidRPr="00BD1196">
              <w:rPr>
                <w:rFonts w:ascii="Verdana" w:hAnsi="Verdana" w:cs="Verdana"/>
                <w:bCs/>
                <w:iCs/>
                <w:sz w:val="22"/>
              </w:rPr>
              <w:t>S</w:t>
            </w:r>
            <w:r w:rsidR="004412CC" w:rsidRPr="00BD1196">
              <w:rPr>
                <w:rFonts w:ascii="Verdana" w:hAnsi="Verdana" w:cs="Verdana"/>
                <w:bCs/>
                <w:sz w:val="22"/>
              </w:rPr>
              <w:t>peed cameras (all drivers)</w:t>
            </w:r>
          </w:p>
          <w:p w:rsidR="00F16F98" w:rsidRPr="00830EE4" w:rsidRDefault="00F16F98" w:rsidP="00396301">
            <w:pPr>
              <w:shd w:val="clear" w:color="auto" w:fill="FFFF00"/>
              <w:contextualSpacing/>
              <w:rPr>
                <w:rFonts w:ascii="Verdana" w:hAnsi="Verdana" w:cs="Verdana"/>
                <w:b/>
                <w:bCs/>
                <w:iCs/>
                <w:sz w:val="22"/>
              </w:rPr>
            </w:pPr>
          </w:p>
          <w:p w:rsidR="00F16F98" w:rsidRPr="00830EE4" w:rsidRDefault="00F16F98" w:rsidP="00396301">
            <w:pPr>
              <w:shd w:val="clear" w:color="auto" w:fill="FFFF00"/>
              <w:contextualSpacing/>
              <w:rPr>
                <w:rFonts w:ascii="Verdana" w:hAnsi="Verdana"/>
                <w:b/>
                <w:sz w:val="22"/>
              </w:rPr>
            </w:pPr>
            <w:r w:rsidRPr="00830EE4">
              <w:rPr>
                <w:rFonts w:ascii="Verdana" w:hAnsi="Verdana"/>
                <w:b/>
                <w:sz w:val="22"/>
              </w:rPr>
              <w:t xml:space="preserve">Outcomes: </w:t>
            </w:r>
            <w:r w:rsidRPr="00830EE4">
              <w:rPr>
                <w:rFonts w:ascii="Verdana" w:hAnsi="Verdana" w:cs="Arial"/>
                <w:color w:val="333333"/>
                <w:sz w:val="22"/>
              </w:rPr>
              <w:t>Road traffic collisions, injuries, and deaths.</w:t>
            </w:r>
          </w:p>
          <w:p w:rsidR="00F16F98" w:rsidRPr="00830EE4" w:rsidRDefault="00F16F98" w:rsidP="00396301">
            <w:pPr>
              <w:shd w:val="clear" w:color="auto" w:fill="FFFF00"/>
              <w:contextualSpacing/>
              <w:rPr>
                <w:rFonts w:ascii="Verdana" w:hAnsi="Verdana"/>
                <w:sz w:val="22"/>
              </w:rPr>
            </w:pPr>
          </w:p>
          <w:p w:rsidR="00F16F98" w:rsidRDefault="00F16F98" w:rsidP="00485E11">
            <w:pPr>
              <w:pStyle w:val="NormalWeb"/>
              <w:shd w:val="clear" w:color="auto" w:fill="FFFF00"/>
              <w:spacing w:after="0" w:line="240" w:lineRule="auto"/>
              <w:contextualSpacing/>
              <w:rPr>
                <w:rFonts w:ascii="Verdana" w:hAnsi="Verdana" w:cs="Arial"/>
                <w:sz w:val="22"/>
                <w:szCs w:val="22"/>
              </w:rPr>
            </w:pPr>
            <w:r w:rsidRPr="00830EE4">
              <w:rPr>
                <w:rFonts w:ascii="Verdana" w:hAnsi="Verdana"/>
                <w:b/>
                <w:sz w:val="22"/>
              </w:rPr>
              <w:t xml:space="preserve">Evidence statement: </w:t>
            </w:r>
            <w:r w:rsidRPr="00BD1196">
              <w:rPr>
                <w:rFonts w:ascii="Verdana" w:hAnsi="Verdana"/>
                <w:sz w:val="22"/>
              </w:rPr>
              <w:t xml:space="preserve">This review provides </w:t>
            </w:r>
            <w:r w:rsidRPr="00BD1196">
              <w:rPr>
                <w:rFonts w:ascii="Verdana" w:hAnsi="Verdana"/>
                <w:sz w:val="22"/>
                <w:szCs w:val="22"/>
              </w:rPr>
              <w:t>some evidence supporting the use of this intervention but it is not conclusive</w:t>
            </w:r>
            <w:r w:rsidR="00BD1196">
              <w:rPr>
                <w:rFonts w:ascii="Verdana" w:hAnsi="Verdana" w:cs="Arial"/>
                <w:sz w:val="22"/>
                <w:szCs w:val="22"/>
              </w:rPr>
              <w:t>.</w:t>
            </w:r>
          </w:p>
          <w:p w:rsidR="00E74B2E" w:rsidRPr="00830EE4" w:rsidRDefault="00E74B2E" w:rsidP="00485E11">
            <w:pPr>
              <w:pStyle w:val="NormalWeb"/>
              <w:shd w:val="clear" w:color="auto" w:fill="FFFF00"/>
              <w:spacing w:after="0" w:line="240" w:lineRule="auto"/>
              <w:contextualSpacing/>
              <w:rPr>
                <w:rFonts w:ascii="Verdana" w:hAnsi="Verdana" w:cs="AGaramond-Regular"/>
                <w:b/>
                <w:sz w:val="22"/>
              </w:rPr>
            </w:pPr>
          </w:p>
          <w:p w:rsidR="00F16F98" w:rsidRDefault="00F16F98" w:rsidP="00396301">
            <w:pPr>
              <w:pStyle w:val="para10"/>
              <w:spacing w:after="0" w:line="240" w:lineRule="auto"/>
              <w:contextualSpacing/>
              <w:rPr>
                <w:rFonts w:ascii="Verdana" w:hAnsi="Verdana"/>
                <w:sz w:val="22"/>
              </w:rPr>
            </w:pPr>
          </w:p>
          <w:p w:rsidR="00F16F98" w:rsidRDefault="00F16F98" w:rsidP="00BD1196">
            <w:pPr>
              <w:pStyle w:val="para10"/>
              <w:spacing w:after="0" w:line="240" w:lineRule="auto"/>
              <w:contextualSpacing/>
              <w:rPr>
                <w:rFonts w:ascii="Verdana" w:hAnsi="Verdana" w:cs="Arial"/>
                <w:color w:val="000000"/>
                <w:sz w:val="22"/>
                <w:szCs w:val="22"/>
              </w:rPr>
            </w:pPr>
            <w:r>
              <w:rPr>
                <w:rFonts w:ascii="Verdana" w:hAnsi="Verdana"/>
                <w:sz w:val="22"/>
              </w:rPr>
              <w:t xml:space="preserve">This review included sources published up to 2010. Included studies were from diverse countries: </w:t>
            </w:r>
            <w:r w:rsidRPr="009F6A8C">
              <w:rPr>
                <w:rFonts w:ascii="Verdana" w:hAnsi="Verdana" w:cs="Arial"/>
                <w:sz w:val="22"/>
              </w:rPr>
              <w:t>one study each from Denmark, Finland, Germany, Hong Kong and Spain, two each from the Netherlands, New Zealand and Norway, three from Canada, five from the United States of America, six from the United Kingdom and 10 from Australia. Studies did not specif</w:t>
            </w:r>
            <w:r>
              <w:rPr>
                <w:rFonts w:ascii="Verdana" w:hAnsi="Verdana" w:cs="Arial"/>
                <w:sz w:val="22"/>
              </w:rPr>
              <w:t>i</w:t>
            </w:r>
            <w:r w:rsidRPr="009F6A8C">
              <w:rPr>
                <w:rFonts w:ascii="Verdana" w:hAnsi="Verdana" w:cs="Arial"/>
                <w:sz w:val="22"/>
              </w:rPr>
              <w:t>cally target teenagers.</w:t>
            </w:r>
            <w:r>
              <w:rPr>
                <w:rFonts w:ascii="Verdana" w:hAnsi="Verdana" w:cs="Arial"/>
                <w:sz w:val="22"/>
              </w:rPr>
              <w:t xml:space="preserve"> The review authors concluded that, </w:t>
            </w:r>
            <w:r w:rsidRPr="0002204D">
              <w:rPr>
                <w:rFonts w:ascii="Verdana" w:hAnsi="Verdana"/>
                <w:sz w:val="22"/>
                <w:szCs w:val="22"/>
              </w:rPr>
              <w:t>d</w:t>
            </w:r>
            <w:r w:rsidRPr="0002204D">
              <w:rPr>
                <w:rFonts w:ascii="Verdana" w:hAnsi="Verdana" w:cs="Arial"/>
                <w:sz w:val="22"/>
                <w:szCs w:val="22"/>
              </w:rPr>
              <w:t xml:space="preserve">espite the methodological limitations and the variability in degree of “signal to noise” effect, the consistency of reported reductions in speed and </w:t>
            </w:r>
            <w:r w:rsidRPr="0002204D">
              <w:rPr>
                <w:rFonts w:ascii="Verdana" w:hAnsi="Verdana" w:cs="Arial"/>
                <w:color w:val="000000"/>
                <w:sz w:val="22"/>
                <w:szCs w:val="22"/>
              </w:rPr>
              <w:t>road traffic crashes, as well as those resulting in road injuries and deaths,</w:t>
            </w:r>
            <w:r w:rsidRPr="0002204D">
              <w:rPr>
                <w:rFonts w:ascii="Verdana" w:hAnsi="Verdana" w:cs="Arial"/>
                <w:sz w:val="22"/>
                <w:szCs w:val="22"/>
              </w:rPr>
              <w:t xml:space="preserve"> across all studies, show that </w:t>
            </w:r>
            <w:r w:rsidRPr="0002204D">
              <w:rPr>
                <w:rFonts w:ascii="Verdana" w:hAnsi="Verdana" w:cs="Arial"/>
                <w:b/>
                <w:sz w:val="22"/>
                <w:szCs w:val="22"/>
              </w:rPr>
              <w:t>speed cameras are a worthwhile intervention for reducing the number of road traffic injuries and deaths</w:t>
            </w:r>
            <w:r w:rsidRPr="0002204D">
              <w:rPr>
                <w:rFonts w:ascii="Verdana" w:hAnsi="Verdana" w:cs="Arial"/>
                <w:sz w:val="22"/>
                <w:szCs w:val="22"/>
              </w:rPr>
              <w:t xml:space="preserve">. However, the authors conclude that whilst the evidence base clearly demonstrates a positive direction in the effect, an </w:t>
            </w:r>
            <w:r w:rsidRPr="0002204D">
              <w:rPr>
                <w:rFonts w:ascii="Verdana" w:hAnsi="Verdana" w:cs="Arial"/>
                <w:b/>
                <w:sz w:val="22"/>
                <w:szCs w:val="22"/>
              </w:rPr>
              <w:t xml:space="preserve">overall magnitude of this effect is currently not deducible </w:t>
            </w:r>
            <w:r w:rsidRPr="00E43EF2">
              <w:rPr>
                <w:rFonts w:ascii="Verdana" w:hAnsi="Verdana" w:cs="Arial"/>
                <w:sz w:val="22"/>
                <w:szCs w:val="22"/>
              </w:rPr>
              <w:t>due to heterogeneity</w:t>
            </w:r>
            <w:r w:rsidR="00BD1196">
              <w:rPr>
                <w:rFonts w:ascii="Verdana" w:hAnsi="Verdana" w:cs="Arial"/>
                <w:sz w:val="22"/>
                <w:szCs w:val="22"/>
              </w:rPr>
              <w:t>,</w:t>
            </w:r>
            <w:r w:rsidRPr="00E43EF2">
              <w:rPr>
                <w:rFonts w:ascii="Verdana" w:hAnsi="Verdana" w:cs="Arial"/>
                <w:sz w:val="22"/>
                <w:szCs w:val="22"/>
              </w:rPr>
              <w:t xml:space="preserve"> lack of methodological rigour</w:t>
            </w:r>
            <w:r w:rsidR="00BD1196">
              <w:rPr>
                <w:rFonts w:ascii="Verdana" w:hAnsi="Verdana" w:cs="Arial"/>
                <w:sz w:val="22"/>
                <w:szCs w:val="22"/>
              </w:rPr>
              <w:t>, t</w:t>
            </w:r>
            <w:r w:rsidRPr="0002204D">
              <w:rPr>
                <w:rFonts w:ascii="Verdana" w:hAnsi="Verdana" w:cs="Arial"/>
                <w:sz w:val="22"/>
                <w:szCs w:val="22"/>
              </w:rPr>
              <w:t xml:space="preserve">he </w:t>
            </w:r>
            <w:r w:rsidR="00BD1196">
              <w:rPr>
                <w:rFonts w:ascii="Verdana" w:hAnsi="Verdana" w:cs="Arial"/>
                <w:sz w:val="22"/>
                <w:szCs w:val="22"/>
              </w:rPr>
              <w:t xml:space="preserve">large </w:t>
            </w:r>
            <w:r w:rsidRPr="0002204D">
              <w:rPr>
                <w:rFonts w:ascii="Verdana" w:hAnsi="Verdana" w:cs="Arial"/>
                <w:sz w:val="22"/>
                <w:szCs w:val="22"/>
              </w:rPr>
              <w:t>number of potential confounding variables</w:t>
            </w:r>
            <w:r w:rsidR="00BD1196">
              <w:rPr>
                <w:rFonts w:ascii="Verdana" w:hAnsi="Verdana" w:cs="Arial"/>
                <w:sz w:val="22"/>
                <w:szCs w:val="22"/>
              </w:rPr>
              <w:t xml:space="preserve"> and the possibility of </w:t>
            </w:r>
            <w:r>
              <w:rPr>
                <w:rFonts w:ascii="Verdana" w:hAnsi="Verdana" w:cs="Arial"/>
                <w:sz w:val="22"/>
                <w:szCs w:val="22"/>
              </w:rPr>
              <w:t xml:space="preserve"> </w:t>
            </w:r>
            <w:r w:rsidRPr="0002204D">
              <w:rPr>
                <w:rFonts w:ascii="Verdana" w:hAnsi="Verdana" w:cs="Arial"/>
                <w:sz w:val="22"/>
                <w:szCs w:val="22"/>
              </w:rPr>
              <w:t>‘regression to the mean’ (where crash frequencies, at the time of a study, may have been</w:t>
            </w:r>
            <w:r w:rsidRPr="0002204D">
              <w:rPr>
                <w:rFonts w:ascii="Verdana" w:hAnsi="Verdana" w:cs="Arial"/>
                <w:color w:val="000000"/>
                <w:sz w:val="22"/>
                <w:szCs w:val="22"/>
              </w:rPr>
              <w:t xml:space="preserve"> at the high end of naturally occurring random fluctuations, and that in due course crash numbers would regress back to the mean</w:t>
            </w:r>
            <w:r w:rsidRPr="0002204D">
              <w:rPr>
                <w:rFonts w:ascii="Verdana" w:hAnsi="Verdana" w:cs="Arial"/>
                <w:sz w:val="22"/>
                <w:szCs w:val="22"/>
              </w:rPr>
              <w:t>)</w:t>
            </w:r>
            <w:r w:rsidR="00BD1196">
              <w:rPr>
                <w:rFonts w:ascii="Verdana" w:hAnsi="Verdana" w:cs="Arial"/>
                <w:sz w:val="22"/>
                <w:szCs w:val="22"/>
              </w:rPr>
              <w:t xml:space="preserve"> in some of the </w:t>
            </w:r>
            <w:r w:rsidRPr="0002204D">
              <w:rPr>
                <w:rFonts w:ascii="Verdana" w:hAnsi="Verdana" w:cs="Arial"/>
                <w:sz w:val="22"/>
                <w:szCs w:val="22"/>
              </w:rPr>
              <w:t>included studies</w:t>
            </w:r>
            <w:r w:rsidRPr="0002204D">
              <w:rPr>
                <w:rFonts w:ascii="Verdana" w:hAnsi="Verdana" w:cs="Arial"/>
                <w:color w:val="000000"/>
                <w:sz w:val="22"/>
                <w:szCs w:val="22"/>
              </w:rPr>
              <w:t>.</w:t>
            </w:r>
            <w:r w:rsidRPr="0002204D">
              <w:rPr>
                <w:rFonts w:ascii="Verdana" w:hAnsi="Verdana" w:cs="Arial"/>
                <w:sz w:val="22"/>
                <w:szCs w:val="22"/>
              </w:rPr>
              <w:t xml:space="preserve"> However, the review concluded that, considered together, t</w:t>
            </w:r>
            <w:r w:rsidRPr="0002204D">
              <w:rPr>
                <w:rFonts w:ascii="Verdana" w:hAnsi="Verdana" w:cs="Arial"/>
                <w:color w:val="000000"/>
                <w:sz w:val="22"/>
                <w:szCs w:val="22"/>
              </w:rPr>
              <w:t xml:space="preserve">he included studies met the first </w:t>
            </w:r>
            <w:r>
              <w:rPr>
                <w:rFonts w:ascii="Verdana" w:hAnsi="Verdana" w:cs="Arial"/>
                <w:color w:val="000000"/>
                <w:sz w:val="22"/>
                <w:szCs w:val="22"/>
              </w:rPr>
              <w:t>four</w:t>
            </w:r>
            <w:r w:rsidRPr="0002204D">
              <w:rPr>
                <w:rFonts w:ascii="Verdana" w:hAnsi="Verdana" w:cs="Arial"/>
                <w:color w:val="000000"/>
                <w:sz w:val="22"/>
                <w:szCs w:val="22"/>
              </w:rPr>
              <w:t xml:space="preserve"> and arguably </w:t>
            </w:r>
            <w:r>
              <w:rPr>
                <w:rFonts w:ascii="Verdana" w:hAnsi="Verdana" w:cs="Arial"/>
                <w:color w:val="000000"/>
                <w:sz w:val="22"/>
                <w:szCs w:val="22"/>
              </w:rPr>
              <w:t>five</w:t>
            </w:r>
            <w:r w:rsidRPr="0002204D">
              <w:rPr>
                <w:rFonts w:ascii="Verdana" w:hAnsi="Verdana" w:cs="Arial"/>
                <w:color w:val="000000"/>
                <w:sz w:val="22"/>
                <w:szCs w:val="22"/>
              </w:rPr>
              <w:t xml:space="preserve"> of the </w:t>
            </w:r>
            <w:r>
              <w:rPr>
                <w:rFonts w:ascii="Verdana" w:hAnsi="Verdana" w:cs="Arial"/>
                <w:color w:val="000000"/>
                <w:sz w:val="22"/>
                <w:szCs w:val="22"/>
              </w:rPr>
              <w:t>seven</w:t>
            </w:r>
            <w:r w:rsidRPr="0002204D">
              <w:rPr>
                <w:rFonts w:ascii="Verdana" w:hAnsi="Verdana" w:cs="Arial"/>
                <w:color w:val="000000"/>
                <w:sz w:val="22"/>
                <w:szCs w:val="22"/>
              </w:rPr>
              <w:t xml:space="preserve"> criteria listed in the Bradford-Hill guide for inferring a cause and effect relationship. </w:t>
            </w:r>
          </w:p>
          <w:p w:rsidR="00E74B2E" w:rsidRDefault="00E74B2E" w:rsidP="00BD1196">
            <w:pPr>
              <w:pStyle w:val="para10"/>
              <w:spacing w:after="0" w:line="240" w:lineRule="auto"/>
              <w:contextualSpacing/>
              <w:rPr>
                <w:rFonts w:ascii="Verdana" w:hAnsi="Verdana" w:cs="Arial"/>
                <w:color w:val="000000"/>
                <w:sz w:val="22"/>
                <w:szCs w:val="22"/>
              </w:rPr>
            </w:pPr>
          </w:p>
          <w:p w:rsidR="00E74B2E" w:rsidRDefault="00E74B2E" w:rsidP="00BD1196">
            <w:pPr>
              <w:pStyle w:val="para10"/>
              <w:spacing w:after="0" w:line="240" w:lineRule="auto"/>
              <w:contextualSpacing/>
              <w:rPr>
                <w:rFonts w:ascii="Verdana" w:hAnsi="Verdana" w:cs="Arial"/>
                <w:color w:val="000000"/>
                <w:sz w:val="22"/>
                <w:szCs w:val="22"/>
              </w:rPr>
            </w:pPr>
          </w:p>
          <w:p w:rsidR="00E74B2E" w:rsidRDefault="00E74B2E" w:rsidP="00BD1196">
            <w:pPr>
              <w:pStyle w:val="para10"/>
              <w:spacing w:after="0" w:line="240" w:lineRule="auto"/>
              <w:contextualSpacing/>
              <w:rPr>
                <w:rFonts w:ascii="Verdana" w:hAnsi="Verdana" w:cs="Arial"/>
                <w:color w:val="000000"/>
                <w:sz w:val="22"/>
                <w:szCs w:val="22"/>
              </w:rPr>
            </w:pPr>
          </w:p>
          <w:p w:rsidR="00E74B2E" w:rsidRDefault="00E74B2E" w:rsidP="00BD1196">
            <w:pPr>
              <w:pStyle w:val="para10"/>
              <w:spacing w:after="0" w:line="240" w:lineRule="auto"/>
              <w:contextualSpacing/>
              <w:rPr>
                <w:rFonts w:ascii="Verdana" w:hAnsi="Verdana" w:cs="Arial"/>
                <w:color w:val="000000"/>
                <w:sz w:val="22"/>
                <w:szCs w:val="22"/>
              </w:rPr>
            </w:pPr>
          </w:p>
          <w:p w:rsidR="00E74B2E" w:rsidRDefault="00E74B2E" w:rsidP="00BD1196">
            <w:pPr>
              <w:pStyle w:val="para10"/>
              <w:spacing w:after="0" w:line="240" w:lineRule="auto"/>
              <w:contextualSpacing/>
              <w:rPr>
                <w:rFonts w:ascii="Verdana" w:hAnsi="Verdana" w:cs="Arial"/>
                <w:color w:val="000000"/>
                <w:sz w:val="22"/>
                <w:szCs w:val="22"/>
              </w:rPr>
            </w:pPr>
          </w:p>
          <w:p w:rsidR="00E74B2E" w:rsidRPr="00830EE4" w:rsidRDefault="00E74B2E" w:rsidP="00BD1196">
            <w:pPr>
              <w:pStyle w:val="para10"/>
              <w:spacing w:after="0" w:line="240" w:lineRule="auto"/>
              <w:contextualSpacing/>
              <w:rPr>
                <w:rFonts w:ascii="Verdana" w:hAnsi="Verdana"/>
                <w:b/>
                <w:sz w:val="22"/>
              </w:rPr>
            </w:pPr>
          </w:p>
        </w:tc>
        <w:tc>
          <w:tcPr>
            <w:tcW w:w="236" w:type="dxa"/>
          </w:tcPr>
          <w:p w:rsidR="00F16F98" w:rsidRPr="00305763" w:rsidRDefault="00F16F98" w:rsidP="00396301">
            <w:pPr>
              <w:rPr>
                <w:rFonts w:ascii="Verdana" w:hAnsi="Verdana"/>
              </w:rPr>
            </w:pPr>
          </w:p>
        </w:tc>
        <w:tc>
          <w:tcPr>
            <w:tcW w:w="2315" w:type="dxa"/>
          </w:tcPr>
          <w:p w:rsidR="00F16F98" w:rsidRPr="00667885" w:rsidRDefault="00F16F98" w:rsidP="00396301">
            <w:pPr>
              <w:spacing w:after="120"/>
              <w:contextualSpacing/>
              <w:rPr>
                <w:rFonts w:ascii="Verdana" w:hAnsi="Verdana" w:cs="Verdana"/>
                <w:sz w:val="16"/>
                <w:szCs w:val="16"/>
              </w:rPr>
            </w:pPr>
            <w:r w:rsidRPr="00667885">
              <w:rPr>
                <w:rFonts w:ascii="Verdana" w:hAnsi="Verdana" w:cs="Verdana"/>
                <w:sz w:val="16"/>
                <w:szCs w:val="16"/>
              </w:rPr>
              <w:t>Wilson C et al</w:t>
            </w:r>
            <w:r>
              <w:rPr>
                <w:rFonts w:ascii="Verdana" w:hAnsi="Verdana" w:cs="Verdana"/>
                <w:sz w:val="16"/>
                <w:szCs w:val="16"/>
              </w:rPr>
              <w:t>.</w:t>
            </w:r>
            <w:r w:rsidRPr="00667885">
              <w:rPr>
                <w:rFonts w:ascii="Verdana" w:hAnsi="Verdana" w:cs="Verdana"/>
                <w:sz w:val="16"/>
                <w:szCs w:val="16"/>
              </w:rPr>
              <w:t xml:space="preserve"> (2010). Speed </w:t>
            </w:r>
            <w:r w:rsidR="00A550C2">
              <w:rPr>
                <w:rFonts w:ascii="Verdana" w:hAnsi="Verdana" w:cs="Verdana"/>
                <w:sz w:val="16"/>
                <w:szCs w:val="16"/>
              </w:rPr>
              <w:t>cameras for the prevention of road traffic injuries and deaths.</w:t>
            </w:r>
            <w:r w:rsidRPr="00667885">
              <w:rPr>
                <w:rFonts w:ascii="Verdana" w:hAnsi="Verdana" w:cs="Verdana"/>
                <w:sz w:val="16"/>
                <w:szCs w:val="16"/>
              </w:rPr>
              <w:t xml:space="preserve"> </w:t>
            </w:r>
            <w:r w:rsidRPr="00C26D35">
              <w:rPr>
                <w:rFonts w:ascii="Verdana" w:hAnsi="Verdana" w:cs="Verdana"/>
                <w:i/>
                <w:sz w:val="16"/>
                <w:szCs w:val="16"/>
              </w:rPr>
              <w:t xml:space="preserve">Cochrane Database </w:t>
            </w:r>
            <w:proofErr w:type="spellStart"/>
            <w:r w:rsidRPr="00C26D35">
              <w:rPr>
                <w:rFonts w:ascii="Verdana" w:hAnsi="Verdana" w:cs="Verdana"/>
                <w:i/>
                <w:sz w:val="16"/>
                <w:szCs w:val="16"/>
              </w:rPr>
              <w:t>Syst</w:t>
            </w:r>
            <w:proofErr w:type="spellEnd"/>
            <w:r w:rsidRPr="00C26D35">
              <w:rPr>
                <w:rFonts w:ascii="Verdana" w:hAnsi="Verdana" w:cs="Verdana"/>
                <w:i/>
                <w:sz w:val="16"/>
                <w:szCs w:val="16"/>
              </w:rPr>
              <w:t xml:space="preserve"> Rev</w:t>
            </w:r>
            <w:r>
              <w:rPr>
                <w:rFonts w:ascii="Verdana" w:hAnsi="Verdana" w:cs="Verdana"/>
                <w:sz w:val="16"/>
                <w:szCs w:val="16"/>
              </w:rPr>
              <w:t xml:space="preserve"> </w:t>
            </w:r>
            <w:r w:rsidRPr="00667885">
              <w:rPr>
                <w:rFonts w:ascii="Verdana" w:hAnsi="Verdana" w:cs="Verdana"/>
                <w:sz w:val="16"/>
                <w:szCs w:val="16"/>
              </w:rPr>
              <w:t xml:space="preserve">Issue 11. </w:t>
            </w:r>
          </w:p>
          <w:p w:rsidR="00F16F98" w:rsidRPr="00667885" w:rsidRDefault="00F16F98" w:rsidP="00396301">
            <w:pPr>
              <w:spacing w:after="120"/>
              <w:contextualSpacing/>
              <w:rPr>
                <w:rFonts w:ascii="Verdana" w:hAnsi="Verdana" w:cs="Verdana"/>
                <w:sz w:val="16"/>
                <w:szCs w:val="16"/>
              </w:rPr>
            </w:pPr>
          </w:p>
          <w:p w:rsidR="00F16F98" w:rsidRPr="00667885" w:rsidRDefault="00F16F98" w:rsidP="00396301">
            <w:pPr>
              <w:spacing w:after="120"/>
              <w:contextualSpacing/>
              <w:rPr>
                <w:rFonts w:ascii="Verdana" w:hAnsi="Verdana" w:cs="Verdana"/>
                <w:sz w:val="16"/>
                <w:szCs w:val="16"/>
              </w:rPr>
            </w:pPr>
            <w:r>
              <w:rPr>
                <w:rFonts w:ascii="Verdana" w:hAnsi="Verdana" w:cs="Verdana"/>
                <w:sz w:val="16"/>
                <w:szCs w:val="16"/>
              </w:rPr>
              <w:t>(</w:t>
            </w:r>
            <w:r w:rsidRPr="00667885">
              <w:rPr>
                <w:rFonts w:ascii="Verdana" w:hAnsi="Verdana" w:cs="Verdana"/>
                <w:sz w:val="16"/>
                <w:szCs w:val="16"/>
              </w:rPr>
              <w:t>Type of Study: Systematic Review [Cochrane])</w:t>
            </w:r>
          </w:p>
          <w:p w:rsidR="00F16F98" w:rsidRDefault="00F16F98" w:rsidP="00396301">
            <w:pPr>
              <w:rPr>
                <w:rFonts w:ascii="Verdana" w:hAnsi="Verdana" w:cs="Verdana"/>
                <w:sz w:val="16"/>
                <w:szCs w:val="16"/>
              </w:rPr>
            </w:pPr>
          </w:p>
          <w:p w:rsidR="00F16F98" w:rsidRDefault="00F16F98" w:rsidP="00396301">
            <w:pPr>
              <w:rPr>
                <w:rFonts w:ascii="Verdana" w:hAnsi="Verdana" w:cs="Verdana"/>
                <w:sz w:val="16"/>
                <w:szCs w:val="16"/>
              </w:rPr>
            </w:pPr>
          </w:p>
          <w:p w:rsidR="00F16F98" w:rsidRPr="00305763" w:rsidRDefault="00F16F98" w:rsidP="00396301">
            <w:pPr>
              <w:rPr>
                <w:rFonts w:ascii="Verdana" w:hAnsi="Verdana" w:cs="Verdana"/>
              </w:rPr>
            </w:pPr>
          </w:p>
        </w:tc>
      </w:tr>
      <w:tr w:rsidR="00F16F98" w:rsidRPr="00701C23" w:rsidTr="00D17EA8">
        <w:tc>
          <w:tcPr>
            <w:tcW w:w="7230" w:type="dxa"/>
          </w:tcPr>
          <w:p w:rsidR="00F16F98" w:rsidRPr="00701C23" w:rsidRDefault="00F16F98" w:rsidP="00701C23"/>
        </w:tc>
        <w:tc>
          <w:tcPr>
            <w:tcW w:w="236" w:type="dxa"/>
          </w:tcPr>
          <w:p w:rsidR="00F16F98" w:rsidRPr="00701C23" w:rsidRDefault="00F16F98" w:rsidP="00701C23"/>
        </w:tc>
        <w:tc>
          <w:tcPr>
            <w:tcW w:w="2315" w:type="dxa"/>
          </w:tcPr>
          <w:p w:rsidR="00F16F98" w:rsidRPr="00701C23" w:rsidRDefault="00F16F98" w:rsidP="00701C23"/>
        </w:tc>
      </w:tr>
      <w:tr w:rsidR="00F16F98" w:rsidTr="00D17EA8">
        <w:tc>
          <w:tcPr>
            <w:tcW w:w="7230" w:type="dxa"/>
          </w:tcPr>
          <w:p w:rsidR="00F16F98" w:rsidRPr="00830EE4" w:rsidRDefault="00F16F98" w:rsidP="009133DF">
            <w:pPr>
              <w:shd w:val="clear" w:color="auto" w:fill="92D050"/>
              <w:rPr>
                <w:rFonts w:ascii="Verdana" w:hAnsi="Verdana"/>
                <w:sz w:val="22"/>
              </w:rPr>
            </w:pPr>
            <w:r w:rsidRPr="00830EE4">
              <w:rPr>
                <w:rFonts w:ascii="Verdana" w:hAnsi="Verdana"/>
                <w:b/>
                <w:sz w:val="22"/>
              </w:rPr>
              <w:t xml:space="preserve">Intervention: </w:t>
            </w:r>
            <w:r w:rsidRPr="000D2CC3">
              <w:rPr>
                <w:rFonts w:ascii="Verdana" w:hAnsi="Verdana"/>
                <w:sz w:val="22"/>
              </w:rPr>
              <w:t xml:space="preserve">Speed enforcement  programmes incorporating fixed conspicuous cameras and/or speed-detection devices </w:t>
            </w:r>
            <w:r w:rsidR="004412CC" w:rsidRPr="000D2CC3">
              <w:rPr>
                <w:rFonts w:ascii="Verdana" w:hAnsi="Verdana"/>
                <w:sz w:val="22"/>
              </w:rPr>
              <w:t>(</w:t>
            </w:r>
            <w:r w:rsidRPr="000D2CC3">
              <w:rPr>
                <w:rFonts w:ascii="Verdana" w:hAnsi="Verdana"/>
                <w:sz w:val="22"/>
              </w:rPr>
              <w:t>all drivers</w:t>
            </w:r>
            <w:r w:rsidR="004412CC" w:rsidRPr="000D2CC3">
              <w:rPr>
                <w:rFonts w:ascii="Verdana" w:hAnsi="Verdana"/>
                <w:sz w:val="22"/>
              </w:rPr>
              <w:t>)</w:t>
            </w:r>
          </w:p>
          <w:p w:rsidR="00F16F98" w:rsidRPr="00830EE4" w:rsidRDefault="00F16F98" w:rsidP="009133DF">
            <w:pPr>
              <w:shd w:val="clear" w:color="auto" w:fill="92D050"/>
              <w:rPr>
                <w:rFonts w:ascii="Verdana" w:hAnsi="Verdana"/>
                <w:sz w:val="22"/>
              </w:rPr>
            </w:pPr>
          </w:p>
          <w:p w:rsidR="00F16F98" w:rsidRPr="00830EE4" w:rsidRDefault="00F16F98" w:rsidP="009133DF">
            <w:pPr>
              <w:shd w:val="clear" w:color="auto" w:fill="92D050"/>
              <w:rPr>
                <w:rFonts w:ascii="Verdana" w:hAnsi="Verdana"/>
                <w:sz w:val="22"/>
              </w:rPr>
            </w:pPr>
            <w:r w:rsidRPr="00830EE4">
              <w:rPr>
                <w:rFonts w:ascii="Verdana" w:hAnsi="Verdana"/>
                <w:b/>
                <w:sz w:val="22"/>
              </w:rPr>
              <w:t xml:space="preserve">Outcomes: </w:t>
            </w:r>
            <w:r w:rsidRPr="00830EE4">
              <w:rPr>
                <w:rFonts w:ascii="Verdana" w:hAnsi="Verdana"/>
                <w:sz w:val="22"/>
              </w:rPr>
              <w:t>Total crashes, total injury crashes</w:t>
            </w:r>
          </w:p>
          <w:p w:rsidR="00F16F98" w:rsidRPr="00830EE4" w:rsidRDefault="00F16F98" w:rsidP="009133DF">
            <w:pPr>
              <w:shd w:val="clear" w:color="auto" w:fill="92D050"/>
              <w:rPr>
                <w:rFonts w:ascii="Verdana" w:hAnsi="Verdana"/>
                <w:b/>
                <w:sz w:val="22"/>
              </w:rPr>
            </w:pPr>
          </w:p>
          <w:p w:rsidR="00F16F98" w:rsidRPr="000D2CC3" w:rsidRDefault="00F16F98" w:rsidP="009133DF">
            <w:pPr>
              <w:shd w:val="clear" w:color="auto" w:fill="92D050"/>
              <w:rPr>
                <w:rFonts w:ascii="Verdana" w:hAnsi="Verdana"/>
                <w:sz w:val="22"/>
              </w:rPr>
            </w:pPr>
            <w:r>
              <w:rPr>
                <w:rFonts w:ascii="Verdana" w:hAnsi="Verdana"/>
                <w:b/>
                <w:sz w:val="22"/>
              </w:rPr>
              <w:t xml:space="preserve">Evidence statement: </w:t>
            </w:r>
            <w:r w:rsidRPr="000D2CC3">
              <w:rPr>
                <w:rFonts w:ascii="Verdana" w:hAnsi="Verdana"/>
                <w:sz w:val="22"/>
              </w:rPr>
              <w:t>The conclusion drawn from this review is that this intervention is supported by moderate to good quality evidence of its effectiveness</w:t>
            </w:r>
            <w:r w:rsidR="000D2CC3">
              <w:rPr>
                <w:rFonts w:ascii="Verdana" w:hAnsi="Verdana"/>
                <w:sz w:val="22"/>
              </w:rPr>
              <w:t>.</w:t>
            </w:r>
          </w:p>
          <w:p w:rsidR="00F16F98" w:rsidRPr="00830EE4" w:rsidRDefault="00F16F98" w:rsidP="009133DF">
            <w:pPr>
              <w:shd w:val="clear" w:color="auto" w:fill="92D050"/>
              <w:rPr>
                <w:rFonts w:ascii="Verdana" w:hAnsi="Verdana"/>
                <w:b/>
                <w:sz w:val="22"/>
              </w:rPr>
            </w:pPr>
          </w:p>
          <w:p w:rsidR="00F16F98" w:rsidRPr="002A45E6" w:rsidRDefault="00F16F98" w:rsidP="009133DF">
            <w:pPr>
              <w:shd w:val="clear" w:color="auto" w:fill="92D050"/>
              <w:rPr>
                <w:rFonts w:ascii="Verdana" w:hAnsi="Verdana"/>
                <w:b/>
                <w:sz w:val="22"/>
              </w:rPr>
            </w:pPr>
            <w:r w:rsidRPr="00830EE4">
              <w:rPr>
                <w:rFonts w:ascii="Verdana" w:hAnsi="Verdana"/>
                <w:b/>
                <w:sz w:val="22"/>
              </w:rPr>
              <w:t xml:space="preserve">Effect size: </w:t>
            </w:r>
            <w:r w:rsidRPr="00701C23">
              <w:rPr>
                <w:rFonts w:ascii="Verdana" w:hAnsi="Verdana"/>
                <w:sz w:val="22"/>
              </w:rPr>
              <w:t xml:space="preserve">Site specific </w:t>
            </w:r>
            <w:r w:rsidRPr="00701C23">
              <w:rPr>
                <w:rFonts w:ascii="Verdana" w:hAnsi="Verdana"/>
                <w:bCs/>
                <w:sz w:val="22"/>
              </w:rPr>
              <w:t>injury crash reductions estimated to range from 20% to 25%</w:t>
            </w:r>
            <w:r w:rsidRPr="002A45E6">
              <w:rPr>
                <w:rFonts w:ascii="Verdana" w:hAnsi="Verdana"/>
                <w:b/>
                <w:bCs/>
                <w:sz w:val="22"/>
              </w:rPr>
              <w:t xml:space="preserve"> </w:t>
            </w:r>
          </w:p>
          <w:p w:rsidR="00F16F98" w:rsidRPr="00830EE4" w:rsidRDefault="00F16F98" w:rsidP="009133DF">
            <w:pPr>
              <w:shd w:val="clear" w:color="auto" w:fill="92D050"/>
              <w:rPr>
                <w:rFonts w:ascii="Verdana" w:hAnsi="Verdana"/>
                <w:b/>
                <w:sz w:val="22"/>
              </w:rPr>
            </w:pPr>
          </w:p>
          <w:p w:rsidR="00F16F98" w:rsidRPr="00830EE4" w:rsidRDefault="00F16F98" w:rsidP="009133DF">
            <w:pPr>
              <w:shd w:val="clear" w:color="auto" w:fill="FFFF00"/>
              <w:rPr>
                <w:rFonts w:ascii="Verdana" w:hAnsi="Verdana" w:cs="AGaramond-Regular"/>
                <w:b/>
                <w:sz w:val="22"/>
              </w:rPr>
            </w:pPr>
          </w:p>
          <w:p w:rsidR="00F16F98" w:rsidRPr="00485E11" w:rsidRDefault="00F16F98" w:rsidP="00110D75">
            <w:pPr>
              <w:shd w:val="clear" w:color="auto" w:fill="FFFF00"/>
              <w:rPr>
                <w:rFonts w:ascii="Verdana" w:hAnsi="Verdana"/>
                <w:sz w:val="22"/>
              </w:rPr>
            </w:pPr>
            <w:r w:rsidRPr="00830EE4">
              <w:rPr>
                <w:rFonts w:ascii="Verdana" w:hAnsi="Verdana"/>
                <w:b/>
                <w:sz w:val="22"/>
              </w:rPr>
              <w:t>Intervention:</w:t>
            </w:r>
            <w:r>
              <w:rPr>
                <w:rFonts w:ascii="Verdana" w:hAnsi="Verdana"/>
                <w:b/>
                <w:sz w:val="22"/>
              </w:rPr>
              <w:t xml:space="preserve"> </w:t>
            </w:r>
            <w:r w:rsidRPr="00485E11">
              <w:rPr>
                <w:rFonts w:ascii="Verdana" w:hAnsi="Verdana"/>
                <w:sz w:val="22"/>
              </w:rPr>
              <w:t xml:space="preserve">Speed enforcement programmes incorporating mobile conspicuous and inconspicuous cameras and/or speed-detection devices and </w:t>
            </w:r>
            <w:r w:rsidRPr="00485E11">
              <w:rPr>
                <w:rFonts w:ascii="Verdana" w:eastAsiaTheme="minorHAnsi" w:hAnsi="Verdana" w:cs="Times New Roman"/>
                <w:color w:val="auto"/>
                <w:sz w:val="22"/>
                <w:lang w:eastAsia="en-US"/>
              </w:rPr>
              <w:t xml:space="preserve">combined programmes incorporating fixed (including red light), speed-over-distance, and mobile camera enforcement </w:t>
            </w:r>
            <w:r w:rsidR="004412CC" w:rsidRPr="00485E11">
              <w:rPr>
                <w:rFonts w:ascii="Verdana" w:eastAsiaTheme="minorHAnsi" w:hAnsi="Verdana" w:cs="Times New Roman"/>
                <w:color w:val="auto"/>
                <w:sz w:val="22"/>
                <w:lang w:eastAsia="en-US"/>
              </w:rPr>
              <w:t>(</w:t>
            </w:r>
            <w:r w:rsidRPr="00485E11">
              <w:rPr>
                <w:rFonts w:ascii="Verdana" w:eastAsiaTheme="minorHAnsi" w:hAnsi="Verdana" w:cs="Times New Roman"/>
                <w:color w:val="auto"/>
                <w:sz w:val="22"/>
                <w:lang w:eastAsia="en-US"/>
              </w:rPr>
              <w:t>all drivers</w:t>
            </w:r>
            <w:r w:rsidR="004412CC" w:rsidRPr="00485E11">
              <w:rPr>
                <w:rFonts w:ascii="Verdana" w:eastAsiaTheme="minorHAnsi" w:hAnsi="Verdana" w:cs="Times New Roman"/>
                <w:color w:val="auto"/>
                <w:sz w:val="22"/>
                <w:lang w:eastAsia="en-US"/>
              </w:rPr>
              <w:t>)</w:t>
            </w:r>
          </w:p>
          <w:p w:rsidR="00F16F98" w:rsidRPr="00830EE4" w:rsidRDefault="00F16F98" w:rsidP="00110D75">
            <w:pPr>
              <w:shd w:val="clear" w:color="auto" w:fill="FFFF00"/>
              <w:tabs>
                <w:tab w:val="left" w:pos="5895"/>
              </w:tabs>
              <w:rPr>
                <w:rFonts w:ascii="Verdana" w:hAnsi="Verdana"/>
                <w:sz w:val="22"/>
              </w:rPr>
            </w:pPr>
            <w:r>
              <w:rPr>
                <w:rFonts w:ascii="Verdana" w:hAnsi="Verdana"/>
                <w:sz w:val="22"/>
              </w:rPr>
              <w:tab/>
            </w:r>
          </w:p>
          <w:p w:rsidR="00F16F98" w:rsidRPr="00830EE4" w:rsidRDefault="00F16F98" w:rsidP="009133DF">
            <w:pPr>
              <w:shd w:val="clear" w:color="auto" w:fill="FFFF00"/>
              <w:rPr>
                <w:rFonts w:ascii="Verdana" w:hAnsi="Verdana"/>
                <w:sz w:val="22"/>
              </w:rPr>
            </w:pPr>
            <w:r w:rsidRPr="00830EE4">
              <w:rPr>
                <w:rFonts w:ascii="Verdana" w:hAnsi="Verdana"/>
                <w:b/>
                <w:sz w:val="22"/>
              </w:rPr>
              <w:t xml:space="preserve">Outcomes: </w:t>
            </w:r>
            <w:r w:rsidRPr="00830EE4">
              <w:rPr>
                <w:rFonts w:ascii="Verdana" w:hAnsi="Verdana"/>
                <w:sz w:val="22"/>
              </w:rPr>
              <w:t>Total crashes, total injury crashes</w:t>
            </w:r>
          </w:p>
          <w:p w:rsidR="00F16F98" w:rsidRDefault="00F16F98" w:rsidP="00FF7706">
            <w:pPr>
              <w:pStyle w:val="NormalWeb"/>
              <w:shd w:val="clear" w:color="auto" w:fill="FFFF00"/>
              <w:spacing w:after="0" w:line="240" w:lineRule="auto"/>
              <w:contextualSpacing/>
              <w:rPr>
                <w:rFonts w:ascii="Verdana" w:hAnsi="Verdana"/>
                <w:b/>
                <w:sz w:val="22"/>
              </w:rPr>
            </w:pPr>
          </w:p>
          <w:p w:rsidR="00E74B2E" w:rsidRDefault="00F16F98" w:rsidP="00FF7706">
            <w:pPr>
              <w:pStyle w:val="NormalWeb"/>
              <w:shd w:val="clear" w:color="auto" w:fill="FFFF00"/>
              <w:spacing w:after="0" w:line="240" w:lineRule="auto"/>
              <w:contextualSpacing/>
              <w:rPr>
                <w:rFonts w:ascii="Verdana" w:hAnsi="Verdana"/>
                <w:sz w:val="22"/>
                <w:szCs w:val="22"/>
              </w:rPr>
            </w:pPr>
            <w:r w:rsidRPr="00830EE4">
              <w:rPr>
                <w:rFonts w:ascii="Verdana" w:hAnsi="Verdana"/>
                <w:b/>
                <w:sz w:val="22"/>
              </w:rPr>
              <w:t xml:space="preserve">Evidence statement: </w:t>
            </w:r>
            <w:r w:rsidRPr="00485E11">
              <w:rPr>
                <w:rFonts w:ascii="Verdana" w:hAnsi="Verdana"/>
                <w:sz w:val="22"/>
              </w:rPr>
              <w:t xml:space="preserve">This review provides </w:t>
            </w:r>
            <w:r w:rsidRPr="00485E11">
              <w:rPr>
                <w:rFonts w:ascii="Verdana" w:hAnsi="Verdana"/>
                <w:sz w:val="22"/>
                <w:szCs w:val="22"/>
              </w:rPr>
              <w:t xml:space="preserve">some evidence supporting the use of this intervention but it is not </w:t>
            </w:r>
            <w:r w:rsidR="00485E11">
              <w:rPr>
                <w:rFonts w:ascii="Verdana" w:hAnsi="Verdana"/>
                <w:sz w:val="22"/>
                <w:szCs w:val="22"/>
              </w:rPr>
              <w:t>conclusive.</w:t>
            </w:r>
          </w:p>
          <w:p w:rsidR="00F16F98" w:rsidRPr="00485E11" w:rsidRDefault="00F16F98" w:rsidP="00FF7706">
            <w:pPr>
              <w:pStyle w:val="NormalWeb"/>
              <w:shd w:val="clear" w:color="auto" w:fill="FFFF00"/>
              <w:spacing w:after="0" w:line="240" w:lineRule="auto"/>
              <w:contextualSpacing/>
              <w:rPr>
                <w:rFonts w:ascii="Verdana" w:hAnsi="Verdana" w:cs="AGaramond-Regular"/>
                <w:sz w:val="22"/>
              </w:rPr>
            </w:pPr>
            <w:r w:rsidRPr="00485E11">
              <w:rPr>
                <w:rFonts w:ascii="Verdana" w:hAnsi="Verdana" w:cs="Arial"/>
                <w:sz w:val="22"/>
                <w:szCs w:val="22"/>
              </w:rPr>
              <w:t xml:space="preserve"> </w:t>
            </w:r>
          </w:p>
          <w:p w:rsidR="00F16F98" w:rsidRPr="00830EE4" w:rsidRDefault="00F16F98" w:rsidP="009133DF">
            <w:pPr>
              <w:spacing w:after="120"/>
              <w:contextualSpacing/>
              <w:rPr>
                <w:rFonts w:ascii="Verdana" w:hAnsi="Verdana"/>
                <w:bCs/>
                <w:sz w:val="22"/>
              </w:rPr>
            </w:pPr>
          </w:p>
          <w:p w:rsidR="00F16F98" w:rsidRPr="003F6476" w:rsidRDefault="00F16F98" w:rsidP="00110D75">
            <w:pPr>
              <w:spacing w:after="120"/>
              <w:contextualSpacing/>
              <w:rPr>
                <w:rFonts w:ascii="Verdana" w:eastAsiaTheme="minorHAnsi" w:hAnsi="Verdana" w:cs="Times New Roman"/>
                <w:color w:val="auto"/>
                <w:sz w:val="22"/>
                <w:lang w:eastAsia="en-US"/>
              </w:rPr>
            </w:pPr>
            <w:r w:rsidRPr="003203F3">
              <w:rPr>
                <w:rFonts w:ascii="Verdana" w:hAnsi="Verdana"/>
                <w:sz w:val="22"/>
              </w:rPr>
              <w:t xml:space="preserve">This review included sources published up to 2005. Four were from the UK (including one from South Wales), three from Australia, two from Canada and one each from the US, Norway, New Zealand and the Netherlands. The included studies did not specifically target teenagers. </w:t>
            </w:r>
            <w:r w:rsidRPr="00830EE4">
              <w:rPr>
                <w:rFonts w:ascii="Verdana" w:hAnsi="Verdana"/>
                <w:bCs/>
                <w:sz w:val="22"/>
              </w:rPr>
              <w:t xml:space="preserve">The authors of this review conclude that, on the basis of evidence from the best-controlled evaluation studies, injury crash reductions in the range of 20% to 25% appear to be a reasonable estimate of </w:t>
            </w:r>
            <w:r w:rsidRPr="003203F3">
              <w:rPr>
                <w:rFonts w:ascii="Verdana" w:hAnsi="Verdana"/>
                <w:b/>
                <w:bCs/>
                <w:sz w:val="22"/>
              </w:rPr>
              <w:t xml:space="preserve">site-specific safety benefit from conspicuous, fixed-camera, automated speed enforcement </w:t>
            </w:r>
            <w:r>
              <w:rPr>
                <w:rFonts w:ascii="Verdana" w:hAnsi="Verdana"/>
                <w:b/>
                <w:bCs/>
                <w:sz w:val="22"/>
              </w:rPr>
              <w:t>programmes</w:t>
            </w:r>
            <w:r w:rsidRPr="00830EE4">
              <w:rPr>
                <w:rFonts w:ascii="Verdana" w:hAnsi="Verdana"/>
                <w:bCs/>
                <w:sz w:val="22"/>
              </w:rPr>
              <w:t xml:space="preserve">. They did not reach any firm conclusions regarding site-specific effects of mobile enforcement </w:t>
            </w:r>
            <w:r>
              <w:rPr>
                <w:rFonts w:ascii="Verdana" w:hAnsi="Verdana"/>
                <w:bCs/>
                <w:sz w:val="22"/>
              </w:rPr>
              <w:t>programmes</w:t>
            </w:r>
            <w:r w:rsidRPr="00830EE4">
              <w:rPr>
                <w:rFonts w:ascii="Verdana" w:hAnsi="Verdana"/>
                <w:bCs/>
                <w:sz w:val="22"/>
              </w:rPr>
              <w:t xml:space="preserve">. The authors’ estimates of system-wide crash reductions likely attributable to covert, mobile speed enforcement </w:t>
            </w:r>
            <w:r>
              <w:rPr>
                <w:rFonts w:ascii="Verdana" w:hAnsi="Verdana"/>
                <w:bCs/>
                <w:sz w:val="22"/>
              </w:rPr>
              <w:t>programmes</w:t>
            </w:r>
            <w:r w:rsidRPr="00830EE4">
              <w:rPr>
                <w:rFonts w:ascii="Verdana" w:hAnsi="Verdana"/>
                <w:bCs/>
                <w:sz w:val="22"/>
              </w:rPr>
              <w:t xml:space="preserve"> were based on different subsets of crashes (daytime casualty crashes and daytime speed-related crashes) and were limited to two studies, but were in the range of 20% to 25%. </w:t>
            </w:r>
            <w:r>
              <w:rPr>
                <w:rFonts w:ascii="Verdana" w:hAnsi="Verdana"/>
                <w:bCs/>
                <w:sz w:val="22"/>
              </w:rPr>
              <w:t>One of the included studies was a</w:t>
            </w:r>
            <w:r>
              <w:rPr>
                <w:rFonts w:ascii="Times New Roman" w:eastAsiaTheme="minorHAnsi" w:hAnsi="Times New Roman" w:cs="Times New Roman"/>
                <w:color w:val="auto"/>
                <w:sz w:val="18"/>
                <w:szCs w:val="18"/>
                <w:lang w:eastAsia="en-US"/>
              </w:rPr>
              <w:t xml:space="preserve"> </w:t>
            </w:r>
            <w:r>
              <w:rPr>
                <w:rFonts w:ascii="Verdana" w:eastAsiaTheme="minorHAnsi" w:hAnsi="Verdana" w:cs="Times New Roman"/>
                <w:color w:val="auto"/>
                <w:sz w:val="22"/>
                <w:lang w:eastAsia="en-US"/>
              </w:rPr>
              <w:t>large-scale evaluation of the National Safety Camera P</w:t>
            </w:r>
            <w:r w:rsidRPr="003F6476">
              <w:rPr>
                <w:rFonts w:ascii="Verdana" w:eastAsiaTheme="minorHAnsi" w:hAnsi="Verdana" w:cs="Times New Roman"/>
                <w:color w:val="auto"/>
                <w:sz w:val="22"/>
                <w:lang w:eastAsia="en-US"/>
              </w:rPr>
              <w:t>rogramme in the UK which combined fixed (including red light), speed-over-distance, and mobile camera enforcement. Estimated reduction in personal injury crashes</w:t>
            </w:r>
          </w:p>
          <w:p w:rsidR="00F16F98" w:rsidRDefault="00F16F98" w:rsidP="00485E11">
            <w:pPr>
              <w:rPr>
                <w:rFonts w:ascii="Verdana" w:hAnsi="Verdana"/>
                <w:sz w:val="22"/>
              </w:rPr>
            </w:pPr>
            <w:proofErr w:type="gramStart"/>
            <w:r>
              <w:rPr>
                <w:rFonts w:ascii="Verdana" w:eastAsiaTheme="minorHAnsi" w:hAnsi="Verdana" w:cs="Times New Roman"/>
                <w:color w:val="auto"/>
                <w:sz w:val="22"/>
                <w:lang w:eastAsia="en-US"/>
              </w:rPr>
              <w:t>was</w:t>
            </w:r>
            <w:proofErr w:type="gramEnd"/>
            <w:r w:rsidRPr="003F6476">
              <w:rPr>
                <w:rFonts w:ascii="Verdana" w:eastAsiaTheme="minorHAnsi" w:hAnsi="Verdana" w:cs="Times New Roman"/>
                <w:color w:val="auto"/>
                <w:sz w:val="22"/>
                <w:lang w:eastAsia="en-US"/>
              </w:rPr>
              <w:t xml:space="preserve"> 33%; numbers killed and seriously injured were reduced by</w:t>
            </w:r>
            <w:r>
              <w:rPr>
                <w:rFonts w:ascii="Verdana" w:eastAsiaTheme="minorHAnsi" w:hAnsi="Verdana" w:cs="Times New Roman"/>
                <w:color w:val="auto"/>
                <w:sz w:val="22"/>
                <w:lang w:eastAsia="en-US"/>
              </w:rPr>
              <w:t xml:space="preserve"> </w:t>
            </w:r>
            <w:r w:rsidRPr="003F6476">
              <w:rPr>
                <w:rFonts w:ascii="Verdana" w:eastAsiaTheme="minorHAnsi" w:hAnsi="Verdana" w:cs="Times New Roman"/>
                <w:color w:val="auto"/>
                <w:sz w:val="22"/>
                <w:lang w:eastAsia="en-US"/>
              </w:rPr>
              <w:t>40% on average, with higher reductions at fixed camera sites and in</w:t>
            </w:r>
            <w:r>
              <w:rPr>
                <w:rFonts w:ascii="Verdana" w:eastAsiaTheme="minorHAnsi" w:hAnsi="Verdana" w:cs="Times New Roman"/>
                <w:color w:val="auto"/>
                <w:sz w:val="22"/>
                <w:lang w:eastAsia="en-US"/>
              </w:rPr>
              <w:t xml:space="preserve"> </w:t>
            </w:r>
            <w:r w:rsidRPr="003F6476">
              <w:rPr>
                <w:rFonts w:ascii="Verdana" w:eastAsiaTheme="minorHAnsi" w:hAnsi="Verdana" w:cs="Times New Roman"/>
                <w:color w:val="auto"/>
                <w:sz w:val="22"/>
                <w:lang w:eastAsia="en-US"/>
              </w:rPr>
              <w:t>urban locations.</w:t>
            </w:r>
            <w:r>
              <w:rPr>
                <w:rFonts w:ascii="Verdana" w:eastAsiaTheme="minorHAnsi" w:hAnsi="Verdana" w:cs="Times New Roman"/>
                <w:color w:val="auto"/>
                <w:sz w:val="22"/>
                <w:lang w:eastAsia="en-US"/>
              </w:rPr>
              <w:t xml:space="preserve"> A separate publication</w:t>
            </w:r>
            <w:r>
              <w:rPr>
                <w:rFonts w:ascii="Verdana" w:hAnsi="Verdana"/>
                <w:sz w:val="22"/>
              </w:rPr>
              <w:t xml:space="preserve"> (Anderson </w:t>
            </w:r>
            <w:r>
              <w:rPr>
                <w:rFonts w:ascii="Verdana" w:hAnsi="Verdana"/>
                <w:sz w:val="22"/>
              </w:rPr>
              <w:lastRenderedPageBreak/>
              <w:t xml:space="preserve">and </w:t>
            </w:r>
            <w:proofErr w:type="spellStart"/>
            <w:r>
              <w:rPr>
                <w:rFonts w:ascii="Verdana" w:hAnsi="Verdana"/>
                <w:sz w:val="22"/>
              </w:rPr>
              <w:t>Moxham</w:t>
            </w:r>
            <w:proofErr w:type="spellEnd"/>
            <w:r>
              <w:rPr>
                <w:rFonts w:ascii="Verdana" w:hAnsi="Verdana"/>
                <w:sz w:val="22"/>
              </w:rPr>
              <w:t xml:space="preserve"> 2010 – see </w:t>
            </w:r>
            <w:r w:rsidR="00485E11">
              <w:rPr>
                <w:rFonts w:ascii="Verdana" w:hAnsi="Verdana"/>
                <w:sz w:val="22"/>
              </w:rPr>
              <w:t>Evidence Summary Table</w:t>
            </w:r>
            <w:r>
              <w:rPr>
                <w:rFonts w:ascii="Verdana" w:hAnsi="Verdana"/>
                <w:sz w:val="22"/>
              </w:rPr>
              <w:t xml:space="preserve">) </w:t>
            </w:r>
            <w:r w:rsidRPr="00830EE4">
              <w:rPr>
                <w:rFonts w:ascii="Verdana" w:hAnsi="Verdana"/>
                <w:sz w:val="22"/>
              </w:rPr>
              <w:t xml:space="preserve">suggested the cost-benefit ratio of </w:t>
            </w:r>
            <w:r w:rsidRPr="00830EE4">
              <w:rPr>
                <w:rFonts w:ascii="Verdana" w:hAnsi="Verdana" w:cs="AGaramond-Regular"/>
                <w:sz w:val="22"/>
              </w:rPr>
              <w:t xml:space="preserve">the UK National Safety Camera </w:t>
            </w:r>
            <w:r>
              <w:rPr>
                <w:rFonts w:ascii="Verdana" w:hAnsi="Verdana" w:cs="AGaramond-Regular"/>
                <w:sz w:val="22"/>
              </w:rPr>
              <w:t>Programme</w:t>
            </w:r>
            <w:r w:rsidRPr="00830EE4">
              <w:rPr>
                <w:rFonts w:ascii="Verdana" w:hAnsi="Verdana" w:cs="AGaramond-Regular"/>
                <w:sz w:val="22"/>
              </w:rPr>
              <w:t xml:space="preserve"> (reporting in 2005) to be</w:t>
            </w:r>
            <w:r w:rsidRPr="00830EE4">
              <w:rPr>
                <w:rFonts w:ascii="Verdana" w:hAnsi="Verdana"/>
                <w:sz w:val="22"/>
              </w:rPr>
              <w:t xml:space="preserve"> approximately 2.7:1.</w:t>
            </w:r>
          </w:p>
          <w:p w:rsidR="00E74B2E" w:rsidRPr="00830EE4" w:rsidRDefault="00E74B2E" w:rsidP="00485E11">
            <w:pPr>
              <w:rPr>
                <w:rFonts w:ascii="Verdana" w:hAnsi="Verdana"/>
                <w:sz w:val="22"/>
              </w:rPr>
            </w:pPr>
          </w:p>
        </w:tc>
        <w:tc>
          <w:tcPr>
            <w:tcW w:w="236" w:type="dxa"/>
          </w:tcPr>
          <w:p w:rsidR="00F16F98" w:rsidRPr="00823C53" w:rsidRDefault="00F16F98" w:rsidP="009133DF"/>
        </w:tc>
        <w:tc>
          <w:tcPr>
            <w:tcW w:w="2315" w:type="dxa"/>
          </w:tcPr>
          <w:p w:rsidR="00F16F98" w:rsidRPr="00446EA3" w:rsidRDefault="0064429D" w:rsidP="009133DF">
            <w:pPr>
              <w:spacing w:after="120"/>
              <w:contextualSpacing/>
              <w:rPr>
                <w:rFonts w:ascii="Verdana" w:hAnsi="Verdana" w:cs="Eurostile-Condensed"/>
                <w:sz w:val="16"/>
                <w:szCs w:val="16"/>
              </w:rPr>
            </w:pPr>
            <w:r>
              <w:rPr>
                <w:rFonts w:ascii="Verdana" w:hAnsi="Verdana" w:cs="Eurostile-Bold"/>
                <w:bCs/>
                <w:sz w:val="16"/>
                <w:szCs w:val="16"/>
              </w:rPr>
              <w:t>Thomas L et al. (2008). Safety effects of automated speed e</w:t>
            </w:r>
            <w:r w:rsidR="00F16F98" w:rsidRPr="00446EA3">
              <w:rPr>
                <w:rFonts w:ascii="Verdana" w:hAnsi="Verdana" w:cs="Eurostile-Bold"/>
                <w:bCs/>
                <w:sz w:val="16"/>
                <w:szCs w:val="16"/>
              </w:rPr>
              <w:t xml:space="preserve">nforcement </w:t>
            </w:r>
            <w:r>
              <w:rPr>
                <w:rFonts w:ascii="Verdana" w:hAnsi="Verdana" w:cs="Eurostile-Bold"/>
                <w:bCs/>
                <w:sz w:val="16"/>
                <w:szCs w:val="16"/>
              </w:rPr>
              <w:t>p</w:t>
            </w:r>
            <w:r w:rsidR="00F16F98">
              <w:rPr>
                <w:rFonts w:ascii="Verdana" w:hAnsi="Verdana" w:cs="Eurostile-Bold"/>
                <w:bCs/>
                <w:sz w:val="16"/>
                <w:szCs w:val="16"/>
              </w:rPr>
              <w:t>rogrammes</w:t>
            </w:r>
            <w:r w:rsidR="00F16F98" w:rsidRPr="00446EA3">
              <w:rPr>
                <w:rFonts w:ascii="Verdana" w:hAnsi="Verdana" w:cs="Eurostile-Bold"/>
                <w:bCs/>
                <w:sz w:val="16"/>
                <w:szCs w:val="16"/>
              </w:rPr>
              <w:t xml:space="preserve">. </w:t>
            </w:r>
            <w:r>
              <w:rPr>
                <w:rFonts w:ascii="Verdana" w:hAnsi="Verdana" w:cs="Eurostile-Demi"/>
                <w:bCs/>
                <w:sz w:val="16"/>
                <w:szCs w:val="16"/>
              </w:rPr>
              <w:t>Critical review of international l</w:t>
            </w:r>
            <w:r w:rsidR="00F16F98" w:rsidRPr="00446EA3">
              <w:rPr>
                <w:rFonts w:ascii="Verdana" w:hAnsi="Verdana" w:cs="Eurostile-Demi"/>
                <w:bCs/>
                <w:sz w:val="16"/>
                <w:szCs w:val="16"/>
              </w:rPr>
              <w:t xml:space="preserve">iterature. </w:t>
            </w:r>
            <w:r>
              <w:rPr>
                <w:rFonts w:ascii="Verdana" w:hAnsi="Verdana" w:cs="Eurostile-CondensedOblique"/>
                <w:i/>
                <w:iCs/>
                <w:sz w:val="16"/>
                <w:szCs w:val="16"/>
              </w:rPr>
              <w:t>Transportation Research R</w:t>
            </w:r>
            <w:r w:rsidRPr="0064429D">
              <w:rPr>
                <w:rFonts w:ascii="Verdana" w:hAnsi="Verdana" w:cs="Eurostile-CondensedOblique"/>
                <w:i/>
                <w:iCs/>
                <w:sz w:val="16"/>
                <w:szCs w:val="16"/>
              </w:rPr>
              <w:t>ecord</w:t>
            </w:r>
            <w:r w:rsidRPr="0064429D">
              <w:rPr>
                <w:rFonts w:ascii="Verdana" w:hAnsi="Verdana" w:cs="Eurostile-CondensedOblique"/>
                <w:iCs/>
                <w:sz w:val="16"/>
                <w:szCs w:val="16"/>
              </w:rPr>
              <w:t xml:space="preserve">. </w:t>
            </w:r>
            <w:r w:rsidR="00F16F98" w:rsidRPr="0064429D">
              <w:rPr>
                <w:rFonts w:ascii="Verdana" w:hAnsi="Verdana" w:cs="Eurostile-CondensedOblique"/>
                <w:iCs/>
                <w:sz w:val="16"/>
                <w:szCs w:val="16"/>
              </w:rPr>
              <w:t>No. 2078</w:t>
            </w:r>
            <w:r>
              <w:rPr>
                <w:rFonts w:ascii="Verdana" w:hAnsi="Verdana" w:cs="Eurostile-CondensedOblique"/>
                <w:iCs/>
                <w:sz w:val="16"/>
                <w:szCs w:val="16"/>
              </w:rPr>
              <w:t xml:space="preserve"> </w:t>
            </w:r>
            <w:r w:rsidR="00F16F98" w:rsidRPr="00446EA3">
              <w:rPr>
                <w:rFonts w:ascii="Verdana" w:hAnsi="Verdana" w:cs="Eurostile-Condensed"/>
                <w:sz w:val="16"/>
                <w:szCs w:val="16"/>
              </w:rPr>
              <w:t>pp. 117–126.</w:t>
            </w:r>
          </w:p>
          <w:p w:rsidR="00F16F98" w:rsidRPr="00446EA3" w:rsidRDefault="00F16F98" w:rsidP="009133DF">
            <w:pPr>
              <w:rPr>
                <w:rFonts w:ascii="Verdana" w:hAnsi="Verdana" w:cs="Eurostile-Condensed"/>
                <w:sz w:val="16"/>
                <w:szCs w:val="16"/>
              </w:rPr>
            </w:pPr>
          </w:p>
          <w:p w:rsidR="00F16F98" w:rsidRDefault="00F16F98" w:rsidP="009133DF">
            <w:pPr>
              <w:rPr>
                <w:rFonts w:ascii="Verdana" w:hAnsi="Verdana" w:cs="Verdana"/>
                <w:sz w:val="16"/>
                <w:szCs w:val="16"/>
              </w:rPr>
            </w:pPr>
            <w:r w:rsidRPr="00446EA3">
              <w:rPr>
                <w:rFonts w:ascii="Verdana" w:hAnsi="Verdana" w:cs="Verdana"/>
                <w:sz w:val="16"/>
                <w:szCs w:val="16"/>
              </w:rPr>
              <w:t>(Type of Study: Systematic Review)</w:t>
            </w: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Pr="00823C53" w:rsidRDefault="00F16F98" w:rsidP="000A5FFE"/>
        </w:tc>
      </w:tr>
      <w:tr w:rsidR="00F16F98" w:rsidRPr="000A5FFE" w:rsidTr="00D17EA8">
        <w:tc>
          <w:tcPr>
            <w:tcW w:w="7230" w:type="dxa"/>
          </w:tcPr>
          <w:p w:rsidR="00F16F98" w:rsidRPr="000A5FFE" w:rsidRDefault="00F16F98" w:rsidP="000A5FFE"/>
        </w:tc>
        <w:tc>
          <w:tcPr>
            <w:tcW w:w="236" w:type="dxa"/>
          </w:tcPr>
          <w:p w:rsidR="00F16F98" w:rsidRPr="000A5FFE" w:rsidRDefault="00F16F98" w:rsidP="000A5FFE"/>
        </w:tc>
        <w:tc>
          <w:tcPr>
            <w:tcW w:w="2315" w:type="dxa"/>
          </w:tcPr>
          <w:p w:rsidR="00F16F98" w:rsidRPr="000A5FFE" w:rsidRDefault="00F16F98" w:rsidP="000A5FFE"/>
        </w:tc>
      </w:tr>
      <w:tr w:rsidR="00F16F98" w:rsidTr="00D17EA8">
        <w:tc>
          <w:tcPr>
            <w:tcW w:w="7230" w:type="dxa"/>
          </w:tcPr>
          <w:p w:rsidR="00F16F98" w:rsidRPr="00485E11" w:rsidRDefault="00F16F98" w:rsidP="009133DF">
            <w:pPr>
              <w:shd w:val="clear" w:color="auto" w:fill="FFFF00"/>
              <w:spacing w:after="120"/>
              <w:contextualSpacing/>
              <w:rPr>
                <w:rFonts w:ascii="Verdana" w:hAnsi="Verdana"/>
                <w:sz w:val="22"/>
              </w:rPr>
            </w:pPr>
            <w:r w:rsidRPr="00830EE4">
              <w:rPr>
                <w:rFonts w:ascii="Verdana" w:hAnsi="Verdana" w:cs="Verdana"/>
                <w:b/>
                <w:bCs/>
                <w:iCs/>
                <w:sz w:val="22"/>
              </w:rPr>
              <w:t>Intervention</w:t>
            </w:r>
            <w:r w:rsidRPr="00396301">
              <w:rPr>
                <w:rFonts w:ascii="Verdana" w:hAnsi="Verdana" w:cs="Verdana"/>
                <w:bCs/>
                <w:iCs/>
                <w:sz w:val="22"/>
              </w:rPr>
              <w:t xml:space="preserve">: </w:t>
            </w:r>
            <w:r w:rsidRPr="00485E11">
              <w:rPr>
                <w:rFonts w:ascii="Verdana" w:hAnsi="Verdana" w:cs="Verdana"/>
                <w:bCs/>
                <w:sz w:val="22"/>
              </w:rPr>
              <w:t>Effectiveness of speed cameras</w:t>
            </w:r>
            <w:r w:rsidR="004412CC" w:rsidRPr="00485E11">
              <w:rPr>
                <w:rFonts w:ascii="Verdana" w:hAnsi="Verdana" w:cs="Verdana"/>
                <w:bCs/>
                <w:sz w:val="22"/>
              </w:rPr>
              <w:t xml:space="preserve"> (all</w:t>
            </w:r>
            <w:r w:rsidRPr="00485E11">
              <w:rPr>
                <w:rFonts w:ascii="Verdana" w:hAnsi="Verdana" w:cs="Verdana"/>
                <w:bCs/>
                <w:sz w:val="22"/>
              </w:rPr>
              <w:t xml:space="preserve"> drivers</w:t>
            </w:r>
            <w:r w:rsidR="004412CC" w:rsidRPr="00485E11">
              <w:rPr>
                <w:rFonts w:ascii="Verdana" w:hAnsi="Verdana" w:cs="Verdana"/>
                <w:bCs/>
                <w:sz w:val="22"/>
              </w:rPr>
              <w:t>)</w:t>
            </w:r>
          </w:p>
          <w:p w:rsidR="00F16F98" w:rsidRPr="00830EE4" w:rsidRDefault="00F16F98" w:rsidP="009133DF">
            <w:pPr>
              <w:shd w:val="clear" w:color="auto" w:fill="FFFF00"/>
              <w:contextualSpacing/>
              <w:rPr>
                <w:rFonts w:ascii="Verdana" w:hAnsi="Verdana" w:cs="Verdana"/>
                <w:b/>
                <w:bCs/>
                <w:iCs/>
                <w:sz w:val="22"/>
              </w:rPr>
            </w:pPr>
          </w:p>
          <w:p w:rsidR="00F16F98" w:rsidRPr="00830EE4" w:rsidRDefault="00F16F98" w:rsidP="009133DF">
            <w:pPr>
              <w:shd w:val="clear" w:color="auto" w:fill="FFFF00"/>
              <w:contextualSpacing/>
              <w:rPr>
                <w:rFonts w:ascii="Verdana" w:hAnsi="Verdana"/>
                <w:b/>
                <w:sz w:val="22"/>
              </w:rPr>
            </w:pPr>
            <w:r w:rsidRPr="00830EE4">
              <w:rPr>
                <w:rFonts w:ascii="Verdana" w:hAnsi="Verdana"/>
                <w:b/>
                <w:sz w:val="22"/>
              </w:rPr>
              <w:t xml:space="preserve">Outcomes: </w:t>
            </w:r>
            <w:r w:rsidRPr="00830EE4">
              <w:rPr>
                <w:rFonts w:ascii="Verdana" w:hAnsi="Verdana" w:cs="Arial"/>
                <w:color w:val="333333"/>
                <w:sz w:val="22"/>
              </w:rPr>
              <w:t>Road traffic collisions, injuries, and deaths.</w:t>
            </w:r>
          </w:p>
          <w:p w:rsidR="00F16F98" w:rsidRPr="00830EE4" w:rsidRDefault="00F16F98" w:rsidP="009133DF">
            <w:pPr>
              <w:shd w:val="clear" w:color="auto" w:fill="FFFF00"/>
              <w:contextualSpacing/>
              <w:rPr>
                <w:rFonts w:ascii="Verdana" w:hAnsi="Verdana"/>
                <w:sz w:val="22"/>
              </w:rPr>
            </w:pPr>
          </w:p>
          <w:p w:rsidR="00F16F98" w:rsidRDefault="00F16F98" w:rsidP="00485E11">
            <w:pPr>
              <w:pStyle w:val="NormalWeb"/>
              <w:shd w:val="clear" w:color="auto" w:fill="FFFF00"/>
              <w:spacing w:after="0" w:line="240" w:lineRule="auto"/>
              <w:contextualSpacing/>
              <w:rPr>
                <w:rFonts w:ascii="Verdana" w:hAnsi="Verdana" w:cs="Arial"/>
                <w:sz w:val="22"/>
                <w:szCs w:val="22"/>
              </w:rPr>
            </w:pPr>
            <w:r w:rsidRPr="00830EE4">
              <w:rPr>
                <w:rFonts w:ascii="Verdana" w:hAnsi="Verdana"/>
                <w:b/>
                <w:sz w:val="22"/>
              </w:rPr>
              <w:t xml:space="preserve">Evidence statement: </w:t>
            </w:r>
            <w:r w:rsidRPr="00485E11">
              <w:rPr>
                <w:rFonts w:ascii="Verdana" w:hAnsi="Verdana"/>
                <w:sz w:val="22"/>
              </w:rPr>
              <w:t xml:space="preserve">This review provides </w:t>
            </w:r>
            <w:r w:rsidRPr="00485E11">
              <w:rPr>
                <w:rFonts w:ascii="Verdana" w:hAnsi="Verdana"/>
                <w:sz w:val="22"/>
                <w:szCs w:val="22"/>
              </w:rPr>
              <w:t>some evidence supporting the use of this intervention but it is not conclusive</w:t>
            </w:r>
            <w:r w:rsidR="00485E11">
              <w:rPr>
                <w:rFonts w:ascii="Verdana" w:hAnsi="Verdana"/>
                <w:sz w:val="22"/>
                <w:szCs w:val="22"/>
              </w:rPr>
              <w:t>.</w:t>
            </w:r>
            <w:r w:rsidRPr="00485E11">
              <w:rPr>
                <w:rFonts w:ascii="Verdana" w:hAnsi="Verdana" w:cs="Arial"/>
                <w:sz w:val="22"/>
                <w:szCs w:val="22"/>
              </w:rPr>
              <w:t xml:space="preserve"> </w:t>
            </w:r>
          </w:p>
          <w:p w:rsidR="00E74B2E" w:rsidRPr="00830EE4" w:rsidRDefault="00E74B2E" w:rsidP="00485E11">
            <w:pPr>
              <w:pStyle w:val="NormalWeb"/>
              <w:shd w:val="clear" w:color="auto" w:fill="FFFF00"/>
              <w:spacing w:after="0" w:line="240" w:lineRule="auto"/>
              <w:contextualSpacing/>
              <w:rPr>
                <w:rFonts w:ascii="Verdana" w:hAnsi="Verdana" w:cs="AGaramond-Regular"/>
                <w:b/>
                <w:sz w:val="22"/>
              </w:rPr>
            </w:pPr>
          </w:p>
          <w:p w:rsidR="00F16F98" w:rsidRPr="00830EE4" w:rsidRDefault="00F16F98" w:rsidP="009133DF">
            <w:pPr>
              <w:spacing w:after="120"/>
              <w:contextualSpacing/>
              <w:rPr>
                <w:rFonts w:ascii="Verdana" w:hAnsi="Verdana" w:cs="AGaramond-Regular"/>
                <w:sz w:val="22"/>
              </w:rPr>
            </w:pPr>
          </w:p>
          <w:p w:rsidR="00F16F98" w:rsidRPr="00830EE4" w:rsidRDefault="00F16F98" w:rsidP="009133DF">
            <w:pPr>
              <w:spacing w:after="120"/>
              <w:contextualSpacing/>
              <w:rPr>
                <w:rFonts w:ascii="Verdana" w:hAnsi="Verdana" w:cs="Arial"/>
                <w:color w:val="333333"/>
                <w:sz w:val="22"/>
              </w:rPr>
            </w:pPr>
            <w:r>
              <w:rPr>
                <w:rFonts w:ascii="Verdana" w:hAnsi="Verdana"/>
                <w:sz w:val="22"/>
              </w:rPr>
              <w:t xml:space="preserve">This </w:t>
            </w:r>
            <w:r w:rsidRPr="00830EE4">
              <w:rPr>
                <w:rFonts w:ascii="Verdana" w:hAnsi="Verdana"/>
                <w:sz w:val="22"/>
              </w:rPr>
              <w:t>review concluded that r</w:t>
            </w:r>
            <w:r w:rsidRPr="00830EE4">
              <w:rPr>
                <w:rFonts w:ascii="Verdana" w:hAnsi="Verdana" w:cs="Arial"/>
                <w:color w:val="333333"/>
                <w:sz w:val="22"/>
              </w:rPr>
              <w:t>esearch conducted to date (</w:t>
            </w:r>
            <w:r>
              <w:rPr>
                <w:rFonts w:ascii="Verdana" w:hAnsi="Verdana" w:cs="Arial"/>
                <w:color w:val="333333"/>
                <w:sz w:val="22"/>
              </w:rPr>
              <w:t xml:space="preserve">included sources were published up to 2004) </w:t>
            </w:r>
            <w:r w:rsidRPr="00830EE4">
              <w:rPr>
                <w:rFonts w:ascii="Verdana" w:hAnsi="Verdana" w:cs="Arial"/>
                <w:color w:val="333333"/>
                <w:sz w:val="22"/>
              </w:rPr>
              <w:t xml:space="preserve">consistently showed that speed cameras are an effective intervention in reducing road traffic collisions and related casualties. The authors point out however, that the level of evidence is relatively unreliable due to methodological limitations of the research designs. </w:t>
            </w:r>
          </w:p>
          <w:p w:rsidR="00F16F98" w:rsidRPr="00830EE4" w:rsidRDefault="00F16F98" w:rsidP="009133DF">
            <w:pPr>
              <w:spacing w:after="120"/>
              <w:contextualSpacing/>
              <w:rPr>
                <w:rFonts w:ascii="Verdana" w:hAnsi="Verdana" w:cs="Arial"/>
                <w:color w:val="333333"/>
                <w:sz w:val="22"/>
              </w:rPr>
            </w:pPr>
          </w:p>
          <w:p w:rsidR="00F16F98" w:rsidRDefault="00F16F98" w:rsidP="00786968">
            <w:pPr>
              <w:spacing w:after="120"/>
              <w:contextualSpacing/>
              <w:rPr>
                <w:rFonts w:ascii="Verdana" w:hAnsi="Verdana"/>
                <w:bCs/>
                <w:sz w:val="22"/>
              </w:rPr>
            </w:pPr>
            <w:r w:rsidRPr="00830EE4">
              <w:rPr>
                <w:rFonts w:ascii="Verdana" w:hAnsi="Verdana"/>
                <w:bCs/>
                <w:sz w:val="22"/>
              </w:rPr>
              <w:t>There was considerable overlap (50%) in the studies included in th</w:t>
            </w:r>
            <w:r>
              <w:rPr>
                <w:rFonts w:ascii="Verdana" w:hAnsi="Verdana"/>
                <w:bCs/>
                <w:sz w:val="22"/>
              </w:rPr>
              <w:t>e review by Thomas et al., (2008</w:t>
            </w:r>
            <w:r w:rsidRPr="00830EE4">
              <w:rPr>
                <w:rFonts w:ascii="Verdana" w:hAnsi="Verdana"/>
                <w:bCs/>
                <w:sz w:val="22"/>
              </w:rPr>
              <w:t xml:space="preserve">) and those included in </w:t>
            </w:r>
            <w:r>
              <w:rPr>
                <w:rFonts w:ascii="Verdana" w:hAnsi="Verdana"/>
                <w:bCs/>
                <w:sz w:val="22"/>
              </w:rPr>
              <w:t xml:space="preserve">this </w:t>
            </w:r>
            <w:r w:rsidRPr="00830EE4">
              <w:rPr>
                <w:rFonts w:ascii="Verdana" w:hAnsi="Verdana"/>
                <w:bCs/>
                <w:sz w:val="22"/>
              </w:rPr>
              <w:t xml:space="preserve">earlier review and the </w:t>
            </w:r>
            <w:r>
              <w:rPr>
                <w:rFonts w:ascii="Verdana" w:hAnsi="Verdana"/>
                <w:bCs/>
                <w:sz w:val="22"/>
              </w:rPr>
              <w:t xml:space="preserve">most recent </w:t>
            </w:r>
            <w:r w:rsidRPr="00830EE4">
              <w:rPr>
                <w:rFonts w:ascii="Verdana" w:hAnsi="Verdana"/>
                <w:bCs/>
                <w:sz w:val="22"/>
              </w:rPr>
              <w:t xml:space="preserve">review </w:t>
            </w:r>
            <w:r>
              <w:rPr>
                <w:rFonts w:ascii="Verdana" w:hAnsi="Verdana"/>
                <w:bCs/>
                <w:sz w:val="22"/>
              </w:rPr>
              <w:t>(</w:t>
            </w:r>
            <w:r w:rsidRPr="00830EE4">
              <w:rPr>
                <w:rFonts w:ascii="Verdana" w:hAnsi="Verdana"/>
                <w:bCs/>
                <w:sz w:val="22"/>
              </w:rPr>
              <w:t>Wilson</w:t>
            </w:r>
            <w:r>
              <w:rPr>
                <w:rFonts w:ascii="Verdana" w:hAnsi="Verdana"/>
                <w:bCs/>
                <w:sz w:val="22"/>
              </w:rPr>
              <w:t xml:space="preserve"> et al., 2010)</w:t>
            </w:r>
            <w:r w:rsidRPr="00830EE4">
              <w:rPr>
                <w:rFonts w:ascii="Verdana" w:hAnsi="Verdana"/>
                <w:bCs/>
                <w:sz w:val="22"/>
              </w:rPr>
              <w:t xml:space="preserve"> also included many of the same papers. These three reviews should not therefore be considered independent in terms of the research they synthesised but </w:t>
            </w:r>
            <w:r>
              <w:rPr>
                <w:rFonts w:ascii="Verdana" w:hAnsi="Verdana"/>
                <w:bCs/>
                <w:sz w:val="22"/>
              </w:rPr>
              <w:t xml:space="preserve">they </w:t>
            </w:r>
            <w:r w:rsidRPr="00830EE4">
              <w:rPr>
                <w:rFonts w:ascii="Verdana" w:hAnsi="Verdana"/>
                <w:bCs/>
                <w:sz w:val="22"/>
              </w:rPr>
              <w:t>are independent assessments of the extant body of research</w:t>
            </w:r>
            <w:r>
              <w:rPr>
                <w:rFonts w:ascii="Verdana" w:hAnsi="Verdana"/>
                <w:bCs/>
                <w:sz w:val="22"/>
              </w:rPr>
              <w:t xml:space="preserve"> at the time they were conducted. </w:t>
            </w: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2476BC" w:rsidRDefault="002476BC"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0849D7" w:rsidRDefault="000849D7"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Default="00485E11" w:rsidP="00786968">
            <w:pPr>
              <w:spacing w:after="120"/>
              <w:contextualSpacing/>
              <w:rPr>
                <w:rFonts w:ascii="Verdana" w:hAnsi="Verdana"/>
                <w:bCs/>
                <w:sz w:val="22"/>
              </w:rPr>
            </w:pPr>
          </w:p>
          <w:p w:rsidR="00485E11" w:rsidRPr="00830EE4" w:rsidRDefault="00485E11" w:rsidP="00786968">
            <w:pPr>
              <w:spacing w:after="120"/>
              <w:contextualSpacing/>
              <w:rPr>
                <w:rFonts w:ascii="Verdana" w:hAnsi="Verdana"/>
                <w:b/>
                <w:sz w:val="22"/>
              </w:rPr>
            </w:pPr>
          </w:p>
        </w:tc>
        <w:tc>
          <w:tcPr>
            <w:tcW w:w="236" w:type="dxa"/>
          </w:tcPr>
          <w:p w:rsidR="00F16F98" w:rsidRPr="00305763" w:rsidRDefault="00F16F98" w:rsidP="009133DF">
            <w:pPr>
              <w:rPr>
                <w:rFonts w:ascii="Verdana" w:hAnsi="Verdana"/>
              </w:rPr>
            </w:pPr>
          </w:p>
        </w:tc>
        <w:tc>
          <w:tcPr>
            <w:tcW w:w="2315" w:type="dxa"/>
          </w:tcPr>
          <w:p w:rsidR="00F16F98" w:rsidRDefault="0064429D" w:rsidP="009133DF">
            <w:pPr>
              <w:rPr>
                <w:rFonts w:ascii="Verdana" w:hAnsi="Verdana" w:cs="Verdana"/>
                <w:sz w:val="16"/>
                <w:szCs w:val="16"/>
              </w:rPr>
            </w:pPr>
            <w:r>
              <w:rPr>
                <w:rFonts w:ascii="Verdana" w:hAnsi="Verdana" w:cs="Verdana"/>
                <w:sz w:val="16"/>
                <w:szCs w:val="16"/>
              </w:rPr>
              <w:t xml:space="preserve">Pilkington P &amp; </w:t>
            </w:r>
            <w:proofErr w:type="spellStart"/>
            <w:r w:rsidR="00F16F98" w:rsidRPr="00667885">
              <w:rPr>
                <w:rFonts w:ascii="Verdana" w:hAnsi="Verdana" w:cs="Verdana"/>
                <w:sz w:val="16"/>
                <w:szCs w:val="16"/>
              </w:rPr>
              <w:t>Kinra</w:t>
            </w:r>
            <w:proofErr w:type="spellEnd"/>
            <w:r w:rsidR="00F16F98" w:rsidRPr="00667885">
              <w:rPr>
                <w:rFonts w:ascii="Verdana" w:hAnsi="Verdana" w:cs="Verdana"/>
                <w:sz w:val="16"/>
                <w:szCs w:val="16"/>
              </w:rPr>
              <w:t xml:space="preserve"> S. (2005)</w:t>
            </w:r>
            <w:r w:rsidR="00F16F98">
              <w:rPr>
                <w:rFonts w:ascii="Verdana" w:hAnsi="Verdana" w:cs="Verdana"/>
                <w:sz w:val="16"/>
                <w:szCs w:val="16"/>
              </w:rPr>
              <w:t>.</w:t>
            </w:r>
            <w:r w:rsidR="00F16F98" w:rsidRPr="00667885">
              <w:rPr>
                <w:rFonts w:ascii="Verdana" w:hAnsi="Verdana" w:cs="Verdana"/>
                <w:sz w:val="16"/>
                <w:szCs w:val="16"/>
              </w:rPr>
              <w:t xml:space="preserve"> Effectiveness of speed cameras in preventing road traffic collisions and related casualties: systematic review.</w:t>
            </w:r>
            <w:r w:rsidR="00F16F98" w:rsidRPr="0064429D">
              <w:rPr>
                <w:rFonts w:ascii="Verdana" w:hAnsi="Verdana" w:cs="Verdana"/>
                <w:i/>
                <w:sz w:val="16"/>
                <w:szCs w:val="16"/>
              </w:rPr>
              <w:t xml:space="preserve"> BMJ</w:t>
            </w:r>
            <w:r w:rsidR="00F16F98" w:rsidRPr="00667885">
              <w:rPr>
                <w:rFonts w:ascii="Verdana" w:hAnsi="Verdana" w:cs="Verdana"/>
                <w:sz w:val="16"/>
                <w:szCs w:val="16"/>
              </w:rPr>
              <w:t xml:space="preserve"> 330 (7487):pp.331-334</w:t>
            </w: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r w:rsidRPr="002D2E91">
              <w:rPr>
                <w:rFonts w:ascii="Verdana" w:hAnsi="Verdana" w:cs="Verdana"/>
                <w:sz w:val="16"/>
                <w:szCs w:val="16"/>
              </w:rPr>
              <w:t xml:space="preserve">(Type of Study: Systematic review </w:t>
            </w:r>
            <w:r>
              <w:rPr>
                <w:rFonts w:ascii="Verdana" w:hAnsi="Verdana" w:cs="Verdana"/>
                <w:sz w:val="16"/>
                <w:szCs w:val="16"/>
              </w:rPr>
              <w:t>)</w:t>
            </w: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sz w:val="16"/>
                <w:szCs w:val="16"/>
              </w:rPr>
            </w:pPr>
          </w:p>
          <w:p w:rsidR="00F16F98" w:rsidRDefault="00F16F98" w:rsidP="009133DF">
            <w:pPr>
              <w:rPr>
                <w:rFonts w:ascii="Verdana" w:hAnsi="Verdana" w:cs="Verdana"/>
              </w:rPr>
            </w:pPr>
          </w:p>
          <w:p w:rsidR="00F16F98" w:rsidRDefault="00F16F98" w:rsidP="009133DF">
            <w:pPr>
              <w:rPr>
                <w:rFonts w:ascii="Verdana" w:hAnsi="Verdana" w:cs="Verdana"/>
              </w:rPr>
            </w:pPr>
          </w:p>
          <w:p w:rsidR="00F16F98" w:rsidRDefault="00F16F98" w:rsidP="009133DF">
            <w:pPr>
              <w:rPr>
                <w:rFonts w:ascii="Verdana" w:hAnsi="Verdana" w:cs="Verdana"/>
                <w:sz w:val="16"/>
                <w:szCs w:val="16"/>
              </w:rPr>
            </w:pPr>
          </w:p>
          <w:p w:rsidR="00F16F98" w:rsidRPr="00305763" w:rsidRDefault="00F16F98" w:rsidP="002A45E6">
            <w:pPr>
              <w:rPr>
                <w:rFonts w:ascii="Verdana" w:hAnsi="Verdana" w:cs="Verdana"/>
              </w:rPr>
            </w:pPr>
          </w:p>
        </w:tc>
      </w:tr>
      <w:tr w:rsidR="00F16F98" w:rsidRPr="000A5FFE" w:rsidTr="0014032B">
        <w:tc>
          <w:tcPr>
            <w:tcW w:w="7230" w:type="dxa"/>
            <w:tcBorders>
              <w:bottom w:val="thinThickSmallGap" w:sz="24" w:space="0" w:color="auto"/>
            </w:tcBorders>
          </w:tcPr>
          <w:p w:rsidR="00F16F98" w:rsidRPr="000A5FFE" w:rsidRDefault="00F16F98" w:rsidP="000A5FFE"/>
        </w:tc>
        <w:tc>
          <w:tcPr>
            <w:tcW w:w="236" w:type="dxa"/>
            <w:tcBorders>
              <w:bottom w:val="thinThickSmallGap" w:sz="24" w:space="0" w:color="auto"/>
            </w:tcBorders>
          </w:tcPr>
          <w:p w:rsidR="00F16F98" w:rsidRPr="000A5FFE" w:rsidRDefault="00F16F98" w:rsidP="000A5FFE"/>
        </w:tc>
        <w:tc>
          <w:tcPr>
            <w:tcW w:w="2315" w:type="dxa"/>
            <w:tcBorders>
              <w:bottom w:val="thinThickSmallGap" w:sz="24" w:space="0" w:color="auto"/>
            </w:tcBorders>
          </w:tcPr>
          <w:p w:rsidR="00F16F98" w:rsidRPr="000A5FFE" w:rsidRDefault="00F16F98" w:rsidP="000A5FFE"/>
        </w:tc>
      </w:tr>
      <w:tr w:rsidR="00F16F98" w:rsidTr="00C84DFA">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rsidR="00F16F98" w:rsidRDefault="00F16F98" w:rsidP="0014032B">
            <w:pPr>
              <w:spacing w:after="120"/>
              <w:contextualSpacing/>
              <w:rPr>
                <w:rFonts w:ascii="Verdana" w:hAnsi="Verdana"/>
                <w:b/>
                <w:sz w:val="22"/>
              </w:rPr>
            </w:pPr>
            <w:r w:rsidRPr="00830EE4">
              <w:rPr>
                <w:rFonts w:ascii="Verdana" w:hAnsi="Verdana"/>
                <w:b/>
                <w:sz w:val="22"/>
              </w:rPr>
              <w:t xml:space="preserve">Enforcement </w:t>
            </w:r>
            <w:r>
              <w:rPr>
                <w:rFonts w:ascii="Verdana" w:hAnsi="Verdana"/>
                <w:b/>
                <w:sz w:val="22"/>
              </w:rPr>
              <w:t>– Red light cameras</w:t>
            </w:r>
          </w:p>
          <w:p w:rsidR="00F16F98" w:rsidRDefault="00F16F98" w:rsidP="00041A3F">
            <w:pPr>
              <w:spacing w:after="120"/>
              <w:contextualSpacing/>
              <w:rPr>
                <w:rFonts w:ascii="Verdana" w:hAnsi="Verdana"/>
                <w:b/>
                <w:sz w:val="22"/>
              </w:rPr>
            </w:pPr>
          </w:p>
          <w:p w:rsidR="00F16F98" w:rsidRDefault="00F16F98" w:rsidP="0014032B">
            <w:pPr>
              <w:spacing w:after="120"/>
              <w:contextualSpacing/>
              <w:rPr>
                <w:rFonts w:ascii="Verdana" w:hAnsi="Verdana"/>
                <w:b/>
                <w:sz w:val="22"/>
              </w:rPr>
            </w:pPr>
            <w:r w:rsidRPr="008D1A95">
              <w:rPr>
                <w:rFonts w:ascii="Verdana" w:hAnsi="Verdana"/>
                <w:b/>
                <w:sz w:val="22"/>
              </w:rPr>
              <w:t>Reducing crashes and casualties:-</w:t>
            </w:r>
          </w:p>
          <w:p w:rsidR="00F16F98" w:rsidRDefault="00F16F98" w:rsidP="0014032B">
            <w:pPr>
              <w:spacing w:after="120"/>
              <w:contextualSpacing/>
              <w:rPr>
                <w:rFonts w:ascii="Verdana" w:hAnsi="Verdana"/>
                <w:sz w:val="22"/>
              </w:rPr>
            </w:pPr>
            <w:r>
              <w:rPr>
                <w:rFonts w:ascii="Verdana" w:hAnsi="Verdana"/>
                <w:sz w:val="22"/>
              </w:rPr>
              <w:t>For drivers of all ages, red light cameras show some evidence of effect</w:t>
            </w:r>
            <w:r w:rsidR="00045C62">
              <w:rPr>
                <w:rFonts w:ascii="Verdana" w:hAnsi="Verdana"/>
                <w:sz w:val="22"/>
              </w:rPr>
              <w:t xml:space="preserve"> (but it is not conclusive)</w:t>
            </w:r>
          </w:p>
          <w:p w:rsidR="00F16F98" w:rsidRDefault="00F16F98" w:rsidP="00F5319D">
            <w:pPr>
              <w:rPr>
                <w:rFonts w:ascii="Verdana" w:hAnsi="Verdana" w:cs="Verdana"/>
                <w:sz w:val="16"/>
                <w:szCs w:val="16"/>
              </w:rPr>
            </w:pPr>
          </w:p>
        </w:tc>
      </w:tr>
      <w:tr w:rsidR="00F16F98" w:rsidRPr="00693F6F" w:rsidTr="00693F6F">
        <w:tc>
          <w:tcPr>
            <w:tcW w:w="7230" w:type="dxa"/>
            <w:tcBorders>
              <w:top w:val="thickThinSmallGap" w:sz="24" w:space="0" w:color="auto"/>
            </w:tcBorders>
          </w:tcPr>
          <w:p w:rsidR="00F16F98" w:rsidRPr="00693F6F" w:rsidRDefault="00F16F98" w:rsidP="00693F6F"/>
        </w:tc>
        <w:tc>
          <w:tcPr>
            <w:tcW w:w="236" w:type="dxa"/>
            <w:tcBorders>
              <w:top w:val="thickThinSmallGap" w:sz="24" w:space="0" w:color="auto"/>
            </w:tcBorders>
          </w:tcPr>
          <w:p w:rsidR="00F16F98" w:rsidRPr="00693F6F" w:rsidRDefault="00F16F98" w:rsidP="00693F6F"/>
        </w:tc>
        <w:tc>
          <w:tcPr>
            <w:tcW w:w="2315" w:type="dxa"/>
            <w:tcBorders>
              <w:top w:val="thickThinSmallGap" w:sz="24" w:space="0" w:color="auto"/>
            </w:tcBorders>
          </w:tcPr>
          <w:p w:rsidR="00F16F98" w:rsidRPr="00693F6F" w:rsidRDefault="00F16F98" w:rsidP="00693F6F"/>
        </w:tc>
      </w:tr>
      <w:tr w:rsidR="00F16F98" w:rsidTr="00041A3F">
        <w:tc>
          <w:tcPr>
            <w:tcW w:w="7230" w:type="dxa"/>
          </w:tcPr>
          <w:p w:rsidR="00F16F98" w:rsidRPr="00485E11" w:rsidRDefault="00F16F98" w:rsidP="00F5319D">
            <w:pPr>
              <w:shd w:val="clear" w:color="auto" w:fill="FFFF00"/>
              <w:rPr>
                <w:rFonts w:ascii="Verdana" w:hAnsi="Verdana" w:cs="AGaramond-Regular"/>
                <w:sz w:val="22"/>
              </w:rPr>
            </w:pPr>
            <w:r w:rsidRPr="00830EE4">
              <w:rPr>
                <w:rFonts w:ascii="Verdana" w:hAnsi="Verdana" w:cs="AGaramond-Regular"/>
                <w:b/>
                <w:sz w:val="22"/>
              </w:rPr>
              <w:t xml:space="preserve">Intervention: </w:t>
            </w:r>
            <w:r w:rsidRPr="00485E11">
              <w:rPr>
                <w:rFonts w:ascii="Verdana" w:hAnsi="Verdana" w:cs="AGaramond-Regular"/>
                <w:sz w:val="22"/>
              </w:rPr>
              <w:t>Effectiveness of red</w:t>
            </w:r>
            <w:r w:rsidR="006A1F98" w:rsidRPr="00485E11">
              <w:rPr>
                <w:rFonts w:ascii="Verdana" w:hAnsi="Verdana" w:cs="AGaramond-Regular"/>
                <w:sz w:val="22"/>
              </w:rPr>
              <w:t>-</w:t>
            </w:r>
            <w:r w:rsidRPr="00485E11">
              <w:rPr>
                <w:rFonts w:ascii="Verdana" w:hAnsi="Verdana" w:cs="AGaramond-Regular"/>
                <w:sz w:val="22"/>
              </w:rPr>
              <w:t>light cameras</w:t>
            </w:r>
            <w:r w:rsidR="004412CC" w:rsidRPr="00485E11">
              <w:rPr>
                <w:rFonts w:ascii="Verdana" w:hAnsi="Verdana" w:cs="AGaramond-Regular"/>
                <w:sz w:val="22"/>
              </w:rPr>
              <w:t xml:space="preserve"> (</w:t>
            </w:r>
            <w:r w:rsidRPr="00485E11">
              <w:rPr>
                <w:rFonts w:ascii="Verdana" w:hAnsi="Verdana" w:cs="AGaramond-Regular"/>
                <w:sz w:val="22"/>
              </w:rPr>
              <w:t>all drivers</w:t>
            </w:r>
            <w:r w:rsidR="004412CC" w:rsidRPr="00485E11">
              <w:rPr>
                <w:rFonts w:ascii="Verdana" w:hAnsi="Verdana" w:cs="AGaramond-Regular"/>
                <w:sz w:val="22"/>
              </w:rPr>
              <w:t>)</w:t>
            </w:r>
          </w:p>
          <w:p w:rsidR="00F16F98" w:rsidRPr="00830EE4" w:rsidRDefault="00F16F98" w:rsidP="00F5319D">
            <w:pPr>
              <w:shd w:val="clear" w:color="auto" w:fill="FFFF00"/>
              <w:rPr>
                <w:rFonts w:ascii="Verdana" w:hAnsi="Verdana" w:cs="AGaramond-Regular"/>
                <w:b/>
                <w:sz w:val="22"/>
              </w:rPr>
            </w:pPr>
          </w:p>
          <w:p w:rsidR="00F16F98" w:rsidRPr="00830EE4" w:rsidRDefault="00F16F98" w:rsidP="00F5319D">
            <w:pPr>
              <w:shd w:val="clear" w:color="auto" w:fill="FFFF00"/>
              <w:rPr>
                <w:rFonts w:ascii="Verdana" w:hAnsi="Verdana" w:cs="AGaramond-Regular"/>
                <w:b/>
                <w:sz w:val="22"/>
              </w:rPr>
            </w:pPr>
            <w:r w:rsidRPr="00830EE4">
              <w:rPr>
                <w:rFonts w:ascii="Verdana" w:hAnsi="Verdana" w:cs="AGaramond-Regular"/>
                <w:b/>
                <w:sz w:val="22"/>
              </w:rPr>
              <w:t xml:space="preserve">Outcomes: </w:t>
            </w:r>
            <w:r w:rsidRPr="00830EE4">
              <w:rPr>
                <w:rFonts w:ascii="Verdana" w:hAnsi="Verdana" w:cs="AGaramond-Regular"/>
                <w:sz w:val="22"/>
              </w:rPr>
              <w:t>T</w:t>
            </w:r>
            <w:r w:rsidRPr="00830EE4">
              <w:rPr>
                <w:rFonts w:ascii="Verdana" w:hAnsi="Verdana" w:cs="Verdana"/>
                <w:bCs/>
                <w:iCs/>
                <w:sz w:val="22"/>
              </w:rPr>
              <w:t>otal crashes, right-angle crashes, total injury crashes, red light violations</w:t>
            </w:r>
          </w:p>
          <w:p w:rsidR="00F16F98" w:rsidRPr="00830EE4" w:rsidRDefault="00F16F98" w:rsidP="00F5319D">
            <w:pPr>
              <w:shd w:val="clear" w:color="auto" w:fill="FFFF00"/>
              <w:rPr>
                <w:rFonts w:ascii="Verdana" w:hAnsi="Verdana" w:cs="AGaramond-Regular"/>
                <w:b/>
                <w:sz w:val="22"/>
              </w:rPr>
            </w:pPr>
          </w:p>
          <w:p w:rsidR="00F16F98" w:rsidRDefault="00F16F98" w:rsidP="00693F6F">
            <w:pPr>
              <w:pStyle w:val="NormalWeb"/>
              <w:shd w:val="clear" w:color="auto" w:fill="FFFF00"/>
              <w:spacing w:after="0" w:line="240" w:lineRule="auto"/>
              <w:contextualSpacing/>
              <w:rPr>
                <w:rFonts w:ascii="Verdana" w:hAnsi="Verdana"/>
                <w:sz w:val="22"/>
                <w:szCs w:val="22"/>
              </w:rPr>
            </w:pPr>
            <w:r w:rsidRPr="00830EE4">
              <w:rPr>
                <w:rFonts w:ascii="Verdana" w:hAnsi="Verdana"/>
                <w:b/>
                <w:sz w:val="22"/>
              </w:rPr>
              <w:t xml:space="preserve">Evidence statement: </w:t>
            </w:r>
            <w:r w:rsidRPr="00485E11">
              <w:rPr>
                <w:rFonts w:ascii="Verdana" w:hAnsi="Verdana"/>
                <w:sz w:val="22"/>
              </w:rPr>
              <w:t xml:space="preserve">This review provides </w:t>
            </w:r>
            <w:r w:rsidRPr="00485E11">
              <w:rPr>
                <w:rFonts w:ascii="Verdana" w:hAnsi="Verdana"/>
                <w:sz w:val="22"/>
                <w:szCs w:val="22"/>
              </w:rPr>
              <w:t>some evidence supporting the use of this intervention but it is not conclusive</w:t>
            </w:r>
            <w:r w:rsidR="00485E11">
              <w:rPr>
                <w:rFonts w:ascii="Verdana" w:hAnsi="Verdana"/>
                <w:sz w:val="22"/>
                <w:szCs w:val="22"/>
              </w:rPr>
              <w:t>.</w:t>
            </w:r>
          </w:p>
          <w:p w:rsidR="00E74B2E" w:rsidRPr="00485E11" w:rsidRDefault="00E74B2E" w:rsidP="00693F6F">
            <w:pPr>
              <w:pStyle w:val="NormalWeb"/>
              <w:shd w:val="clear" w:color="auto" w:fill="FFFF00"/>
              <w:spacing w:after="0" w:line="240" w:lineRule="auto"/>
              <w:contextualSpacing/>
              <w:rPr>
                <w:rFonts w:ascii="Verdana" w:hAnsi="Verdana" w:cs="AGaramond-Regular"/>
                <w:sz w:val="22"/>
              </w:rPr>
            </w:pPr>
          </w:p>
          <w:p w:rsidR="00F16F98" w:rsidRPr="00830EE4" w:rsidRDefault="00F16F98" w:rsidP="00F5319D">
            <w:pPr>
              <w:spacing w:after="120"/>
              <w:contextualSpacing/>
              <w:rPr>
                <w:rFonts w:ascii="Verdana" w:hAnsi="Verdana"/>
                <w:sz w:val="22"/>
              </w:rPr>
            </w:pPr>
          </w:p>
          <w:p w:rsidR="00F16F98" w:rsidRDefault="00F16F98" w:rsidP="00C84DFA">
            <w:pPr>
              <w:spacing w:after="120"/>
              <w:contextualSpacing/>
              <w:rPr>
                <w:rFonts w:ascii="Verdana" w:hAnsi="Verdana" w:cs="Arial"/>
                <w:sz w:val="22"/>
              </w:rPr>
            </w:pPr>
            <w:r w:rsidRPr="00613F27">
              <w:rPr>
                <w:rFonts w:ascii="Verdana" w:hAnsi="Verdana" w:cs="Arial"/>
                <w:sz w:val="22"/>
              </w:rPr>
              <w:t xml:space="preserve">This review included 10 controlled before-after studies from Australia, Singapore and the USA published up to 2004. </w:t>
            </w:r>
            <w:r w:rsidRPr="00830EE4">
              <w:rPr>
                <w:rFonts w:ascii="Verdana" w:hAnsi="Verdana" w:cs="Arial"/>
                <w:sz w:val="22"/>
              </w:rPr>
              <w:t xml:space="preserve">None of the </w:t>
            </w:r>
            <w:r>
              <w:rPr>
                <w:rFonts w:ascii="Verdana" w:hAnsi="Verdana" w:cs="Arial"/>
                <w:sz w:val="22"/>
              </w:rPr>
              <w:t>studies specifically targeted teenagers</w:t>
            </w:r>
            <w:r w:rsidRPr="00830EE4">
              <w:rPr>
                <w:rFonts w:ascii="Verdana" w:hAnsi="Verdana" w:cs="Arial"/>
                <w:sz w:val="22"/>
              </w:rPr>
              <w:t>.</w:t>
            </w:r>
            <w:r>
              <w:rPr>
                <w:rFonts w:ascii="Verdana" w:hAnsi="Verdana" w:cs="Arial"/>
                <w:sz w:val="22"/>
              </w:rPr>
              <w:t xml:space="preserve"> </w:t>
            </w:r>
            <w:r w:rsidRPr="00613F27">
              <w:rPr>
                <w:rFonts w:ascii="Verdana" w:hAnsi="Verdana" w:cs="Arial"/>
                <w:sz w:val="22"/>
              </w:rPr>
              <w:t xml:space="preserve">After 1997, the published studies were </w:t>
            </w:r>
            <w:r>
              <w:rPr>
                <w:rFonts w:ascii="Verdana" w:hAnsi="Verdana" w:cs="Arial"/>
                <w:sz w:val="22"/>
              </w:rPr>
              <w:t xml:space="preserve">only </w:t>
            </w:r>
            <w:r w:rsidRPr="00613F27">
              <w:rPr>
                <w:rFonts w:ascii="Verdana" w:hAnsi="Verdana" w:cs="Arial"/>
                <w:sz w:val="22"/>
              </w:rPr>
              <w:t xml:space="preserve">from the US.  </w:t>
            </w:r>
            <w:r w:rsidRPr="00830EE4">
              <w:rPr>
                <w:rFonts w:ascii="Verdana" w:hAnsi="Verdana" w:cs="Arial"/>
                <w:sz w:val="22"/>
              </w:rPr>
              <w:t xml:space="preserve">The authors conclude that </w:t>
            </w:r>
            <w:r w:rsidRPr="00613F27">
              <w:rPr>
                <w:rFonts w:ascii="Verdana" w:hAnsi="Verdana" w:cs="Arial"/>
                <w:b/>
                <w:sz w:val="22"/>
              </w:rPr>
              <w:t>red-light cameras are effective in reducing total casualty crashes</w:t>
            </w:r>
            <w:r w:rsidRPr="00830EE4">
              <w:rPr>
                <w:rFonts w:ascii="Verdana" w:hAnsi="Verdana" w:cs="Arial"/>
                <w:sz w:val="22"/>
              </w:rPr>
              <w:t xml:space="preserve"> but that the evidence is less conclusive on total collisions, specific casualty collision types and violations, where reductions achieved could be explained by chance. The authors point out that most evaluations did not adjust for ‘regression to the mean’ spill</w:t>
            </w:r>
            <w:r>
              <w:rPr>
                <w:rFonts w:ascii="Verdana" w:hAnsi="Verdana" w:cs="Arial"/>
                <w:sz w:val="22"/>
              </w:rPr>
              <w:t>-</w:t>
            </w:r>
            <w:r w:rsidRPr="00830EE4">
              <w:rPr>
                <w:rFonts w:ascii="Verdana" w:hAnsi="Verdana" w:cs="Arial"/>
                <w:sz w:val="22"/>
              </w:rPr>
              <w:t xml:space="preserve">over effects, affecting their accuracy. </w:t>
            </w: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Default="00485E11" w:rsidP="00C84DFA">
            <w:pPr>
              <w:spacing w:after="120"/>
              <w:contextualSpacing/>
              <w:rPr>
                <w:rFonts w:ascii="Verdana" w:hAnsi="Verdana" w:cs="Arial"/>
                <w:sz w:val="22"/>
              </w:rPr>
            </w:pPr>
          </w:p>
          <w:p w:rsidR="00485E11" w:rsidRPr="009107B0" w:rsidRDefault="00485E11" w:rsidP="00C84DFA">
            <w:pPr>
              <w:spacing w:after="120"/>
              <w:contextualSpacing/>
            </w:pPr>
          </w:p>
        </w:tc>
        <w:tc>
          <w:tcPr>
            <w:tcW w:w="236" w:type="dxa"/>
          </w:tcPr>
          <w:p w:rsidR="00F16F98" w:rsidRPr="00305763" w:rsidRDefault="00F16F98" w:rsidP="009133DF">
            <w:pPr>
              <w:rPr>
                <w:rFonts w:ascii="Verdana" w:hAnsi="Verdana"/>
              </w:rPr>
            </w:pPr>
          </w:p>
        </w:tc>
        <w:tc>
          <w:tcPr>
            <w:tcW w:w="2315" w:type="dxa"/>
          </w:tcPr>
          <w:p w:rsidR="00F16F98" w:rsidRPr="00D72F78" w:rsidRDefault="00F16F98" w:rsidP="00F5319D">
            <w:pPr>
              <w:rPr>
                <w:rFonts w:ascii="Verdana" w:hAnsi="Verdana" w:cs="Verdana"/>
                <w:sz w:val="16"/>
                <w:szCs w:val="16"/>
              </w:rPr>
            </w:pPr>
            <w:r>
              <w:rPr>
                <w:rFonts w:ascii="Verdana" w:hAnsi="Verdana" w:cs="Verdana"/>
                <w:sz w:val="16"/>
                <w:szCs w:val="16"/>
              </w:rPr>
              <w:t>A</w:t>
            </w:r>
            <w:r w:rsidRPr="00D72F78">
              <w:rPr>
                <w:rFonts w:ascii="Verdana" w:hAnsi="Verdana" w:cs="Verdana"/>
                <w:sz w:val="16"/>
                <w:szCs w:val="16"/>
              </w:rPr>
              <w:t>eron-Thomas AS &amp; Hess S</w:t>
            </w:r>
            <w:r>
              <w:rPr>
                <w:rFonts w:ascii="Verdana" w:hAnsi="Verdana" w:cs="Verdana"/>
                <w:sz w:val="16"/>
                <w:szCs w:val="16"/>
              </w:rPr>
              <w:t>.</w:t>
            </w:r>
            <w:r w:rsidRPr="00D72F78">
              <w:rPr>
                <w:rFonts w:ascii="Verdana" w:hAnsi="Verdana" w:cs="Verdana"/>
                <w:sz w:val="16"/>
                <w:szCs w:val="16"/>
              </w:rPr>
              <w:t xml:space="preserve"> (2005). Red-light cameras for the prevention of road traffic crashes. </w:t>
            </w:r>
            <w:r w:rsidRPr="00D72F78">
              <w:rPr>
                <w:rFonts w:ascii="Verdana" w:hAnsi="Verdana" w:cs="Verdana"/>
                <w:i/>
                <w:iCs/>
                <w:sz w:val="16"/>
                <w:szCs w:val="16"/>
              </w:rPr>
              <w:t xml:space="preserve">Cochrane Database of </w:t>
            </w:r>
            <w:proofErr w:type="spellStart"/>
            <w:r w:rsidRPr="00D72F78">
              <w:rPr>
                <w:rFonts w:ascii="Verdana" w:hAnsi="Verdana" w:cs="Verdana"/>
                <w:i/>
                <w:iCs/>
                <w:sz w:val="16"/>
                <w:szCs w:val="16"/>
              </w:rPr>
              <w:t>Syst</w:t>
            </w:r>
            <w:proofErr w:type="spellEnd"/>
            <w:r w:rsidRPr="00D72F78">
              <w:rPr>
                <w:rFonts w:ascii="Verdana" w:hAnsi="Verdana" w:cs="Verdana"/>
                <w:i/>
                <w:iCs/>
                <w:sz w:val="16"/>
                <w:szCs w:val="16"/>
              </w:rPr>
              <w:t xml:space="preserve"> Rev</w:t>
            </w:r>
            <w:r w:rsidRPr="00D72F78">
              <w:rPr>
                <w:rFonts w:ascii="Verdana" w:hAnsi="Verdana" w:cs="Verdana"/>
                <w:sz w:val="16"/>
                <w:szCs w:val="16"/>
              </w:rPr>
              <w:t xml:space="preserve"> Issue 2.</w:t>
            </w:r>
          </w:p>
          <w:p w:rsidR="00F16F98" w:rsidRDefault="00F16F98" w:rsidP="00F5319D">
            <w:pPr>
              <w:rPr>
                <w:rFonts w:ascii="Verdana" w:hAnsi="Verdana"/>
                <w:sz w:val="16"/>
                <w:szCs w:val="16"/>
              </w:rPr>
            </w:pPr>
          </w:p>
          <w:p w:rsidR="00F16F98" w:rsidRPr="00667885" w:rsidRDefault="00F16F98" w:rsidP="00F5319D">
            <w:pPr>
              <w:rPr>
                <w:rFonts w:ascii="Verdana" w:hAnsi="Verdana" w:cs="Verdana"/>
                <w:sz w:val="16"/>
                <w:szCs w:val="16"/>
              </w:rPr>
            </w:pPr>
            <w:r w:rsidRPr="00D72F78">
              <w:rPr>
                <w:rFonts w:ascii="Verdana" w:hAnsi="Verdana"/>
                <w:sz w:val="16"/>
                <w:szCs w:val="16"/>
              </w:rPr>
              <w:t>(Type of Study: Systematic Review Cochrane)</w:t>
            </w:r>
          </w:p>
        </w:tc>
      </w:tr>
      <w:tr w:rsidR="00F16F98" w:rsidTr="00041A3F">
        <w:tc>
          <w:tcPr>
            <w:tcW w:w="7230" w:type="dxa"/>
            <w:tcBorders>
              <w:bottom w:val="thinThickSmallGap" w:sz="24" w:space="0" w:color="auto"/>
            </w:tcBorders>
          </w:tcPr>
          <w:p w:rsidR="00F16F98" w:rsidRPr="009107B0" w:rsidRDefault="00F16F98" w:rsidP="009107B0">
            <w:pPr>
              <w:rPr>
                <w:rFonts w:ascii="Verdana" w:hAnsi="Verdana"/>
                <w:b/>
                <w:sz w:val="22"/>
              </w:rPr>
            </w:pPr>
          </w:p>
        </w:tc>
        <w:tc>
          <w:tcPr>
            <w:tcW w:w="236" w:type="dxa"/>
            <w:tcBorders>
              <w:bottom w:val="thinThickSmallGap" w:sz="24" w:space="0" w:color="auto"/>
            </w:tcBorders>
          </w:tcPr>
          <w:p w:rsidR="00F16F98" w:rsidRPr="00305763" w:rsidRDefault="00F16F98" w:rsidP="009133DF">
            <w:pPr>
              <w:rPr>
                <w:rFonts w:ascii="Verdana" w:hAnsi="Verdana"/>
              </w:rPr>
            </w:pPr>
          </w:p>
        </w:tc>
        <w:tc>
          <w:tcPr>
            <w:tcW w:w="2315" w:type="dxa"/>
            <w:tcBorders>
              <w:bottom w:val="thinThickSmallGap" w:sz="24" w:space="0" w:color="auto"/>
            </w:tcBorders>
          </w:tcPr>
          <w:p w:rsidR="00F16F98" w:rsidRPr="00667885" w:rsidRDefault="00F16F98" w:rsidP="009133DF">
            <w:pPr>
              <w:rPr>
                <w:rFonts w:ascii="Verdana" w:hAnsi="Verdana" w:cs="Verdana"/>
                <w:sz w:val="16"/>
                <w:szCs w:val="16"/>
              </w:rPr>
            </w:pPr>
          </w:p>
        </w:tc>
      </w:tr>
      <w:tr w:rsidR="00F16F98" w:rsidTr="00C84DFA">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F16F98" w:rsidRDefault="00F16F98" w:rsidP="00F5319D">
            <w:pPr>
              <w:rPr>
                <w:rFonts w:ascii="Verdana" w:hAnsi="Verdana"/>
                <w:b/>
                <w:sz w:val="22"/>
              </w:rPr>
            </w:pPr>
            <w:r>
              <w:rPr>
                <w:rFonts w:ascii="Verdana" w:hAnsi="Verdana"/>
                <w:b/>
                <w:sz w:val="22"/>
              </w:rPr>
              <w:t xml:space="preserve">Enforcement </w:t>
            </w:r>
            <w:r w:rsidRPr="009107B0">
              <w:rPr>
                <w:rFonts w:ascii="Verdana" w:hAnsi="Verdana"/>
                <w:b/>
                <w:sz w:val="22"/>
              </w:rPr>
              <w:t xml:space="preserve">- </w:t>
            </w:r>
            <w:r>
              <w:rPr>
                <w:rFonts w:ascii="Verdana" w:hAnsi="Verdana"/>
                <w:b/>
                <w:sz w:val="22"/>
              </w:rPr>
              <w:t>I</w:t>
            </w:r>
            <w:r w:rsidRPr="009107B0">
              <w:rPr>
                <w:rFonts w:ascii="Verdana" w:hAnsi="Verdana"/>
                <w:b/>
                <w:sz w:val="22"/>
              </w:rPr>
              <w:t>gnition interlocks</w:t>
            </w:r>
          </w:p>
          <w:p w:rsidR="00F16F98" w:rsidRDefault="00F16F98" w:rsidP="00041A3F">
            <w:pPr>
              <w:spacing w:after="120"/>
              <w:contextualSpacing/>
              <w:rPr>
                <w:rFonts w:ascii="Verdana" w:hAnsi="Verdana"/>
                <w:b/>
                <w:sz w:val="22"/>
              </w:rPr>
            </w:pPr>
          </w:p>
          <w:p w:rsidR="00F16F98" w:rsidRPr="00041A3F" w:rsidRDefault="00547F22" w:rsidP="00041A3F">
            <w:pPr>
              <w:spacing w:after="120"/>
              <w:contextualSpacing/>
              <w:rPr>
                <w:rFonts w:ascii="Verdana" w:hAnsi="Verdana"/>
                <w:b/>
                <w:sz w:val="22"/>
              </w:rPr>
            </w:pPr>
            <w:r>
              <w:rPr>
                <w:rFonts w:ascii="Verdana" w:hAnsi="Verdana"/>
                <w:b/>
                <w:sz w:val="22"/>
              </w:rPr>
              <w:t>Reducing recidivism</w:t>
            </w:r>
            <w:r w:rsidR="00F16F98" w:rsidRPr="00041A3F">
              <w:rPr>
                <w:rFonts w:ascii="Verdana" w:hAnsi="Verdana"/>
                <w:b/>
                <w:sz w:val="22"/>
              </w:rPr>
              <w:t xml:space="preserve"> for drink driving:-</w:t>
            </w:r>
          </w:p>
          <w:p w:rsidR="00F16F98" w:rsidRPr="00561D60" w:rsidRDefault="00F16F98" w:rsidP="00041A3F">
            <w:pPr>
              <w:spacing w:after="120"/>
              <w:contextualSpacing/>
              <w:rPr>
                <w:rFonts w:ascii="Verdana" w:hAnsi="Verdana"/>
                <w:sz w:val="22"/>
              </w:rPr>
            </w:pPr>
            <w:r w:rsidRPr="00423237">
              <w:rPr>
                <w:rFonts w:ascii="Verdana" w:hAnsi="Verdana"/>
                <w:sz w:val="22"/>
              </w:rPr>
              <w:t xml:space="preserve">For </w:t>
            </w:r>
            <w:r w:rsidR="00485E11">
              <w:rPr>
                <w:rFonts w:ascii="Verdana" w:hAnsi="Verdana"/>
                <w:sz w:val="22"/>
              </w:rPr>
              <w:t>‘d</w:t>
            </w:r>
            <w:r w:rsidR="002A4158">
              <w:rPr>
                <w:rFonts w:ascii="Verdana" w:hAnsi="Verdana"/>
                <w:sz w:val="22"/>
              </w:rPr>
              <w:t xml:space="preserve">riving whilst under the influence of alcohol’ offenders of </w:t>
            </w:r>
            <w:r w:rsidRPr="00423237">
              <w:rPr>
                <w:rFonts w:ascii="Verdana" w:hAnsi="Verdana"/>
                <w:sz w:val="22"/>
              </w:rPr>
              <w:t>all ages</w:t>
            </w:r>
            <w:r w:rsidR="002A4158">
              <w:rPr>
                <w:rFonts w:ascii="Verdana" w:hAnsi="Verdana"/>
                <w:sz w:val="22"/>
              </w:rPr>
              <w:t>,</w:t>
            </w:r>
            <w:r w:rsidRPr="00423237">
              <w:rPr>
                <w:rFonts w:ascii="Verdana" w:hAnsi="Verdana"/>
                <w:sz w:val="22"/>
              </w:rPr>
              <w:t xml:space="preserve"> there is evidence that ignition interlock installation has good evidence of effect</w:t>
            </w:r>
            <w:r>
              <w:rPr>
                <w:rFonts w:ascii="Verdana" w:hAnsi="Verdana"/>
                <w:sz w:val="22"/>
              </w:rPr>
              <w:t>, but only while the interlock is in place</w:t>
            </w:r>
          </w:p>
          <w:p w:rsidR="00F16F98" w:rsidRDefault="00F16F98" w:rsidP="00041A3F">
            <w:pPr>
              <w:spacing w:after="120"/>
              <w:contextualSpacing/>
              <w:rPr>
                <w:rFonts w:ascii="Verdana" w:hAnsi="Verdana"/>
                <w:sz w:val="22"/>
              </w:rPr>
            </w:pPr>
          </w:p>
          <w:p w:rsidR="00F16F98" w:rsidRPr="00041A3F" w:rsidRDefault="00F16F98" w:rsidP="00041A3F">
            <w:pPr>
              <w:spacing w:after="120"/>
              <w:contextualSpacing/>
              <w:rPr>
                <w:rFonts w:ascii="Verdana" w:hAnsi="Verdana"/>
                <w:b/>
                <w:sz w:val="22"/>
              </w:rPr>
            </w:pPr>
            <w:r w:rsidRPr="00041A3F">
              <w:rPr>
                <w:rFonts w:ascii="Verdana" w:hAnsi="Verdana"/>
                <w:b/>
                <w:sz w:val="22"/>
              </w:rPr>
              <w:t>Reducing alcohol related crashes:-</w:t>
            </w:r>
          </w:p>
          <w:p w:rsidR="00F16F98" w:rsidRDefault="00F16F98" w:rsidP="00041A3F">
            <w:pPr>
              <w:spacing w:after="120"/>
              <w:contextualSpacing/>
              <w:rPr>
                <w:rFonts w:ascii="Verdana" w:hAnsi="Verdana"/>
                <w:sz w:val="22"/>
              </w:rPr>
            </w:pPr>
            <w:r w:rsidRPr="00561D60">
              <w:rPr>
                <w:rFonts w:ascii="Verdana" w:hAnsi="Verdana"/>
                <w:sz w:val="22"/>
              </w:rPr>
              <w:t xml:space="preserve">For </w:t>
            </w:r>
            <w:r w:rsidR="00485E11">
              <w:rPr>
                <w:rFonts w:ascii="Verdana" w:hAnsi="Verdana"/>
                <w:sz w:val="22"/>
              </w:rPr>
              <w:t xml:space="preserve">‘driving whilst under the influence of alcohol’ </w:t>
            </w:r>
            <w:r w:rsidR="002A4158">
              <w:rPr>
                <w:rFonts w:ascii="Verdana" w:hAnsi="Verdana"/>
                <w:sz w:val="22"/>
              </w:rPr>
              <w:t>offenders o</w:t>
            </w:r>
            <w:r w:rsidRPr="00561D60">
              <w:rPr>
                <w:rFonts w:ascii="Verdana" w:hAnsi="Verdana"/>
                <w:sz w:val="22"/>
              </w:rPr>
              <w:t>f all ages there is evidence that ignition interlock installation has</w:t>
            </w:r>
            <w:r w:rsidR="00957C02">
              <w:rPr>
                <w:rFonts w:ascii="Verdana" w:hAnsi="Verdana"/>
                <w:sz w:val="22"/>
              </w:rPr>
              <w:t xml:space="preserve"> some evidence of effect (but it is not conclusive).</w:t>
            </w:r>
          </w:p>
          <w:p w:rsidR="00F16F98" w:rsidRPr="00667885" w:rsidRDefault="00F16F98" w:rsidP="009133DF">
            <w:pPr>
              <w:rPr>
                <w:rFonts w:ascii="Verdana" w:hAnsi="Verdana" w:cs="Verdana"/>
                <w:sz w:val="16"/>
                <w:szCs w:val="16"/>
              </w:rPr>
            </w:pPr>
          </w:p>
        </w:tc>
      </w:tr>
      <w:tr w:rsidR="00F16F98" w:rsidTr="00041A3F">
        <w:tc>
          <w:tcPr>
            <w:tcW w:w="7230" w:type="dxa"/>
            <w:tcBorders>
              <w:top w:val="thickThinSmallGap" w:sz="24" w:space="0" w:color="auto"/>
            </w:tcBorders>
          </w:tcPr>
          <w:p w:rsidR="00F16F98" w:rsidRPr="00830EE4" w:rsidRDefault="00F16F98" w:rsidP="00123F2C">
            <w:pPr>
              <w:rPr>
                <w:rFonts w:ascii="Verdana" w:hAnsi="Verdana"/>
                <w:b/>
                <w:sz w:val="22"/>
              </w:rPr>
            </w:pPr>
          </w:p>
        </w:tc>
        <w:tc>
          <w:tcPr>
            <w:tcW w:w="236" w:type="dxa"/>
            <w:tcBorders>
              <w:top w:val="thickThinSmallGap" w:sz="24" w:space="0" w:color="auto"/>
            </w:tcBorders>
          </w:tcPr>
          <w:p w:rsidR="00F16F98" w:rsidRPr="00305763" w:rsidRDefault="00F16F98" w:rsidP="00123F2C">
            <w:pPr>
              <w:rPr>
                <w:rFonts w:ascii="Verdana" w:hAnsi="Verdana"/>
              </w:rPr>
            </w:pPr>
          </w:p>
        </w:tc>
        <w:tc>
          <w:tcPr>
            <w:tcW w:w="2315" w:type="dxa"/>
            <w:tcBorders>
              <w:top w:val="thickThinSmallGap" w:sz="24" w:space="0" w:color="auto"/>
            </w:tcBorders>
          </w:tcPr>
          <w:p w:rsidR="00F16F98" w:rsidRPr="00305763" w:rsidRDefault="00F16F98" w:rsidP="00123F2C">
            <w:pPr>
              <w:rPr>
                <w:rFonts w:ascii="Verdana" w:hAnsi="Verdana" w:cs="Verdana"/>
              </w:rPr>
            </w:pPr>
          </w:p>
        </w:tc>
      </w:tr>
      <w:tr w:rsidR="00F16F98" w:rsidRPr="00271DC9" w:rsidTr="00D17EA8">
        <w:tc>
          <w:tcPr>
            <w:tcW w:w="7230" w:type="dxa"/>
          </w:tcPr>
          <w:p w:rsidR="00F16F98" w:rsidRPr="00485E11"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Intervention: </w:t>
            </w:r>
            <w:r w:rsidRPr="00485E11">
              <w:rPr>
                <w:rFonts w:ascii="Verdana" w:hAnsi="Verdana"/>
                <w:color w:val="FFFFFF" w:themeColor="background1"/>
                <w:sz w:val="22"/>
              </w:rPr>
              <w:t xml:space="preserve">Ignition interlock installation for </w:t>
            </w:r>
            <w:r w:rsidR="00957C02" w:rsidRPr="00485E11">
              <w:rPr>
                <w:rFonts w:ascii="Verdana" w:hAnsi="Verdana"/>
                <w:color w:val="FFFFFF" w:themeColor="background1"/>
                <w:sz w:val="22"/>
              </w:rPr>
              <w:t>‘driving whilst under the influence of alcohol’  offenders</w:t>
            </w:r>
          </w:p>
          <w:p w:rsidR="00F16F98" w:rsidRPr="00485E11" w:rsidRDefault="00F16F98" w:rsidP="009133DF">
            <w:pPr>
              <w:shd w:val="clear" w:color="auto" w:fill="00B050"/>
              <w:rPr>
                <w:rFonts w:ascii="Verdana" w:hAnsi="Verdana"/>
                <w:color w:val="FFFFFF" w:themeColor="background1"/>
                <w:sz w:val="22"/>
              </w:rPr>
            </w:pPr>
          </w:p>
          <w:p w:rsidR="00F16F98" w:rsidRPr="00830EE4" w:rsidRDefault="00F16F98" w:rsidP="009133DF">
            <w:pPr>
              <w:shd w:val="clear" w:color="auto" w:fill="00B050"/>
              <w:rPr>
                <w:rFonts w:ascii="Verdana" w:hAnsi="Verdana" w:cs="Verdana"/>
                <w:bCs/>
                <w:iCs/>
                <w:color w:val="FFFFFF" w:themeColor="background1"/>
                <w:sz w:val="22"/>
              </w:rPr>
            </w:pPr>
            <w:r w:rsidRPr="00830EE4">
              <w:rPr>
                <w:rFonts w:ascii="Verdana" w:hAnsi="Verdana"/>
                <w:b/>
                <w:color w:val="FFFFFF" w:themeColor="background1"/>
                <w:sz w:val="22"/>
              </w:rPr>
              <w:t xml:space="preserve">Outcome: </w:t>
            </w:r>
            <w:r w:rsidR="003810D1">
              <w:rPr>
                <w:rFonts w:ascii="Verdana" w:hAnsi="Verdana" w:cs="Verdana"/>
                <w:bCs/>
                <w:iCs/>
                <w:color w:val="FFFFFF" w:themeColor="background1"/>
                <w:sz w:val="22"/>
              </w:rPr>
              <w:t>R</w:t>
            </w:r>
            <w:r w:rsidRPr="00830EE4">
              <w:rPr>
                <w:rFonts w:ascii="Verdana" w:hAnsi="Verdana" w:cs="Verdana"/>
                <w:bCs/>
                <w:iCs/>
                <w:color w:val="FFFFFF" w:themeColor="background1"/>
                <w:sz w:val="22"/>
              </w:rPr>
              <w:t>e-arrests</w:t>
            </w:r>
            <w:r w:rsidR="00485E11">
              <w:rPr>
                <w:rFonts w:ascii="Verdana" w:hAnsi="Verdana" w:cs="Verdana"/>
                <w:bCs/>
                <w:iCs/>
                <w:color w:val="FFFFFF" w:themeColor="background1"/>
                <w:sz w:val="22"/>
              </w:rPr>
              <w:t xml:space="preserve"> for driving whilst under the influence of alcohol</w:t>
            </w:r>
          </w:p>
          <w:p w:rsidR="00F16F98" w:rsidRPr="00830EE4" w:rsidRDefault="00F16F98" w:rsidP="009133DF">
            <w:pPr>
              <w:shd w:val="clear" w:color="auto" w:fill="00B050"/>
              <w:rPr>
                <w:rFonts w:ascii="Verdana" w:hAnsi="Verdana" w:cs="Verdana"/>
                <w:bCs/>
                <w:iCs/>
                <w:color w:val="FFFFFF" w:themeColor="background1"/>
                <w:sz w:val="22"/>
              </w:rPr>
            </w:pPr>
          </w:p>
          <w:p w:rsidR="00F16F98" w:rsidRPr="00485E11" w:rsidRDefault="00F16F98" w:rsidP="009133DF">
            <w:pPr>
              <w:shd w:val="clear" w:color="auto" w:fill="00B050"/>
              <w:rPr>
                <w:rFonts w:ascii="Verdana" w:hAnsi="Verdana"/>
                <w:color w:val="FFFFFF" w:themeColor="background1"/>
                <w:sz w:val="22"/>
              </w:rPr>
            </w:pPr>
            <w:r w:rsidRPr="00830EE4">
              <w:rPr>
                <w:rFonts w:ascii="Verdana" w:hAnsi="Verdana" w:cs="Verdana"/>
                <w:b/>
                <w:bCs/>
                <w:iCs/>
                <w:color w:val="FFFFFF" w:themeColor="background1"/>
                <w:sz w:val="22"/>
              </w:rPr>
              <w:t xml:space="preserve">Evidence statement: </w:t>
            </w:r>
            <w:r w:rsidRPr="00485E11">
              <w:rPr>
                <w:rFonts w:ascii="Verdana" w:hAnsi="Verdana"/>
                <w:color w:val="FFFFFF" w:themeColor="background1"/>
                <w:sz w:val="22"/>
              </w:rPr>
              <w:t xml:space="preserve">The conclusion drawn from this review is that this intervention is supported by good </w:t>
            </w:r>
            <w:r w:rsidR="00E0059F">
              <w:rPr>
                <w:rFonts w:ascii="Verdana" w:hAnsi="Verdana"/>
                <w:color w:val="FFFFFF" w:themeColor="background1"/>
                <w:sz w:val="22"/>
              </w:rPr>
              <w:t xml:space="preserve">quality </w:t>
            </w:r>
            <w:r w:rsidRPr="00485E11">
              <w:rPr>
                <w:rFonts w:ascii="Verdana" w:hAnsi="Verdana"/>
                <w:color w:val="FFFFFF" w:themeColor="background1"/>
                <w:sz w:val="22"/>
              </w:rPr>
              <w:t xml:space="preserve">evidence of its effectiveness on </w:t>
            </w:r>
            <w:r w:rsidR="00DD0AA9" w:rsidRPr="00485E11">
              <w:rPr>
                <w:rFonts w:ascii="Verdana" w:hAnsi="Verdana"/>
                <w:color w:val="FFFFFF" w:themeColor="background1"/>
                <w:sz w:val="22"/>
              </w:rPr>
              <w:t>‘</w:t>
            </w:r>
            <w:r w:rsidRPr="00485E11">
              <w:rPr>
                <w:rFonts w:ascii="Verdana" w:hAnsi="Verdana"/>
                <w:color w:val="FFFFFF" w:themeColor="background1"/>
                <w:sz w:val="22"/>
              </w:rPr>
              <w:t xml:space="preserve">driving under the influence of </w:t>
            </w:r>
            <w:proofErr w:type="gramStart"/>
            <w:r w:rsidRPr="00485E11">
              <w:rPr>
                <w:rFonts w:ascii="Verdana" w:hAnsi="Verdana"/>
                <w:color w:val="FFFFFF" w:themeColor="background1"/>
                <w:sz w:val="22"/>
              </w:rPr>
              <w:t>alcohol</w:t>
            </w:r>
            <w:r w:rsidR="00DD0AA9" w:rsidRPr="00485E11">
              <w:rPr>
                <w:rFonts w:ascii="Verdana" w:hAnsi="Verdana"/>
                <w:color w:val="FFFFFF" w:themeColor="background1"/>
                <w:sz w:val="22"/>
              </w:rPr>
              <w:t>’</w:t>
            </w:r>
            <w:r w:rsidR="00547F22">
              <w:rPr>
                <w:rFonts w:ascii="Verdana" w:hAnsi="Verdana"/>
                <w:color w:val="FFFFFF" w:themeColor="background1"/>
                <w:sz w:val="22"/>
              </w:rPr>
              <w:t xml:space="preserve">  recidivism</w:t>
            </w:r>
            <w:proofErr w:type="gramEnd"/>
            <w:r w:rsidRPr="00485E11">
              <w:rPr>
                <w:rFonts w:ascii="Verdana" w:hAnsi="Verdana"/>
                <w:color w:val="FFFFFF" w:themeColor="background1"/>
                <w:sz w:val="22"/>
              </w:rPr>
              <w:t xml:space="preserve"> (whilst the intervention is in place)</w:t>
            </w:r>
            <w:r w:rsidR="00485E11">
              <w:rPr>
                <w:rFonts w:ascii="Verdana" w:hAnsi="Verdana"/>
                <w:color w:val="FFFFFF" w:themeColor="background1"/>
                <w:sz w:val="22"/>
              </w:rPr>
              <w:t>.</w:t>
            </w:r>
          </w:p>
          <w:p w:rsidR="00F16F98" w:rsidRPr="00830EE4" w:rsidRDefault="00F16F98" w:rsidP="009133DF">
            <w:pPr>
              <w:shd w:val="clear" w:color="auto" w:fill="00B050"/>
              <w:rPr>
                <w:rFonts w:ascii="Verdana" w:hAnsi="Verdana"/>
                <w:b/>
                <w:color w:val="FFFFFF" w:themeColor="background1"/>
                <w:sz w:val="22"/>
              </w:rPr>
            </w:pPr>
          </w:p>
          <w:p w:rsidR="00F16F98" w:rsidRDefault="00F16F98" w:rsidP="009133DF">
            <w:pPr>
              <w:shd w:val="clear" w:color="auto" w:fill="00B050"/>
              <w:rPr>
                <w:rFonts w:ascii="Verdana" w:hAnsi="Verdana"/>
                <w:color w:val="FFFFFF" w:themeColor="background1"/>
                <w:sz w:val="22"/>
              </w:rPr>
            </w:pPr>
            <w:r w:rsidRPr="00830EE4">
              <w:rPr>
                <w:rFonts w:ascii="Verdana" w:hAnsi="Verdana"/>
                <w:b/>
                <w:color w:val="FFFFFF" w:themeColor="background1"/>
                <w:sz w:val="22"/>
              </w:rPr>
              <w:t xml:space="preserve">Effect size: </w:t>
            </w:r>
            <w:r>
              <w:rPr>
                <w:rFonts w:ascii="Verdana" w:hAnsi="Verdana"/>
                <w:color w:val="FFFFFF" w:themeColor="background1"/>
                <w:sz w:val="22"/>
              </w:rPr>
              <w:t>1</w:t>
            </w:r>
            <w:r w:rsidRPr="0035056A">
              <w:rPr>
                <w:rFonts w:ascii="Verdana" w:hAnsi="Verdana"/>
                <w:color w:val="FFFFFF" w:themeColor="background1"/>
                <w:sz w:val="22"/>
                <w:vertAlign w:val="superscript"/>
              </w:rPr>
              <w:t>st</w:t>
            </w:r>
            <w:r>
              <w:rPr>
                <w:rFonts w:ascii="Verdana" w:hAnsi="Verdana"/>
                <w:color w:val="FFFFFF" w:themeColor="background1"/>
                <w:sz w:val="22"/>
              </w:rPr>
              <w:t xml:space="preserve"> time offenders: relative </w:t>
            </w:r>
            <w:r w:rsidRPr="00830EE4">
              <w:rPr>
                <w:rFonts w:ascii="Verdana" w:hAnsi="Verdana"/>
                <w:color w:val="FFFFFF" w:themeColor="background1"/>
                <w:sz w:val="22"/>
              </w:rPr>
              <w:t>reduction</w:t>
            </w:r>
            <w:r>
              <w:rPr>
                <w:rFonts w:ascii="Verdana" w:hAnsi="Verdana"/>
                <w:color w:val="FFFFFF" w:themeColor="background1"/>
                <w:sz w:val="22"/>
              </w:rPr>
              <w:t>s</w:t>
            </w:r>
            <w:r w:rsidRPr="00830EE4">
              <w:rPr>
                <w:rFonts w:ascii="Verdana" w:hAnsi="Verdana"/>
                <w:color w:val="FFFFFF" w:themeColor="background1"/>
                <w:sz w:val="22"/>
              </w:rPr>
              <w:t xml:space="preserve"> </w:t>
            </w:r>
            <w:r>
              <w:rPr>
                <w:rFonts w:ascii="Verdana" w:hAnsi="Verdana"/>
                <w:color w:val="FFFFFF" w:themeColor="background1"/>
                <w:sz w:val="22"/>
              </w:rPr>
              <w:t>40% (1 study), 61% (1 study); Repeat offenders: relative reductions</w:t>
            </w:r>
            <w:r w:rsidRPr="00830EE4">
              <w:rPr>
                <w:rFonts w:ascii="Verdana" w:hAnsi="Verdana"/>
                <w:color w:val="FFFFFF" w:themeColor="background1"/>
                <w:sz w:val="22"/>
              </w:rPr>
              <w:t xml:space="preserve"> </w:t>
            </w:r>
            <w:r>
              <w:rPr>
                <w:rFonts w:ascii="Verdana" w:hAnsi="Verdana"/>
                <w:color w:val="FFFFFF" w:themeColor="background1"/>
                <w:sz w:val="22"/>
              </w:rPr>
              <w:t>22% (1 study), 65% (1 study), hazard ratio 0.59 (all offenders 0.65) (1 Study)</w:t>
            </w:r>
          </w:p>
          <w:p w:rsidR="00F16F98" w:rsidRDefault="00F16F98" w:rsidP="009133DF">
            <w:pPr>
              <w:shd w:val="clear" w:color="auto" w:fill="00B050"/>
              <w:rPr>
                <w:rFonts w:ascii="Verdana" w:hAnsi="Verdana"/>
                <w:color w:val="FFFFFF" w:themeColor="background1"/>
                <w:sz w:val="22"/>
              </w:rPr>
            </w:pPr>
            <w:r>
              <w:rPr>
                <w:rFonts w:ascii="Verdana" w:hAnsi="Verdana"/>
                <w:color w:val="FFFFFF" w:themeColor="background1"/>
                <w:sz w:val="22"/>
              </w:rPr>
              <w:t xml:space="preserve">Installation </w:t>
            </w:r>
            <w:r>
              <w:rPr>
                <w:rFonts w:ascii="Verdana" w:hAnsi="Verdana"/>
                <w:i/>
                <w:color w:val="FFFFFF" w:themeColor="background1"/>
                <w:sz w:val="22"/>
              </w:rPr>
              <w:t>c.f.</w:t>
            </w:r>
            <w:r>
              <w:rPr>
                <w:rFonts w:ascii="Verdana" w:hAnsi="Verdana"/>
                <w:color w:val="FFFFFF" w:themeColor="background1"/>
                <w:sz w:val="22"/>
              </w:rPr>
              <w:t xml:space="preserve"> non-installation: </w:t>
            </w:r>
            <w:r w:rsidRPr="00830EE4">
              <w:rPr>
                <w:rFonts w:ascii="Verdana" w:hAnsi="Verdana"/>
                <w:color w:val="FFFFFF" w:themeColor="background1"/>
                <w:sz w:val="22"/>
              </w:rPr>
              <w:t>median relative risk of 0.25</w:t>
            </w:r>
            <w:r>
              <w:rPr>
                <w:rFonts w:ascii="Verdana" w:hAnsi="Verdana"/>
                <w:color w:val="FFFFFF" w:themeColor="background1"/>
                <w:sz w:val="22"/>
              </w:rPr>
              <w:t xml:space="preserve"> (Inter-quartile Interval 0.18-0.46) (9 studies)</w:t>
            </w:r>
            <w:r w:rsidRPr="00830EE4">
              <w:rPr>
                <w:rFonts w:ascii="Verdana" w:hAnsi="Verdana"/>
                <w:color w:val="FFFFFF" w:themeColor="background1"/>
                <w:sz w:val="22"/>
              </w:rPr>
              <w:t>.</w:t>
            </w:r>
          </w:p>
          <w:p w:rsidR="00F16F98" w:rsidRPr="00830EE4" w:rsidRDefault="00F16F98" w:rsidP="009133DF">
            <w:pPr>
              <w:shd w:val="clear" w:color="auto" w:fill="00B050"/>
              <w:rPr>
                <w:rFonts w:ascii="Verdana" w:hAnsi="Verdana"/>
                <w:color w:val="FFFFFF" w:themeColor="background1"/>
                <w:sz w:val="22"/>
              </w:rPr>
            </w:pPr>
          </w:p>
          <w:p w:rsidR="00485E11" w:rsidRDefault="00485E11" w:rsidP="00485E11">
            <w:pPr>
              <w:shd w:val="clear" w:color="auto" w:fill="FFFF00"/>
              <w:rPr>
                <w:rFonts w:ascii="Verdana" w:hAnsi="Verdana"/>
                <w:b/>
                <w:color w:val="auto"/>
                <w:sz w:val="22"/>
              </w:rPr>
            </w:pPr>
          </w:p>
          <w:p w:rsidR="00485E11" w:rsidRPr="00485E11" w:rsidRDefault="00485E11" w:rsidP="00485E11">
            <w:pPr>
              <w:shd w:val="clear" w:color="auto" w:fill="FFFF00"/>
              <w:rPr>
                <w:rFonts w:ascii="Verdana" w:hAnsi="Verdana"/>
                <w:color w:val="auto"/>
                <w:sz w:val="22"/>
              </w:rPr>
            </w:pPr>
            <w:r w:rsidRPr="00485E11">
              <w:rPr>
                <w:rFonts w:ascii="Verdana" w:hAnsi="Verdana"/>
                <w:b/>
                <w:color w:val="auto"/>
                <w:sz w:val="22"/>
              </w:rPr>
              <w:t xml:space="preserve">Intervention: </w:t>
            </w:r>
            <w:r w:rsidRPr="00485E11">
              <w:rPr>
                <w:rFonts w:ascii="Verdana" w:hAnsi="Verdana"/>
                <w:color w:val="auto"/>
                <w:sz w:val="22"/>
              </w:rPr>
              <w:t>Ignition interlock installation for ‘driving whilst under the influence of alcohol’  offenders</w:t>
            </w:r>
          </w:p>
          <w:p w:rsidR="00485E11" w:rsidRDefault="00485E11" w:rsidP="00DE1E25">
            <w:pPr>
              <w:pStyle w:val="NormalWeb"/>
              <w:shd w:val="clear" w:color="auto" w:fill="FFFF00"/>
              <w:spacing w:after="0" w:line="240" w:lineRule="auto"/>
              <w:contextualSpacing/>
              <w:rPr>
                <w:rFonts w:ascii="Verdana" w:hAnsi="Verdana"/>
                <w:b/>
                <w:color w:val="auto"/>
                <w:sz w:val="22"/>
              </w:rPr>
            </w:pPr>
          </w:p>
          <w:p w:rsidR="00F16F98" w:rsidRPr="00DD0AA9" w:rsidRDefault="00DD0AA9" w:rsidP="00DE1E25">
            <w:pPr>
              <w:pStyle w:val="NormalWeb"/>
              <w:shd w:val="clear" w:color="auto" w:fill="FFFF00"/>
              <w:spacing w:after="0" w:line="240" w:lineRule="auto"/>
              <w:contextualSpacing/>
              <w:rPr>
                <w:rFonts w:ascii="Verdana" w:hAnsi="Verdana"/>
                <w:b/>
                <w:color w:val="auto"/>
                <w:sz w:val="22"/>
              </w:rPr>
            </w:pPr>
            <w:r w:rsidRPr="00DD0AA9">
              <w:rPr>
                <w:rFonts w:ascii="Verdana" w:hAnsi="Verdana"/>
                <w:b/>
                <w:color w:val="auto"/>
                <w:sz w:val="22"/>
              </w:rPr>
              <w:t xml:space="preserve">Outcome: </w:t>
            </w:r>
            <w:r w:rsidR="003810D1">
              <w:rPr>
                <w:rFonts w:ascii="Verdana" w:hAnsi="Verdana" w:cs="Verdana"/>
                <w:bCs/>
                <w:iCs/>
                <w:color w:val="auto"/>
                <w:sz w:val="22"/>
              </w:rPr>
              <w:t>A</w:t>
            </w:r>
            <w:r w:rsidRPr="00DD0AA9">
              <w:rPr>
                <w:rFonts w:ascii="Verdana" w:hAnsi="Verdana" w:cs="Verdana"/>
                <w:bCs/>
                <w:iCs/>
                <w:color w:val="auto"/>
                <w:sz w:val="22"/>
              </w:rPr>
              <w:t>lcohol-related crashes</w:t>
            </w:r>
          </w:p>
          <w:p w:rsidR="00DD0AA9" w:rsidRDefault="00DD0AA9" w:rsidP="00DE1E25">
            <w:pPr>
              <w:pStyle w:val="NormalWeb"/>
              <w:shd w:val="clear" w:color="auto" w:fill="FFFF00"/>
              <w:spacing w:after="0" w:line="240" w:lineRule="auto"/>
              <w:contextualSpacing/>
              <w:rPr>
                <w:rFonts w:ascii="Verdana" w:hAnsi="Verdana"/>
                <w:b/>
                <w:sz w:val="22"/>
              </w:rPr>
            </w:pPr>
          </w:p>
          <w:p w:rsidR="00F16F98" w:rsidRDefault="00F16F98" w:rsidP="00485E11">
            <w:pPr>
              <w:pStyle w:val="NormalWeb"/>
              <w:shd w:val="clear" w:color="auto" w:fill="FFFF00"/>
              <w:spacing w:after="0" w:line="240" w:lineRule="auto"/>
              <w:contextualSpacing/>
              <w:rPr>
                <w:rFonts w:ascii="Verdana" w:hAnsi="Verdana"/>
                <w:sz w:val="22"/>
                <w:szCs w:val="22"/>
              </w:rPr>
            </w:pPr>
            <w:r w:rsidRPr="00830EE4">
              <w:rPr>
                <w:rFonts w:ascii="Verdana" w:hAnsi="Verdana"/>
                <w:b/>
                <w:sz w:val="22"/>
              </w:rPr>
              <w:t xml:space="preserve">Evidence statement: </w:t>
            </w:r>
            <w:r w:rsidRPr="00485E11">
              <w:rPr>
                <w:rFonts w:ascii="Verdana" w:hAnsi="Verdana"/>
                <w:sz w:val="22"/>
              </w:rPr>
              <w:t xml:space="preserve">This review provides </w:t>
            </w:r>
            <w:r w:rsidRPr="00485E11">
              <w:rPr>
                <w:rFonts w:ascii="Verdana" w:hAnsi="Verdana"/>
                <w:sz w:val="22"/>
                <w:szCs w:val="22"/>
              </w:rPr>
              <w:t xml:space="preserve">some evidence supporting the use of this intervention </w:t>
            </w:r>
            <w:r w:rsidRPr="00485E11">
              <w:rPr>
                <w:rFonts w:ascii="Verdana" w:hAnsi="Verdana"/>
                <w:sz w:val="22"/>
              </w:rPr>
              <w:t xml:space="preserve">for reduction of alcohol related crashes </w:t>
            </w:r>
            <w:r w:rsidRPr="00485E11">
              <w:rPr>
                <w:rFonts w:ascii="Verdana" w:hAnsi="Verdana"/>
                <w:sz w:val="22"/>
                <w:szCs w:val="22"/>
              </w:rPr>
              <w:t>but it is not conclusive</w:t>
            </w:r>
            <w:r w:rsidR="00485E11">
              <w:rPr>
                <w:rFonts w:ascii="Verdana" w:hAnsi="Verdana"/>
                <w:sz w:val="22"/>
                <w:szCs w:val="22"/>
              </w:rPr>
              <w:t>.</w:t>
            </w:r>
          </w:p>
          <w:p w:rsidR="00E74B2E" w:rsidRPr="00830EE4" w:rsidRDefault="00E74B2E" w:rsidP="00485E11">
            <w:pPr>
              <w:pStyle w:val="NormalWeb"/>
              <w:shd w:val="clear" w:color="auto" w:fill="FFFF00"/>
              <w:spacing w:after="0" w:line="240" w:lineRule="auto"/>
              <w:contextualSpacing/>
              <w:rPr>
                <w:rFonts w:ascii="Verdana" w:hAnsi="Verdana" w:cs="AGaramond-Regular"/>
                <w:sz w:val="22"/>
              </w:rPr>
            </w:pPr>
          </w:p>
          <w:p w:rsidR="00485E11" w:rsidRDefault="00485E11" w:rsidP="00A66AEF">
            <w:pPr>
              <w:contextualSpacing/>
              <w:rPr>
                <w:rFonts w:ascii="Verdana" w:hAnsi="Verdana" w:cs="MinionPro-Regular"/>
                <w:sz w:val="22"/>
              </w:rPr>
            </w:pPr>
          </w:p>
          <w:p w:rsidR="00F16F98" w:rsidRDefault="00F16F98" w:rsidP="00A66AEF">
            <w:pPr>
              <w:contextualSpacing/>
              <w:rPr>
                <w:rFonts w:ascii="Verdana" w:hAnsi="Verdana"/>
                <w:sz w:val="22"/>
              </w:rPr>
            </w:pPr>
            <w:r w:rsidRPr="004004C4">
              <w:rPr>
                <w:rFonts w:ascii="Verdana" w:hAnsi="Verdana" w:cs="MinionPro-Regular"/>
                <w:sz w:val="22"/>
              </w:rPr>
              <w:t xml:space="preserve">This review updates a Cochrane review published in 2004 </w:t>
            </w:r>
            <w:r>
              <w:rPr>
                <w:rFonts w:ascii="Verdana" w:hAnsi="Verdana" w:cs="MinionPro-Regular"/>
                <w:sz w:val="22"/>
              </w:rPr>
              <w:t xml:space="preserve">(Willis et al., 2004 – see </w:t>
            </w:r>
            <w:r w:rsidR="00485E11">
              <w:rPr>
                <w:rFonts w:ascii="Verdana" w:hAnsi="Verdana" w:cs="MinionPro-Regular"/>
                <w:sz w:val="22"/>
              </w:rPr>
              <w:t>Evidence Summary Table</w:t>
            </w:r>
            <w:r>
              <w:rPr>
                <w:rFonts w:ascii="Verdana" w:hAnsi="Verdana" w:cs="MinionPro-Regular"/>
                <w:sz w:val="22"/>
              </w:rPr>
              <w:t xml:space="preserve">) </w:t>
            </w:r>
            <w:r w:rsidRPr="004004C4">
              <w:rPr>
                <w:rFonts w:ascii="Verdana" w:hAnsi="Verdana" w:cs="MinionPro-Regular"/>
                <w:sz w:val="22"/>
              </w:rPr>
              <w:t xml:space="preserve">and included the 11 studies from the prior review, plus four more recent studies published through to 2007. </w:t>
            </w:r>
            <w:r>
              <w:rPr>
                <w:rFonts w:ascii="Verdana" w:hAnsi="Verdana" w:cs="MinionPro-Regular"/>
                <w:sz w:val="22"/>
              </w:rPr>
              <w:t>T</w:t>
            </w:r>
            <w:r w:rsidRPr="004004C4">
              <w:rPr>
                <w:rFonts w:ascii="Verdana" w:hAnsi="Verdana" w:cs="MinionPro-Regular"/>
                <w:sz w:val="22"/>
              </w:rPr>
              <w:t>wo studies</w:t>
            </w:r>
            <w:r>
              <w:rPr>
                <w:rFonts w:ascii="Verdana" w:hAnsi="Verdana" w:cs="MinionPro-Regular"/>
                <w:sz w:val="22"/>
              </w:rPr>
              <w:t xml:space="preserve"> were</w:t>
            </w:r>
            <w:r w:rsidRPr="004004C4">
              <w:rPr>
                <w:rFonts w:ascii="Verdana" w:hAnsi="Verdana" w:cs="MinionPro-Regular"/>
                <w:sz w:val="22"/>
              </w:rPr>
              <w:t xml:space="preserve"> from Canada</w:t>
            </w:r>
            <w:r>
              <w:rPr>
                <w:rFonts w:ascii="Verdana" w:hAnsi="Verdana" w:cs="MinionPro-Regular"/>
                <w:sz w:val="22"/>
              </w:rPr>
              <w:t>,</w:t>
            </w:r>
            <w:r w:rsidRPr="004004C4">
              <w:rPr>
                <w:rFonts w:ascii="Verdana" w:hAnsi="Verdana" w:cs="MinionPro-Regular"/>
                <w:sz w:val="22"/>
              </w:rPr>
              <w:t xml:space="preserve"> three from Sweden </w:t>
            </w:r>
            <w:r>
              <w:rPr>
                <w:rFonts w:ascii="Verdana" w:hAnsi="Verdana" w:cs="MinionPro-Regular"/>
                <w:sz w:val="22"/>
              </w:rPr>
              <w:t>and six from the</w:t>
            </w:r>
            <w:r w:rsidRPr="004004C4">
              <w:rPr>
                <w:rFonts w:ascii="Verdana" w:hAnsi="Verdana" w:cs="MinionPro-Regular"/>
                <w:sz w:val="22"/>
              </w:rPr>
              <w:t xml:space="preserve"> US. </w:t>
            </w:r>
            <w:r w:rsidRPr="00830EE4">
              <w:rPr>
                <w:rFonts w:ascii="Verdana" w:hAnsi="Verdana"/>
                <w:sz w:val="22"/>
              </w:rPr>
              <w:t xml:space="preserve">Included studies did not specifically focus on teenage drivers.  The authors conclude that </w:t>
            </w:r>
            <w:r w:rsidR="002A4158">
              <w:rPr>
                <w:rFonts w:ascii="Verdana" w:hAnsi="Verdana"/>
                <w:sz w:val="22"/>
              </w:rPr>
              <w:t>‘</w:t>
            </w:r>
            <w:r w:rsidRPr="00485E11">
              <w:rPr>
                <w:rFonts w:ascii="Verdana" w:hAnsi="Verdana"/>
                <w:b/>
                <w:sz w:val="22"/>
              </w:rPr>
              <w:t xml:space="preserve">driving whilst under the </w:t>
            </w:r>
            <w:r w:rsidRPr="00485E11">
              <w:rPr>
                <w:rFonts w:ascii="Verdana" w:hAnsi="Verdana"/>
                <w:b/>
                <w:sz w:val="22"/>
              </w:rPr>
              <w:lastRenderedPageBreak/>
              <w:t>influence of alcohol</w:t>
            </w:r>
            <w:r w:rsidR="002A4158" w:rsidRPr="00485E11">
              <w:rPr>
                <w:rFonts w:ascii="Verdana" w:hAnsi="Verdana"/>
                <w:b/>
                <w:sz w:val="22"/>
              </w:rPr>
              <w:t>’</w:t>
            </w:r>
            <w:r w:rsidRPr="00485E11">
              <w:rPr>
                <w:rFonts w:ascii="Verdana" w:hAnsi="Verdana"/>
                <w:b/>
                <w:sz w:val="22"/>
              </w:rPr>
              <w:t xml:space="preserve"> </w:t>
            </w:r>
            <w:r>
              <w:rPr>
                <w:rFonts w:ascii="Verdana" w:hAnsi="Verdana"/>
                <w:b/>
                <w:sz w:val="22"/>
              </w:rPr>
              <w:t>(</w:t>
            </w:r>
            <w:r w:rsidRPr="004004C4">
              <w:rPr>
                <w:rFonts w:ascii="Verdana" w:hAnsi="Verdana"/>
                <w:b/>
                <w:sz w:val="22"/>
              </w:rPr>
              <w:t>DWI</w:t>
            </w:r>
            <w:r>
              <w:rPr>
                <w:rFonts w:ascii="Verdana" w:hAnsi="Verdana"/>
                <w:b/>
                <w:sz w:val="22"/>
              </w:rPr>
              <w:t>)</w:t>
            </w:r>
            <w:r w:rsidRPr="004004C4">
              <w:rPr>
                <w:rFonts w:ascii="Verdana" w:hAnsi="Verdana"/>
                <w:b/>
                <w:sz w:val="22"/>
              </w:rPr>
              <w:t xml:space="preserve"> </w:t>
            </w:r>
            <w:r w:rsidRPr="00830EE4">
              <w:rPr>
                <w:rFonts w:ascii="Verdana" w:hAnsi="Verdana"/>
                <w:b/>
                <w:sz w:val="22"/>
              </w:rPr>
              <w:t>offenders who have ignition interlocks installed in their vehicles are at su</w:t>
            </w:r>
            <w:r w:rsidR="00547F22">
              <w:rPr>
                <w:rFonts w:ascii="Verdana" w:hAnsi="Verdana"/>
                <w:b/>
                <w:sz w:val="22"/>
              </w:rPr>
              <w:t>bstantially lower risk for recidivism</w:t>
            </w:r>
            <w:r w:rsidRPr="00830EE4">
              <w:rPr>
                <w:rFonts w:ascii="Verdana" w:hAnsi="Verdana"/>
                <w:sz w:val="22"/>
              </w:rPr>
              <w:t xml:space="preserve"> than those who have had their licenses suspended either after being deemed ineligible for an interlock or deciding not to have one installed. However, they also conclude that the experience of being enrolled in an ignition interlock </w:t>
            </w:r>
            <w:r>
              <w:rPr>
                <w:rFonts w:ascii="Verdana" w:hAnsi="Verdana"/>
                <w:sz w:val="22"/>
              </w:rPr>
              <w:t>programme</w:t>
            </w:r>
            <w:r w:rsidRPr="00830EE4">
              <w:rPr>
                <w:rFonts w:ascii="Verdana" w:hAnsi="Verdana"/>
                <w:sz w:val="22"/>
              </w:rPr>
              <w:t xml:space="preserve"> by itself does not generally lead to long-term changes in the propensity to drink and drive that last beyond the period of interlock installation</w:t>
            </w:r>
            <w:r>
              <w:rPr>
                <w:rFonts w:ascii="Verdana" w:hAnsi="Verdana"/>
                <w:b/>
                <w:color w:val="FFFFFF" w:themeColor="background1"/>
                <w:sz w:val="22"/>
              </w:rPr>
              <w:t xml:space="preserve">. </w:t>
            </w:r>
            <w:r w:rsidRPr="00BE4237">
              <w:rPr>
                <w:rFonts w:ascii="Verdana" w:hAnsi="Verdana"/>
                <w:color w:val="auto"/>
                <w:sz w:val="22"/>
              </w:rPr>
              <w:t>It should be no</w:t>
            </w:r>
            <w:r>
              <w:rPr>
                <w:rFonts w:ascii="Verdana" w:hAnsi="Verdana"/>
                <w:color w:val="auto"/>
                <w:sz w:val="22"/>
              </w:rPr>
              <w:t>t</w:t>
            </w:r>
            <w:r w:rsidRPr="00BE4237">
              <w:rPr>
                <w:rFonts w:ascii="Verdana" w:hAnsi="Verdana"/>
                <w:color w:val="auto"/>
                <w:sz w:val="22"/>
              </w:rPr>
              <w:t>ed however that</w:t>
            </w:r>
            <w:r>
              <w:rPr>
                <w:rFonts w:ascii="Verdana" w:hAnsi="Verdana" w:cs="AGaramond-Regular"/>
                <w:sz w:val="22"/>
              </w:rPr>
              <w:t xml:space="preserve"> o</w:t>
            </w:r>
            <w:r w:rsidRPr="00830EE4">
              <w:rPr>
                <w:rFonts w:ascii="Verdana" w:hAnsi="Verdana" w:cs="AGaramond-Regular"/>
                <w:sz w:val="22"/>
              </w:rPr>
              <w:t xml:space="preserve">nly one of the included studies is of RCT design and the majority of the results may therefore be subject to bias, thus reliability of the findings is somewhat compromised. Further, </w:t>
            </w:r>
            <w:r>
              <w:rPr>
                <w:rFonts w:ascii="Verdana" w:hAnsi="Verdana" w:cs="AGaramond-Regular"/>
                <w:sz w:val="22"/>
              </w:rPr>
              <w:t xml:space="preserve">the authors report that </w:t>
            </w:r>
            <w:r w:rsidRPr="00830EE4">
              <w:rPr>
                <w:rFonts w:ascii="Verdana" w:hAnsi="Verdana" w:cs="AGaramond-Regular"/>
                <w:sz w:val="22"/>
              </w:rPr>
              <w:t xml:space="preserve">the one RCT, whilst more robust in design and therefore producing more reliable results,  involved participants which might be considered more motivated than the general population of offenders thus limiting the generalisation of the findings from that study.  </w:t>
            </w:r>
            <w:r w:rsidRPr="00830EE4">
              <w:rPr>
                <w:rFonts w:ascii="Verdana" w:hAnsi="Verdana"/>
                <w:sz w:val="22"/>
              </w:rPr>
              <w:t xml:space="preserve">The authors conclude that </w:t>
            </w:r>
            <w:r>
              <w:rPr>
                <w:rFonts w:ascii="Verdana" w:hAnsi="Verdana"/>
                <w:sz w:val="22"/>
              </w:rPr>
              <w:t>the</w:t>
            </w:r>
            <w:r w:rsidRPr="00830EE4">
              <w:rPr>
                <w:rFonts w:ascii="Verdana" w:hAnsi="Verdana"/>
                <w:sz w:val="22"/>
              </w:rPr>
              <w:t xml:space="preserve"> small number </w:t>
            </w:r>
            <w:r>
              <w:rPr>
                <w:rFonts w:ascii="Verdana" w:hAnsi="Verdana"/>
                <w:sz w:val="22"/>
              </w:rPr>
              <w:t xml:space="preserve">(three) </w:t>
            </w:r>
            <w:r w:rsidRPr="00830EE4">
              <w:rPr>
                <w:rFonts w:ascii="Verdana" w:hAnsi="Verdana"/>
                <w:sz w:val="22"/>
              </w:rPr>
              <w:t>of includ</w:t>
            </w:r>
            <w:r>
              <w:rPr>
                <w:rFonts w:ascii="Verdana" w:hAnsi="Verdana"/>
                <w:sz w:val="22"/>
              </w:rPr>
              <w:t xml:space="preserve">ed studies </w:t>
            </w:r>
            <w:r w:rsidRPr="00830EE4">
              <w:rPr>
                <w:rFonts w:ascii="Verdana" w:hAnsi="Verdana"/>
                <w:sz w:val="22"/>
              </w:rPr>
              <w:t xml:space="preserve">that examined the association between interlock participation and crashes indicated that the </w:t>
            </w:r>
            <w:r w:rsidRPr="002707B0">
              <w:rPr>
                <w:rFonts w:ascii="Verdana" w:hAnsi="Verdana"/>
                <w:b/>
                <w:sz w:val="22"/>
              </w:rPr>
              <w:t>interlock groups were involved in more reported total crashes than comparison groups with suspended licenses</w:t>
            </w:r>
            <w:r w:rsidRPr="00830EE4">
              <w:rPr>
                <w:rFonts w:ascii="Verdana" w:hAnsi="Verdana"/>
                <w:sz w:val="22"/>
              </w:rPr>
              <w:t>.</w:t>
            </w:r>
            <w:r w:rsidRPr="002707B0">
              <w:rPr>
                <w:rFonts w:ascii="Verdana" w:hAnsi="Verdana"/>
                <w:b/>
                <w:sz w:val="22"/>
              </w:rPr>
              <w:t xml:space="preserve"> However, they may not be involved in more crashes than the general driving population </w:t>
            </w:r>
            <w:r w:rsidRPr="00830EE4">
              <w:rPr>
                <w:rFonts w:ascii="Verdana" w:hAnsi="Verdana"/>
                <w:sz w:val="22"/>
              </w:rPr>
              <w:t>and the authors report that there is no such increase for alcohol-related crashes. The</w:t>
            </w:r>
            <w:r>
              <w:rPr>
                <w:rFonts w:ascii="Verdana" w:hAnsi="Verdana"/>
                <w:sz w:val="22"/>
              </w:rPr>
              <w:t xml:space="preserve"> authors suggest that to maximis</w:t>
            </w:r>
            <w:r w:rsidRPr="00830EE4">
              <w:rPr>
                <w:rFonts w:ascii="Verdana" w:hAnsi="Verdana"/>
                <w:sz w:val="22"/>
              </w:rPr>
              <w:t xml:space="preserve">e public health impact, interlock </w:t>
            </w:r>
            <w:r>
              <w:rPr>
                <w:rFonts w:ascii="Verdana" w:hAnsi="Verdana"/>
                <w:sz w:val="22"/>
              </w:rPr>
              <w:t>programmes</w:t>
            </w:r>
            <w:r w:rsidRPr="00830EE4">
              <w:rPr>
                <w:rFonts w:ascii="Verdana" w:hAnsi="Verdana"/>
                <w:sz w:val="22"/>
              </w:rPr>
              <w:t xml:space="preserve"> will need to ensure that a higher proportion of these offenders actually have interlocks installed</w:t>
            </w:r>
            <w:r>
              <w:rPr>
                <w:rFonts w:ascii="Verdana" w:hAnsi="Verdana"/>
                <w:sz w:val="22"/>
              </w:rPr>
              <w:t xml:space="preserve">. </w:t>
            </w:r>
          </w:p>
          <w:p w:rsidR="00F16F98" w:rsidRDefault="00F16F98" w:rsidP="00A66AEF">
            <w:pPr>
              <w:contextualSpacing/>
              <w:rPr>
                <w:rFonts w:ascii="Verdana" w:hAnsi="Verdana"/>
                <w:sz w:val="22"/>
              </w:rPr>
            </w:pPr>
          </w:p>
          <w:p w:rsidR="00485E11" w:rsidRDefault="00F16F98" w:rsidP="00FF7670">
            <w:pPr>
              <w:contextualSpacing/>
              <w:rPr>
                <w:rFonts w:ascii="Verdana" w:hAnsi="Verdana"/>
                <w:sz w:val="22"/>
              </w:rPr>
            </w:pPr>
            <w:r w:rsidRPr="00830EE4">
              <w:rPr>
                <w:rFonts w:ascii="Verdana" w:hAnsi="Verdana"/>
                <w:sz w:val="22"/>
              </w:rPr>
              <w:t xml:space="preserve">The studies included in this review primarily evaluated interlock </w:t>
            </w:r>
            <w:r>
              <w:rPr>
                <w:rFonts w:ascii="Verdana" w:hAnsi="Verdana"/>
                <w:sz w:val="22"/>
              </w:rPr>
              <w:t>programmes</w:t>
            </w:r>
            <w:r w:rsidRPr="00830EE4">
              <w:rPr>
                <w:rFonts w:ascii="Verdana" w:hAnsi="Verdana"/>
                <w:sz w:val="22"/>
              </w:rPr>
              <w:t xml:space="preserve"> that were directed to “hardcore” drinking drivers and enrolled a relatively small subset of all DWI offenders. They did not specifically look at teenagers.</w:t>
            </w:r>
          </w:p>
          <w:p w:rsidR="00485E11" w:rsidRDefault="00485E11" w:rsidP="00FF7670">
            <w:pPr>
              <w:contextualSpacing/>
              <w:rPr>
                <w:rFonts w:ascii="Verdana" w:hAnsi="Verdana"/>
                <w:sz w:val="22"/>
              </w:rPr>
            </w:pPr>
          </w:p>
          <w:p w:rsidR="00B706A5" w:rsidRDefault="00B706A5" w:rsidP="00FF7670">
            <w:pPr>
              <w:contextualSpacing/>
              <w:rPr>
                <w:rFonts w:ascii="Verdana" w:hAnsi="Verdana"/>
                <w:sz w:val="22"/>
              </w:rPr>
            </w:pPr>
          </w:p>
          <w:p w:rsidR="00B706A5" w:rsidRDefault="00B706A5" w:rsidP="00FF7670">
            <w:pPr>
              <w:contextualSpacing/>
              <w:rPr>
                <w:rFonts w:ascii="Verdana" w:hAnsi="Verdana"/>
                <w:sz w:val="22"/>
              </w:rPr>
            </w:pPr>
          </w:p>
          <w:p w:rsidR="00150E25" w:rsidRDefault="00150E25" w:rsidP="00FF7670">
            <w:pPr>
              <w:contextualSpacing/>
              <w:rPr>
                <w:rFonts w:ascii="Verdana" w:hAnsi="Verdana"/>
                <w:sz w:val="22"/>
              </w:rPr>
            </w:pPr>
          </w:p>
          <w:p w:rsidR="00150E25" w:rsidRDefault="00150E25" w:rsidP="00FF7670">
            <w:pPr>
              <w:contextualSpacing/>
              <w:rPr>
                <w:rFonts w:ascii="Verdana" w:hAnsi="Verdana"/>
                <w:sz w:val="22"/>
              </w:rPr>
            </w:pPr>
          </w:p>
          <w:p w:rsidR="00150E25" w:rsidRDefault="00150E25" w:rsidP="00FF7670">
            <w:pPr>
              <w:contextualSpacing/>
              <w:rPr>
                <w:rFonts w:ascii="Verdana" w:hAnsi="Verdana"/>
                <w:sz w:val="22"/>
              </w:rPr>
            </w:pPr>
          </w:p>
          <w:p w:rsidR="00150E25" w:rsidRDefault="00150E25" w:rsidP="00FF7670">
            <w:pPr>
              <w:contextualSpacing/>
              <w:rPr>
                <w:rFonts w:ascii="Verdana" w:hAnsi="Verdana"/>
                <w:sz w:val="22"/>
              </w:rPr>
            </w:pPr>
          </w:p>
          <w:p w:rsidR="00485E11" w:rsidRDefault="00485E11" w:rsidP="00FF7670">
            <w:pPr>
              <w:contextualSpacing/>
              <w:rPr>
                <w:rFonts w:ascii="Verdana" w:hAnsi="Verdana"/>
                <w:b/>
                <w:color w:val="FFFFFF" w:themeColor="background1"/>
                <w:sz w:val="22"/>
              </w:rPr>
            </w:pPr>
          </w:p>
          <w:p w:rsidR="00E74B2E" w:rsidRPr="00830EE4" w:rsidRDefault="00E74B2E" w:rsidP="00FF7670">
            <w:pPr>
              <w:contextualSpacing/>
              <w:rPr>
                <w:rFonts w:ascii="Verdana" w:hAnsi="Verdana"/>
                <w:b/>
                <w:color w:val="FFFFFF" w:themeColor="background1"/>
                <w:sz w:val="22"/>
              </w:rPr>
            </w:pPr>
          </w:p>
        </w:tc>
        <w:tc>
          <w:tcPr>
            <w:tcW w:w="236" w:type="dxa"/>
          </w:tcPr>
          <w:p w:rsidR="00F16F98" w:rsidRPr="00271DC9" w:rsidRDefault="00F16F98" w:rsidP="009133DF">
            <w:pPr>
              <w:rPr>
                <w:rFonts w:ascii="Verdana" w:hAnsi="Verdana"/>
                <w:b/>
                <w:color w:val="FFFFFF" w:themeColor="background1"/>
              </w:rPr>
            </w:pPr>
          </w:p>
        </w:tc>
        <w:tc>
          <w:tcPr>
            <w:tcW w:w="2315" w:type="dxa"/>
          </w:tcPr>
          <w:p w:rsidR="00F16F98" w:rsidRPr="00AE351C" w:rsidRDefault="00F16F98" w:rsidP="009133DF">
            <w:pPr>
              <w:rPr>
                <w:rFonts w:ascii="Verdana" w:hAnsi="Verdana" w:cs="Verdana"/>
                <w:sz w:val="16"/>
                <w:szCs w:val="16"/>
              </w:rPr>
            </w:pPr>
            <w:r w:rsidRPr="00AE351C">
              <w:rPr>
                <w:rFonts w:ascii="Verdana" w:hAnsi="Verdana" w:cs="Verdana"/>
                <w:sz w:val="16"/>
                <w:szCs w:val="16"/>
              </w:rPr>
              <w:t>Elder RW et al</w:t>
            </w:r>
            <w:r>
              <w:rPr>
                <w:rFonts w:ascii="Verdana" w:hAnsi="Verdana" w:cs="Verdana"/>
                <w:sz w:val="16"/>
                <w:szCs w:val="16"/>
              </w:rPr>
              <w:t>.</w:t>
            </w:r>
            <w:r w:rsidRPr="00AE351C">
              <w:rPr>
                <w:rFonts w:ascii="Verdana" w:hAnsi="Verdana" w:cs="Verdana"/>
                <w:sz w:val="16"/>
                <w:szCs w:val="16"/>
              </w:rPr>
              <w:t xml:space="preserve"> (2011). Effectiveness of ignition interlocks for preventing alcohol-impaired driving and alcohol-related crashes. </w:t>
            </w:r>
            <w:r w:rsidRPr="00AE351C">
              <w:rPr>
                <w:rFonts w:ascii="Verdana" w:hAnsi="Verdana" w:cs="Verdana"/>
                <w:i/>
                <w:iCs/>
                <w:sz w:val="16"/>
                <w:szCs w:val="16"/>
              </w:rPr>
              <w:t xml:space="preserve">Am J </w:t>
            </w:r>
            <w:proofErr w:type="spellStart"/>
            <w:r w:rsidRPr="00AE351C">
              <w:rPr>
                <w:rFonts w:ascii="Verdana" w:hAnsi="Verdana" w:cs="Verdana"/>
                <w:i/>
                <w:iCs/>
                <w:sz w:val="16"/>
                <w:szCs w:val="16"/>
              </w:rPr>
              <w:t>Prev</w:t>
            </w:r>
            <w:proofErr w:type="spellEnd"/>
            <w:r w:rsidRPr="00AE351C">
              <w:rPr>
                <w:rFonts w:ascii="Verdana" w:hAnsi="Verdana" w:cs="Verdana"/>
                <w:i/>
                <w:iCs/>
                <w:sz w:val="16"/>
                <w:szCs w:val="16"/>
              </w:rPr>
              <w:t xml:space="preserve"> Med</w:t>
            </w:r>
            <w:r w:rsidR="0064429D">
              <w:rPr>
                <w:rFonts w:ascii="Verdana" w:hAnsi="Verdana" w:cs="Verdana"/>
                <w:sz w:val="16"/>
                <w:szCs w:val="16"/>
              </w:rPr>
              <w:t xml:space="preserve"> 40 (3): pp.362-</w:t>
            </w:r>
            <w:r w:rsidRPr="00AE351C">
              <w:rPr>
                <w:rFonts w:ascii="Verdana" w:hAnsi="Verdana" w:cs="Verdana"/>
                <w:sz w:val="16"/>
                <w:szCs w:val="16"/>
              </w:rPr>
              <w:t>76.</w:t>
            </w:r>
          </w:p>
          <w:p w:rsidR="00F16F98" w:rsidRPr="00AE351C" w:rsidRDefault="00F16F98" w:rsidP="009133DF">
            <w:pPr>
              <w:rPr>
                <w:rFonts w:ascii="Verdana" w:hAnsi="Verdana" w:cs="Verdana"/>
                <w:sz w:val="16"/>
                <w:szCs w:val="16"/>
              </w:rPr>
            </w:pPr>
          </w:p>
          <w:p w:rsidR="00F16F98" w:rsidRPr="002D2E91" w:rsidRDefault="00F16F98" w:rsidP="009133DF">
            <w:pPr>
              <w:rPr>
                <w:rFonts w:ascii="Verdana" w:hAnsi="Verdana" w:cs="Verdana"/>
                <w:sz w:val="16"/>
                <w:szCs w:val="16"/>
              </w:rPr>
            </w:pPr>
            <w:r w:rsidRPr="00AE351C">
              <w:rPr>
                <w:rFonts w:ascii="Verdana" w:hAnsi="Verdana" w:cs="Verdana"/>
                <w:sz w:val="16"/>
                <w:szCs w:val="16"/>
              </w:rPr>
              <w:t>(Type of Study: Systematic Review [US Community Guide</w:t>
            </w:r>
            <w:r>
              <w:rPr>
                <w:rFonts w:ascii="Verdana" w:hAnsi="Verdana" w:cs="Verdana"/>
                <w:sz w:val="16"/>
                <w:szCs w:val="16"/>
              </w:rPr>
              <w:t>)</w:t>
            </w:r>
          </w:p>
          <w:p w:rsidR="00F16F98" w:rsidRPr="00271DC9" w:rsidRDefault="00F16F98" w:rsidP="009133DF">
            <w:pPr>
              <w:rPr>
                <w:rFonts w:ascii="Verdana" w:hAnsi="Verdana"/>
                <w:b/>
                <w:color w:val="FFFFFF" w:themeColor="background1"/>
              </w:rPr>
            </w:pPr>
            <w:r w:rsidRPr="00271DC9">
              <w:rPr>
                <w:rFonts w:ascii="Verdana" w:hAnsi="Verdana"/>
                <w:b/>
                <w:color w:val="FFFFFF" w:themeColor="background1"/>
              </w:rPr>
              <w:t>e evidence</w:t>
            </w:r>
          </w:p>
        </w:tc>
      </w:tr>
      <w:tr w:rsidR="00ED524A" w:rsidRPr="00271DC9" w:rsidTr="00D17EA8">
        <w:tc>
          <w:tcPr>
            <w:tcW w:w="7230" w:type="dxa"/>
          </w:tcPr>
          <w:p w:rsidR="00ED524A" w:rsidRPr="003810D1" w:rsidRDefault="00ED524A" w:rsidP="00ED524A">
            <w:pPr>
              <w:rPr>
                <w:rFonts w:ascii="Verdana" w:hAnsi="Verdana"/>
                <w:b/>
                <w:sz w:val="24"/>
                <w:szCs w:val="24"/>
              </w:rPr>
            </w:pPr>
            <w:r>
              <w:rPr>
                <w:rFonts w:ascii="Verdana" w:hAnsi="Verdana"/>
                <w:b/>
                <w:sz w:val="24"/>
                <w:szCs w:val="24"/>
              </w:rPr>
              <w:lastRenderedPageBreak/>
              <w:t>ENGINEERING</w:t>
            </w:r>
          </w:p>
          <w:p w:rsidR="00ED524A" w:rsidRPr="00ED524A" w:rsidRDefault="00ED524A" w:rsidP="00ED524A"/>
        </w:tc>
        <w:tc>
          <w:tcPr>
            <w:tcW w:w="236" w:type="dxa"/>
          </w:tcPr>
          <w:p w:rsidR="00ED524A" w:rsidRPr="00271DC9" w:rsidRDefault="00ED524A" w:rsidP="009133DF">
            <w:pPr>
              <w:rPr>
                <w:rFonts w:ascii="Verdana" w:hAnsi="Verdana"/>
                <w:b/>
                <w:color w:val="FFFFFF" w:themeColor="background1"/>
              </w:rPr>
            </w:pPr>
          </w:p>
        </w:tc>
        <w:tc>
          <w:tcPr>
            <w:tcW w:w="2315" w:type="dxa"/>
          </w:tcPr>
          <w:p w:rsidR="00ED524A" w:rsidRPr="00AE351C" w:rsidRDefault="00ED524A" w:rsidP="009133DF">
            <w:pPr>
              <w:rPr>
                <w:rFonts w:ascii="Verdana" w:hAnsi="Verdana" w:cs="Verdana"/>
                <w:sz w:val="16"/>
                <w:szCs w:val="16"/>
              </w:rPr>
            </w:pPr>
          </w:p>
        </w:tc>
      </w:tr>
      <w:tr w:rsidR="00ED524A" w:rsidRPr="006C63B8" w:rsidTr="00ED524A">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auto"/>
          </w:tcPr>
          <w:p w:rsidR="00ED524A" w:rsidRDefault="00ED524A" w:rsidP="00ED524A">
            <w:pPr>
              <w:rPr>
                <w:rFonts w:ascii="Verdana" w:hAnsi="Verdana"/>
                <w:b/>
                <w:sz w:val="22"/>
              </w:rPr>
            </w:pPr>
            <w:r w:rsidRPr="006C63B8">
              <w:rPr>
                <w:rFonts w:ascii="Verdana" w:hAnsi="Verdana"/>
                <w:b/>
                <w:sz w:val="22"/>
              </w:rPr>
              <w:t>Engineering interventions</w:t>
            </w:r>
          </w:p>
          <w:p w:rsidR="00ED524A" w:rsidRDefault="00ED524A" w:rsidP="00ED524A">
            <w:pPr>
              <w:rPr>
                <w:rFonts w:ascii="Verdana" w:hAnsi="Verdana"/>
                <w:b/>
                <w:sz w:val="22"/>
              </w:rPr>
            </w:pPr>
          </w:p>
          <w:p w:rsidR="00ED524A" w:rsidRDefault="00ED524A" w:rsidP="00ED524A">
            <w:pPr>
              <w:rPr>
                <w:rFonts w:ascii="Verdana" w:hAnsi="Verdana"/>
                <w:sz w:val="22"/>
              </w:rPr>
            </w:pPr>
            <w:r>
              <w:rPr>
                <w:rFonts w:ascii="Verdana" w:hAnsi="Verdana"/>
                <w:sz w:val="22"/>
              </w:rPr>
              <w:t xml:space="preserve">No reviews were included which assessed studies of </w:t>
            </w:r>
            <w:r w:rsidR="006948F6">
              <w:rPr>
                <w:rFonts w:ascii="Verdana" w:hAnsi="Verdana"/>
                <w:sz w:val="22"/>
              </w:rPr>
              <w:t xml:space="preserve">engineering </w:t>
            </w:r>
            <w:r>
              <w:rPr>
                <w:rFonts w:ascii="Verdana" w:hAnsi="Verdana"/>
                <w:sz w:val="22"/>
              </w:rPr>
              <w:t>interventions relevant to reducing deaths of teenagers in motor vehicles.</w:t>
            </w:r>
          </w:p>
          <w:p w:rsidR="00ED524A" w:rsidRPr="006C63B8" w:rsidRDefault="00ED524A" w:rsidP="00ED524A"/>
        </w:tc>
      </w:tr>
      <w:tr w:rsidR="00E74B2E" w:rsidRPr="00271DC9" w:rsidTr="00D17EA8">
        <w:tc>
          <w:tcPr>
            <w:tcW w:w="7230" w:type="dxa"/>
          </w:tcPr>
          <w:p w:rsidR="00AF3931" w:rsidRDefault="00AF3931" w:rsidP="00E74B2E">
            <w:pPr>
              <w:rPr>
                <w:rFonts w:ascii="Verdana" w:hAnsi="Verdana"/>
                <w:b/>
                <w:sz w:val="24"/>
                <w:szCs w:val="24"/>
              </w:rPr>
            </w:pPr>
          </w:p>
          <w:p w:rsidR="00E74B2E" w:rsidRPr="00E74B2E" w:rsidRDefault="00E74B2E" w:rsidP="00E74B2E">
            <w:pPr>
              <w:rPr>
                <w:rFonts w:ascii="Verdana" w:hAnsi="Verdana"/>
                <w:b/>
                <w:sz w:val="24"/>
                <w:szCs w:val="24"/>
              </w:rPr>
            </w:pPr>
            <w:r>
              <w:rPr>
                <w:rFonts w:ascii="Verdana" w:hAnsi="Verdana"/>
                <w:b/>
                <w:sz w:val="24"/>
                <w:szCs w:val="24"/>
              </w:rPr>
              <w:t>MULTI-COMPONENT</w:t>
            </w:r>
          </w:p>
          <w:p w:rsidR="00E74B2E" w:rsidRPr="00E74B2E" w:rsidRDefault="00E74B2E" w:rsidP="00E74B2E"/>
        </w:tc>
        <w:tc>
          <w:tcPr>
            <w:tcW w:w="236" w:type="dxa"/>
          </w:tcPr>
          <w:p w:rsidR="00E74B2E" w:rsidRPr="00271DC9" w:rsidRDefault="00E74B2E" w:rsidP="009133DF">
            <w:pPr>
              <w:rPr>
                <w:rFonts w:ascii="Verdana" w:hAnsi="Verdana"/>
                <w:b/>
                <w:color w:val="FFFFFF" w:themeColor="background1"/>
              </w:rPr>
            </w:pPr>
          </w:p>
        </w:tc>
        <w:tc>
          <w:tcPr>
            <w:tcW w:w="2315" w:type="dxa"/>
          </w:tcPr>
          <w:p w:rsidR="00E74B2E" w:rsidRPr="00AE351C" w:rsidRDefault="00E74B2E" w:rsidP="009133DF">
            <w:pPr>
              <w:rPr>
                <w:rFonts w:ascii="Verdana" w:hAnsi="Verdana" w:cs="Verdana"/>
                <w:sz w:val="16"/>
                <w:szCs w:val="16"/>
              </w:rPr>
            </w:pPr>
          </w:p>
        </w:tc>
      </w:tr>
      <w:tr w:rsidR="00F16F98" w:rsidTr="00C84DFA">
        <w:tc>
          <w:tcPr>
            <w:tcW w:w="9781" w:type="dxa"/>
            <w:gridSpan w:val="3"/>
            <w:tcBorders>
              <w:top w:val="thinThickSmallGap" w:sz="24" w:space="0" w:color="auto"/>
              <w:left w:val="thinThickSmallGap" w:sz="24" w:space="0" w:color="auto"/>
              <w:bottom w:val="thickThinSmallGap" w:sz="24" w:space="0" w:color="auto"/>
              <w:right w:val="thickThinSmallGap" w:sz="24" w:space="0" w:color="auto"/>
            </w:tcBorders>
          </w:tcPr>
          <w:p w:rsidR="00F16F98" w:rsidRDefault="00F16F98" w:rsidP="00DE1E25">
            <w:pPr>
              <w:spacing w:after="120"/>
              <w:contextualSpacing/>
              <w:rPr>
                <w:rFonts w:ascii="Verdana" w:hAnsi="Verdana"/>
                <w:b/>
                <w:sz w:val="22"/>
              </w:rPr>
            </w:pPr>
            <w:r w:rsidRPr="00830EE4">
              <w:rPr>
                <w:rFonts w:ascii="Verdana" w:hAnsi="Verdana"/>
                <w:b/>
                <w:sz w:val="22"/>
              </w:rPr>
              <w:t>Multi-component interventions</w:t>
            </w:r>
          </w:p>
          <w:p w:rsidR="00F16F98" w:rsidRDefault="00F16F98" w:rsidP="00DE1E25">
            <w:pPr>
              <w:spacing w:after="120"/>
              <w:contextualSpacing/>
              <w:rPr>
                <w:rFonts w:ascii="Verdana" w:hAnsi="Verdana"/>
                <w:b/>
                <w:sz w:val="22"/>
              </w:rPr>
            </w:pPr>
          </w:p>
          <w:p w:rsidR="00F16F98" w:rsidRPr="00041A3F" w:rsidRDefault="00F16F98" w:rsidP="00DE1E25">
            <w:pPr>
              <w:spacing w:after="120"/>
              <w:contextualSpacing/>
              <w:rPr>
                <w:rFonts w:ascii="Verdana" w:hAnsi="Verdana"/>
                <w:b/>
                <w:sz w:val="22"/>
              </w:rPr>
            </w:pPr>
            <w:r w:rsidRPr="00041A3F">
              <w:rPr>
                <w:rFonts w:ascii="Verdana" w:hAnsi="Verdana"/>
                <w:b/>
                <w:sz w:val="22"/>
              </w:rPr>
              <w:t>Reducing alcohol related crashes:-</w:t>
            </w:r>
          </w:p>
          <w:p w:rsidR="00F16F98" w:rsidRDefault="00F16F98" w:rsidP="00DE1E25">
            <w:pPr>
              <w:spacing w:after="120"/>
              <w:contextualSpacing/>
              <w:rPr>
                <w:rFonts w:ascii="Verdana" w:hAnsi="Verdana"/>
                <w:sz w:val="22"/>
              </w:rPr>
            </w:pPr>
            <w:r>
              <w:rPr>
                <w:rFonts w:ascii="Verdana" w:hAnsi="Verdana"/>
                <w:sz w:val="22"/>
              </w:rPr>
              <w:t>For drivers of all ages, multi-component interventions with community mobilisation show inconsistent evidence but there is some effect</w:t>
            </w:r>
          </w:p>
          <w:p w:rsidR="00F16F98" w:rsidRDefault="00F16F98" w:rsidP="00DE1E25">
            <w:pPr>
              <w:spacing w:after="120"/>
              <w:contextualSpacing/>
              <w:rPr>
                <w:rFonts w:ascii="Verdana" w:hAnsi="Verdana"/>
                <w:sz w:val="22"/>
              </w:rPr>
            </w:pPr>
          </w:p>
          <w:p w:rsidR="00F16F98" w:rsidRDefault="00F16F98" w:rsidP="00DE1E25">
            <w:pPr>
              <w:spacing w:after="120"/>
              <w:contextualSpacing/>
              <w:rPr>
                <w:rFonts w:ascii="Verdana" w:hAnsi="Verdana"/>
                <w:b/>
                <w:sz w:val="22"/>
              </w:rPr>
            </w:pPr>
            <w:r>
              <w:rPr>
                <w:rFonts w:ascii="Verdana" w:hAnsi="Verdana"/>
                <w:b/>
                <w:sz w:val="22"/>
              </w:rPr>
              <w:t>Reducing injury rates:-</w:t>
            </w:r>
          </w:p>
          <w:p w:rsidR="00F16F98" w:rsidRPr="00092686" w:rsidRDefault="00F16F98" w:rsidP="00DE1E25">
            <w:pPr>
              <w:spacing w:after="120"/>
              <w:contextualSpacing/>
              <w:rPr>
                <w:rFonts w:ascii="Verdana" w:hAnsi="Verdana"/>
                <w:sz w:val="22"/>
              </w:rPr>
            </w:pPr>
            <w:r>
              <w:rPr>
                <w:rFonts w:ascii="Verdana" w:hAnsi="Verdana"/>
                <w:sz w:val="22"/>
              </w:rPr>
              <w:t>For children and adolescents, multi-component interventions with community mobilisation has inconsistent evidence of effect but it tends towards no effect</w:t>
            </w:r>
          </w:p>
          <w:p w:rsidR="00F16F98" w:rsidRDefault="00F16F98" w:rsidP="00A37CB5"/>
        </w:tc>
      </w:tr>
      <w:tr w:rsidR="00F16F98" w:rsidTr="00B04E60">
        <w:tc>
          <w:tcPr>
            <w:tcW w:w="7230" w:type="dxa"/>
            <w:tcBorders>
              <w:top w:val="thickThinSmallGap" w:sz="24" w:space="0" w:color="auto"/>
            </w:tcBorders>
          </w:tcPr>
          <w:p w:rsidR="00F16F98" w:rsidRPr="00830EE4" w:rsidRDefault="00F16F98" w:rsidP="009133DF">
            <w:pPr>
              <w:rPr>
                <w:rFonts w:ascii="Verdana" w:hAnsi="Verdana"/>
                <w:b/>
                <w:sz w:val="22"/>
              </w:rPr>
            </w:pPr>
          </w:p>
        </w:tc>
        <w:tc>
          <w:tcPr>
            <w:tcW w:w="236" w:type="dxa"/>
            <w:tcBorders>
              <w:top w:val="thickThinSmallGap" w:sz="24" w:space="0" w:color="auto"/>
            </w:tcBorders>
          </w:tcPr>
          <w:p w:rsidR="00F16F98" w:rsidRDefault="00F16F98" w:rsidP="009133DF"/>
        </w:tc>
        <w:tc>
          <w:tcPr>
            <w:tcW w:w="2315" w:type="dxa"/>
            <w:tcBorders>
              <w:top w:val="thickThinSmallGap" w:sz="24" w:space="0" w:color="auto"/>
            </w:tcBorders>
          </w:tcPr>
          <w:p w:rsidR="00F16F98" w:rsidRDefault="00F16F98" w:rsidP="009133DF"/>
        </w:tc>
      </w:tr>
      <w:tr w:rsidR="00F16F98" w:rsidTr="00D17EA8">
        <w:tc>
          <w:tcPr>
            <w:tcW w:w="7230" w:type="dxa"/>
          </w:tcPr>
          <w:p w:rsidR="00F16F98" w:rsidRPr="00957C02" w:rsidRDefault="00F16F98" w:rsidP="00C10DC6">
            <w:pPr>
              <w:shd w:val="clear" w:color="auto" w:fill="FFC000"/>
              <w:rPr>
                <w:rFonts w:ascii="Verdana" w:hAnsi="Verdana"/>
                <w:b/>
                <w:color w:val="auto"/>
                <w:sz w:val="22"/>
                <w:lang w:eastAsia="en-US"/>
              </w:rPr>
            </w:pPr>
            <w:r w:rsidRPr="00957C02">
              <w:rPr>
                <w:rFonts w:ascii="Verdana" w:hAnsi="Verdana"/>
                <w:b/>
                <w:color w:val="auto"/>
                <w:sz w:val="22"/>
                <w:lang w:eastAsia="en-US"/>
              </w:rPr>
              <w:t xml:space="preserve">Intervention: </w:t>
            </w:r>
            <w:r w:rsidRPr="003810D1">
              <w:rPr>
                <w:rFonts w:ascii="Verdana" w:hAnsi="Verdana"/>
                <w:color w:val="auto"/>
                <w:sz w:val="22"/>
                <w:lang w:eastAsia="en-US"/>
              </w:rPr>
              <w:t>Multi-component interventions with community mobilisation (reduced marketing of alcohol, responsible beverage service training, sobriety checkpoints, public education, media advocacy)</w:t>
            </w:r>
          </w:p>
          <w:p w:rsidR="00F16F98" w:rsidRPr="00957C02" w:rsidRDefault="00F16F98" w:rsidP="00C10DC6">
            <w:pPr>
              <w:shd w:val="clear" w:color="auto" w:fill="FFC000"/>
              <w:rPr>
                <w:rFonts w:ascii="Verdana" w:hAnsi="Verdana"/>
                <w:b/>
                <w:color w:val="auto"/>
                <w:sz w:val="22"/>
                <w:lang w:eastAsia="en-US"/>
              </w:rPr>
            </w:pPr>
          </w:p>
          <w:p w:rsidR="00F16F98" w:rsidRPr="00957C02" w:rsidRDefault="00F16F98" w:rsidP="00C10DC6">
            <w:pPr>
              <w:shd w:val="clear" w:color="auto" w:fill="FFC000"/>
              <w:rPr>
                <w:rFonts w:ascii="Verdana" w:hAnsi="Verdana" w:cs="Verdana"/>
                <w:b/>
                <w:bCs/>
                <w:iCs/>
                <w:color w:val="auto"/>
                <w:sz w:val="22"/>
              </w:rPr>
            </w:pPr>
            <w:r w:rsidRPr="00957C02">
              <w:rPr>
                <w:rFonts w:ascii="Verdana" w:hAnsi="Verdana"/>
                <w:b/>
                <w:color w:val="auto"/>
                <w:sz w:val="22"/>
                <w:lang w:eastAsia="en-US"/>
              </w:rPr>
              <w:t xml:space="preserve">Outcomes:  </w:t>
            </w:r>
            <w:r w:rsidRPr="00957C02">
              <w:rPr>
                <w:rFonts w:ascii="Verdana" w:hAnsi="Verdana" w:cs="Verdana"/>
                <w:bCs/>
                <w:iCs/>
                <w:color w:val="auto"/>
                <w:sz w:val="22"/>
              </w:rPr>
              <w:t>Alcohol-related motor vehicle crashes (including proxy measures):</w:t>
            </w:r>
            <w:r w:rsidRPr="00957C02">
              <w:rPr>
                <w:rFonts w:ascii="Verdana" w:hAnsi="Verdana" w:cs="Verdana"/>
                <w:b/>
                <w:bCs/>
                <w:iCs/>
                <w:color w:val="auto"/>
                <w:sz w:val="22"/>
              </w:rPr>
              <w:t xml:space="preserve"> </w:t>
            </w:r>
            <w:r w:rsidRPr="00957C02">
              <w:rPr>
                <w:rFonts w:ascii="Verdana" w:hAnsi="Verdana" w:cs="Verdana"/>
                <w:bCs/>
                <w:iCs/>
                <w:color w:val="auto"/>
                <w:sz w:val="22"/>
              </w:rPr>
              <w:t>fatal and injury crashes, late night and weekend single car crashes</w:t>
            </w:r>
            <w:r w:rsidRPr="00957C02">
              <w:rPr>
                <w:rFonts w:ascii="Verdana" w:hAnsi="Verdana" w:cs="Verdana"/>
                <w:b/>
                <w:bCs/>
                <w:iCs/>
                <w:color w:val="auto"/>
                <w:sz w:val="22"/>
              </w:rPr>
              <w:t xml:space="preserve"> </w:t>
            </w:r>
          </w:p>
          <w:p w:rsidR="00F16F98" w:rsidRPr="00957C02" w:rsidRDefault="00F16F98" w:rsidP="00C10DC6">
            <w:pPr>
              <w:shd w:val="clear" w:color="auto" w:fill="FFC000"/>
              <w:rPr>
                <w:rFonts w:ascii="Verdana" w:hAnsi="Verdana"/>
                <w:b/>
                <w:color w:val="auto"/>
                <w:sz w:val="22"/>
                <w:lang w:eastAsia="en-US"/>
              </w:rPr>
            </w:pPr>
          </w:p>
          <w:p w:rsidR="00F16F98" w:rsidRDefault="00F16F98" w:rsidP="00C10DC6">
            <w:pPr>
              <w:shd w:val="clear" w:color="auto" w:fill="FFC000"/>
              <w:rPr>
                <w:rFonts w:ascii="Verdana" w:hAnsi="Verdana"/>
                <w:color w:val="auto"/>
                <w:sz w:val="22"/>
              </w:rPr>
            </w:pPr>
            <w:r w:rsidRPr="00957C02">
              <w:rPr>
                <w:rFonts w:ascii="Verdana" w:hAnsi="Verdana"/>
                <w:b/>
                <w:color w:val="auto"/>
                <w:sz w:val="22"/>
                <w:lang w:eastAsia="en-US"/>
              </w:rPr>
              <w:t xml:space="preserve">Evidence statement: </w:t>
            </w:r>
            <w:r w:rsidRPr="003810D1">
              <w:rPr>
                <w:rFonts w:ascii="Verdana" w:hAnsi="Verdana"/>
                <w:color w:val="auto"/>
                <w:sz w:val="22"/>
              </w:rPr>
              <w:t>The evidence provided by this review is inconsistent and it is not possible to draw a conclusion, but there is some evidence of effect</w:t>
            </w:r>
            <w:r w:rsidR="003810D1">
              <w:rPr>
                <w:rFonts w:ascii="Verdana" w:hAnsi="Verdana"/>
                <w:color w:val="auto"/>
                <w:sz w:val="22"/>
              </w:rPr>
              <w:t>.</w:t>
            </w:r>
          </w:p>
          <w:p w:rsidR="00E74B2E" w:rsidRPr="00DE1E25" w:rsidRDefault="00E74B2E" w:rsidP="00C10DC6">
            <w:pPr>
              <w:shd w:val="clear" w:color="auto" w:fill="FFC000"/>
              <w:rPr>
                <w:rFonts w:ascii="Verdana" w:hAnsi="Verdana"/>
                <w:b/>
                <w:color w:val="FFFFFF" w:themeColor="background1"/>
                <w:sz w:val="22"/>
                <w:lang w:eastAsia="en-US"/>
              </w:rPr>
            </w:pPr>
          </w:p>
          <w:p w:rsidR="00F16F98" w:rsidRDefault="00F16F98" w:rsidP="00C10DC6">
            <w:pPr>
              <w:contextualSpacing/>
              <w:rPr>
                <w:rFonts w:ascii="Verdana" w:hAnsi="Verdana"/>
                <w:sz w:val="22"/>
                <w:lang w:eastAsia="en-US"/>
              </w:rPr>
            </w:pPr>
          </w:p>
          <w:p w:rsidR="00F16F98" w:rsidRDefault="00F16F98" w:rsidP="00C10DC6">
            <w:pPr>
              <w:contextualSpacing/>
              <w:rPr>
                <w:rFonts w:ascii="Verdana" w:hAnsi="Verdana"/>
                <w:sz w:val="22"/>
                <w:lang w:eastAsia="en-US"/>
              </w:rPr>
            </w:pPr>
            <w:r w:rsidRPr="00A37CB5">
              <w:rPr>
                <w:rFonts w:ascii="Verdana" w:hAnsi="Verdana"/>
                <w:sz w:val="22"/>
                <w:lang w:eastAsia="en-US"/>
              </w:rPr>
              <w:t>This review included sources published up to 2005</w:t>
            </w:r>
            <w:r>
              <w:rPr>
                <w:rFonts w:ascii="Verdana" w:hAnsi="Verdana"/>
                <w:sz w:val="22"/>
                <w:lang w:eastAsia="en-US"/>
              </w:rPr>
              <w:t xml:space="preserve"> which </w:t>
            </w:r>
          </w:p>
          <w:p w:rsidR="00F16F98" w:rsidRDefault="00F16F98" w:rsidP="00C10DC6">
            <w:pPr>
              <w:contextualSpacing/>
              <w:rPr>
                <w:rFonts w:ascii="Verdana" w:hAnsi="Verdana"/>
                <w:color w:val="auto"/>
                <w:sz w:val="22"/>
              </w:rPr>
            </w:pPr>
            <w:r>
              <w:rPr>
                <w:rFonts w:ascii="Verdana" w:hAnsi="Verdana"/>
                <w:sz w:val="22"/>
                <w:lang w:eastAsia="en-US"/>
              </w:rPr>
              <w:t xml:space="preserve">reported on </w:t>
            </w:r>
            <w:r w:rsidRPr="00613F27">
              <w:rPr>
                <w:rFonts w:ascii="Verdana" w:hAnsi="Verdana"/>
                <w:color w:val="auto"/>
                <w:sz w:val="22"/>
              </w:rPr>
              <w:t xml:space="preserve">six </w:t>
            </w:r>
            <w:r>
              <w:rPr>
                <w:rFonts w:ascii="Verdana" w:hAnsi="Verdana"/>
                <w:color w:val="auto"/>
                <w:sz w:val="22"/>
              </w:rPr>
              <w:t>programme</w:t>
            </w:r>
            <w:r w:rsidRPr="00613F27">
              <w:rPr>
                <w:rFonts w:ascii="Verdana" w:hAnsi="Verdana"/>
                <w:color w:val="auto"/>
                <w:sz w:val="22"/>
              </w:rPr>
              <w:t xml:space="preserve">s conducted in the U.S. between </w:t>
            </w:r>
          </w:p>
          <w:p w:rsidR="00F16F98" w:rsidRPr="00982FDE" w:rsidRDefault="00F16F98" w:rsidP="00C10DC6">
            <w:pPr>
              <w:contextualSpacing/>
              <w:rPr>
                <w:rFonts w:ascii="Verdana" w:hAnsi="Verdana"/>
                <w:b/>
                <w:sz w:val="22"/>
                <w:lang w:eastAsia="en-US"/>
              </w:rPr>
            </w:pPr>
            <w:r w:rsidRPr="00613F27">
              <w:rPr>
                <w:rFonts w:ascii="Verdana" w:hAnsi="Verdana"/>
                <w:color w:val="auto"/>
                <w:sz w:val="22"/>
              </w:rPr>
              <w:t>1988 and 2001.</w:t>
            </w:r>
            <w:r w:rsidRPr="00613F27">
              <w:rPr>
                <w:rFonts w:ascii="Verdana" w:hAnsi="Verdana"/>
                <w:color w:val="auto"/>
                <w:sz w:val="22"/>
                <w:lang w:eastAsia="en-US"/>
              </w:rPr>
              <w:t xml:space="preserve"> The multi-</w:t>
            </w:r>
            <w:r w:rsidRPr="00A37CB5">
              <w:rPr>
                <w:rFonts w:ascii="Verdana" w:hAnsi="Verdana"/>
                <w:sz w:val="22"/>
                <w:lang w:eastAsia="en-US"/>
              </w:rPr>
              <w:t xml:space="preserve">component </w:t>
            </w:r>
            <w:r>
              <w:rPr>
                <w:rFonts w:ascii="Verdana" w:hAnsi="Verdana"/>
                <w:sz w:val="22"/>
                <w:lang w:eastAsia="en-US"/>
              </w:rPr>
              <w:t>programme</w:t>
            </w:r>
            <w:r w:rsidRPr="00A37CB5">
              <w:rPr>
                <w:rFonts w:ascii="Verdana" w:hAnsi="Verdana"/>
                <w:sz w:val="22"/>
                <w:lang w:eastAsia="en-US"/>
              </w:rPr>
              <w:t>s evaluated generally included a combination of efforts to limit access to alco</w:t>
            </w:r>
            <w:r w:rsidR="002A4158">
              <w:rPr>
                <w:rFonts w:ascii="Verdana" w:hAnsi="Verdana"/>
                <w:sz w:val="22"/>
                <w:lang w:eastAsia="en-US"/>
              </w:rPr>
              <w:t xml:space="preserve">hol (particularly among youth): </w:t>
            </w:r>
            <w:r>
              <w:rPr>
                <w:rFonts w:ascii="Verdana" w:hAnsi="Verdana"/>
                <w:sz w:val="22"/>
                <w:lang w:eastAsia="en-US"/>
              </w:rPr>
              <w:t xml:space="preserve">reduced marketing of alcohol, </w:t>
            </w:r>
            <w:r w:rsidRPr="00A37CB5">
              <w:rPr>
                <w:rFonts w:ascii="Verdana" w:hAnsi="Verdana"/>
                <w:sz w:val="22"/>
                <w:lang w:eastAsia="en-US"/>
              </w:rPr>
              <w:t>responsible beverage service training, sobriety checkpoints or other wel</w:t>
            </w:r>
            <w:r>
              <w:rPr>
                <w:rFonts w:ascii="Verdana" w:hAnsi="Verdana"/>
                <w:sz w:val="22"/>
                <w:lang w:eastAsia="en-US"/>
              </w:rPr>
              <w:t xml:space="preserve">l-defined enforcement efforts, </w:t>
            </w:r>
            <w:r w:rsidRPr="00A37CB5">
              <w:rPr>
                <w:rFonts w:ascii="Verdana" w:hAnsi="Verdana"/>
                <w:sz w:val="22"/>
                <w:lang w:eastAsia="en-US"/>
              </w:rPr>
              <w:t xml:space="preserve">public education, and media advocacy designed to gain the support of both policymakers and the general public for reducing alcohol-impaired driving. </w:t>
            </w:r>
            <w:r>
              <w:rPr>
                <w:rFonts w:ascii="Verdana" w:hAnsi="Verdana"/>
                <w:sz w:val="22"/>
                <w:lang w:eastAsia="en-US"/>
              </w:rPr>
              <w:t xml:space="preserve">The authors concluded </w:t>
            </w:r>
            <w:r w:rsidRPr="00982FDE">
              <w:rPr>
                <w:rFonts w:ascii="Verdana" w:hAnsi="Verdana"/>
                <w:b/>
                <w:sz w:val="22"/>
                <w:lang w:eastAsia="en-US"/>
              </w:rPr>
              <w:t xml:space="preserve">that none of </w:t>
            </w:r>
          </w:p>
          <w:p w:rsidR="00F16F98" w:rsidRDefault="00F16F98" w:rsidP="00C10DC6">
            <w:pPr>
              <w:contextualSpacing/>
              <w:rPr>
                <w:rFonts w:ascii="Verdana" w:hAnsi="Verdana"/>
                <w:sz w:val="22"/>
                <w:lang w:eastAsia="en-US"/>
              </w:rPr>
            </w:pPr>
            <w:r w:rsidRPr="00982FDE">
              <w:rPr>
                <w:rFonts w:ascii="Verdana" w:hAnsi="Verdana"/>
                <w:b/>
                <w:sz w:val="22"/>
                <w:lang w:eastAsia="en-US"/>
              </w:rPr>
              <w:t>the studies provided unequivocal evidence that a given programme reduced alcohol-related crashes</w:t>
            </w:r>
            <w:r w:rsidRPr="00A37CB5">
              <w:rPr>
                <w:rFonts w:ascii="Verdana" w:hAnsi="Verdana"/>
                <w:sz w:val="22"/>
                <w:lang w:eastAsia="en-US"/>
              </w:rPr>
              <w:t xml:space="preserve"> and there is </w:t>
            </w:r>
          </w:p>
          <w:p w:rsidR="00F16F98" w:rsidRDefault="00F16F98" w:rsidP="00C10DC6">
            <w:pPr>
              <w:contextualSpacing/>
              <w:rPr>
                <w:rFonts w:ascii="Verdana" w:hAnsi="Verdana"/>
                <w:sz w:val="22"/>
                <w:lang w:eastAsia="en-US"/>
              </w:rPr>
            </w:pPr>
            <w:r w:rsidRPr="00A37CB5">
              <w:rPr>
                <w:rFonts w:ascii="Verdana" w:hAnsi="Verdana"/>
                <w:sz w:val="22"/>
                <w:lang w:eastAsia="en-US"/>
              </w:rPr>
              <w:t xml:space="preserve">limited applicability of the findings beyond the specific </w:t>
            </w:r>
          </w:p>
          <w:p w:rsidR="004412CC" w:rsidRDefault="00F16F98" w:rsidP="003810D1">
            <w:pPr>
              <w:rPr>
                <w:rFonts w:ascii="Verdana" w:hAnsi="Verdana"/>
                <w:sz w:val="22"/>
                <w:lang w:eastAsia="en-US"/>
              </w:rPr>
            </w:pPr>
            <w:proofErr w:type="gramStart"/>
            <w:r w:rsidRPr="00A37CB5">
              <w:rPr>
                <w:rFonts w:ascii="Verdana" w:hAnsi="Verdana"/>
                <w:sz w:val="22"/>
                <w:lang w:eastAsia="en-US"/>
              </w:rPr>
              <w:t>populations</w:t>
            </w:r>
            <w:proofErr w:type="gramEnd"/>
            <w:r w:rsidRPr="00A37CB5">
              <w:rPr>
                <w:rFonts w:ascii="Verdana" w:hAnsi="Verdana"/>
                <w:sz w:val="22"/>
                <w:lang w:eastAsia="en-US"/>
              </w:rPr>
              <w:t xml:space="preserve"> studied.</w:t>
            </w:r>
          </w:p>
          <w:p w:rsidR="00E74B2E" w:rsidRDefault="00E74B2E" w:rsidP="003810D1">
            <w:pPr>
              <w:rPr>
                <w:rFonts w:ascii="Verdana" w:hAnsi="Verdana"/>
                <w:sz w:val="22"/>
                <w:lang w:eastAsia="en-US"/>
              </w:rPr>
            </w:pPr>
          </w:p>
          <w:p w:rsidR="00E74B2E" w:rsidRDefault="00E74B2E" w:rsidP="003810D1">
            <w:pPr>
              <w:rPr>
                <w:rFonts w:ascii="Verdana" w:hAnsi="Verdana"/>
                <w:sz w:val="22"/>
                <w:lang w:eastAsia="en-US"/>
              </w:rPr>
            </w:pPr>
          </w:p>
          <w:p w:rsidR="00E74B2E" w:rsidRDefault="00E74B2E" w:rsidP="003810D1">
            <w:pPr>
              <w:rPr>
                <w:rFonts w:ascii="Verdana" w:hAnsi="Verdana"/>
                <w:sz w:val="22"/>
                <w:lang w:eastAsia="en-US"/>
              </w:rPr>
            </w:pPr>
          </w:p>
          <w:p w:rsidR="00ED524A" w:rsidRDefault="00ED524A" w:rsidP="003810D1">
            <w:pPr>
              <w:rPr>
                <w:rFonts w:ascii="Verdana" w:hAnsi="Verdana"/>
                <w:sz w:val="22"/>
                <w:lang w:eastAsia="en-US"/>
              </w:rPr>
            </w:pPr>
          </w:p>
          <w:p w:rsidR="00E74B2E" w:rsidRDefault="00E74B2E" w:rsidP="003810D1">
            <w:pPr>
              <w:rPr>
                <w:rFonts w:ascii="Verdana" w:hAnsi="Verdana"/>
                <w:sz w:val="22"/>
                <w:lang w:eastAsia="en-US"/>
              </w:rPr>
            </w:pPr>
          </w:p>
          <w:p w:rsidR="00E74B2E" w:rsidRPr="00DE1E25" w:rsidRDefault="00E74B2E" w:rsidP="003810D1">
            <w:pPr>
              <w:rPr>
                <w:rFonts w:ascii="Verdana" w:hAnsi="Verdana"/>
                <w:sz w:val="22"/>
                <w:lang w:eastAsia="en-US"/>
              </w:rPr>
            </w:pPr>
          </w:p>
        </w:tc>
        <w:tc>
          <w:tcPr>
            <w:tcW w:w="236" w:type="dxa"/>
          </w:tcPr>
          <w:p w:rsidR="00F16F98" w:rsidRDefault="00F16F98" w:rsidP="009133DF"/>
        </w:tc>
        <w:tc>
          <w:tcPr>
            <w:tcW w:w="2315" w:type="dxa"/>
          </w:tcPr>
          <w:p w:rsidR="00F16F98" w:rsidRDefault="00F16F98" w:rsidP="00C10DC6">
            <w:pPr>
              <w:rPr>
                <w:rFonts w:ascii="Verdana" w:hAnsi="Verdana" w:cs="Verdana"/>
                <w:sz w:val="16"/>
                <w:szCs w:val="16"/>
              </w:rPr>
            </w:pPr>
            <w:proofErr w:type="spellStart"/>
            <w:r>
              <w:rPr>
                <w:rFonts w:ascii="Verdana" w:hAnsi="Verdana" w:cs="Verdana"/>
                <w:sz w:val="16"/>
                <w:szCs w:val="16"/>
              </w:rPr>
              <w:t>Shults</w:t>
            </w:r>
            <w:proofErr w:type="spellEnd"/>
            <w:r>
              <w:rPr>
                <w:rFonts w:ascii="Verdana" w:hAnsi="Verdana" w:cs="Verdana"/>
                <w:sz w:val="16"/>
                <w:szCs w:val="16"/>
              </w:rPr>
              <w:t xml:space="preserve"> RA et al. (2009). Effectiveness of multi-component programmes with community mobilization for reducing alcohol-impaired driving. </w:t>
            </w:r>
            <w:r>
              <w:rPr>
                <w:rFonts w:ascii="Verdana" w:hAnsi="Verdana" w:cs="Verdana"/>
                <w:i/>
                <w:iCs/>
                <w:sz w:val="16"/>
                <w:szCs w:val="16"/>
              </w:rPr>
              <w:t xml:space="preserve">Am J </w:t>
            </w:r>
            <w:proofErr w:type="spellStart"/>
            <w:r>
              <w:rPr>
                <w:rFonts w:ascii="Verdana" w:hAnsi="Verdana" w:cs="Verdana"/>
                <w:i/>
                <w:iCs/>
                <w:sz w:val="16"/>
                <w:szCs w:val="16"/>
              </w:rPr>
              <w:t>Prev</w:t>
            </w:r>
            <w:proofErr w:type="spellEnd"/>
            <w:r>
              <w:rPr>
                <w:rFonts w:ascii="Verdana" w:hAnsi="Verdana" w:cs="Verdana"/>
                <w:i/>
                <w:iCs/>
                <w:sz w:val="16"/>
                <w:szCs w:val="16"/>
              </w:rPr>
              <w:t xml:space="preserve"> Med</w:t>
            </w:r>
            <w:r w:rsidR="00357EF1">
              <w:rPr>
                <w:rFonts w:ascii="Verdana" w:hAnsi="Verdana" w:cs="Verdana"/>
                <w:sz w:val="16"/>
                <w:szCs w:val="16"/>
              </w:rPr>
              <w:t xml:space="preserve"> 37 (4): pp.360-</w:t>
            </w:r>
            <w:r>
              <w:rPr>
                <w:rFonts w:ascii="Verdana" w:hAnsi="Verdana" w:cs="Verdana"/>
                <w:sz w:val="16"/>
                <w:szCs w:val="16"/>
              </w:rPr>
              <w:t>71.</w:t>
            </w:r>
          </w:p>
          <w:p w:rsidR="00F16F98" w:rsidRDefault="00F16F98" w:rsidP="00C10DC6">
            <w:pPr>
              <w:rPr>
                <w:rFonts w:ascii="Verdana" w:hAnsi="Verdana" w:cs="Verdana"/>
                <w:sz w:val="16"/>
                <w:szCs w:val="16"/>
              </w:rPr>
            </w:pPr>
          </w:p>
          <w:p w:rsidR="00F16F98" w:rsidRDefault="00F16F98" w:rsidP="00C10DC6">
            <w:r>
              <w:rPr>
                <w:rFonts w:ascii="Verdana" w:hAnsi="Verdana" w:cs="Verdana"/>
                <w:sz w:val="16"/>
                <w:szCs w:val="16"/>
              </w:rPr>
              <w:t>(Type of Study: Systematic Review [US Community Guide])</w:t>
            </w:r>
          </w:p>
        </w:tc>
      </w:tr>
    </w:tbl>
    <w:p w:rsidR="00C97706" w:rsidRDefault="00C97706" w:rsidP="008D1AA2">
      <w:pPr>
        <w:contextualSpacing/>
        <w:rPr>
          <w:rFonts w:ascii="Verdana" w:hAnsi="Verdana"/>
          <w:b/>
          <w:sz w:val="24"/>
          <w:szCs w:val="24"/>
        </w:rPr>
      </w:pPr>
    </w:p>
    <w:p w:rsidR="002B4442" w:rsidRDefault="002B4442" w:rsidP="008D1AA2">
      <w:pPr>
        <w:contextualSpacing/>
        <w:rPr>
          <w:rFonts w:ascii="Verdana" w:hAnsi="Verdana"/>
          <w:b/>
          <w:sz w:val="24"/>
          <w:szCs w:val="24"/>
        </w:rPr>
      </w:pPr>
    </w:p>
    <w:p w:rsidR="007A5607" w:rsidRDefault="000E3A67" w:rsidP="00304D8D">
      <w:pPr>
        <w:spacing w:after="120" w:line="240" w:lineRule="auto"/>
        <w:contextualSpacing/>
        <w:rPr>
          <w:rFonts w:ascii="Verdana" w:hAnsi="Verdana"/>
          <w:b/>
          <w:sz w:val="24"/>
          <w:szCs w:val="24"/>
        </w:rPr>
      </w:pPr>
      <w:r>
        <w:rPr>
          <w:rFonts w:ascii="Verdana" w:hAnsi="Verdana"/>
          <w:b/>
          <w:sz w:val="24"/>
          <w:szCs w:val="24"/>
        </w:rPr>
        <w:lastRenderedPageBreak/>
        <w:t>4</w:t>
      </w:r>
      <w:r>
        <w:rPr>
          <w:rFonts w:ascii="Verdana" w:hAnsi="Verdana"/>
          <w:b/>
          <w:sz w:val="24"/>
          <w:szCs w:val="24"/>
        </w:rPr>
        <w:tab/>
        <w:t xml:space="preserve">Conclusions </w:t>
      </w:r>
    </w:p>
    <w:p w:rsidR="008954FB" w:rsidRDefault="008954FB" w:rsidP="00E93F0E">
      <w:pPr>
        <w:spacing w:after="120" w:line="240" w:lineRule="auto"/>
        <w:contextualSpacing/>
        <w:rPr>
          <w:rFonts w:ascii="Verdana" w:hAnsi="Verdana"/>
          <w:b/>
          <w:sz w:val="22"/>
        </w:rPr>
      </w:pPr>
    </w:p>
    <w:p w:rsidR="00685FEF" w:rsidRPr="00685FEF" w:rsidRDefault="00685FEF" w:rsidP="00E93F0E">
      <w:pPr>
        <w:spacing w:after="120" w:line="240" w:lineRule="auto"/>
        <w:contextualSpacing/>
        <w:rPr>
          <w:rFonts w:ascii="Verdana" w:hAnsi="Verdana"/>
          <w:b/>
          <w:sz w:val="22"/>
        </w:rPr>
      </w:pPr>
      <w:r w:rsidRPr="00685FEF">
        <w:rPr>
          <w:rFonts w:ascii="Verdana" w:hAnsi="Verdana"/>
          <w:b/>
          <w:sz w:val="22"/>
        </w:rPr>
        <w:t xml:space="preserve">How effective are measures/ interventions in preventing motor vehicle deaths in teenagers? </w:t>
      </w:r>
    </w:p>
    <w:p w:rsidR="000B6AA3" w:rsidRDefault="000B6AA3" w:rsidP="00E93F0E">
      <w:pPr>
        <w:spacing w:after="120" w:line="240" w:lineRule="auto"/>
        <w:contextualSpacing/>
        <w:rPr>
          <w:rFonts w:ascii="Verdana" w:hAnsi="Verdana"/>
          <w:b/>
          <w:sz w:val="22"/>
        </w:rPr>
      </w:pPr>
    </w:p>
    <w:p w:rsidR="000B6AA3" w:rsidRPr="000B6AA3" w:rsidRDefault="000B6AA3" w:rsidP="00E93F0E">
      <w:pPr>
        <w:spacing w:after="120" w:line="240" w:lineRule="auto"/>
        <w:contextualSpacing/>
        <w:rPr>
          <w:rFonts w:ascii="Verdana" w:hAnsi="Verdana"/>
          <w:sz w:val="22"/>
        </w:rPr>
      </w:pPr>
      <w:r w:rsidRPr="000B6AA3">
        <w:rPr>
          <w:rFonts w:ascii="Verdana" w:hAnsi="Verdana"/>
          <w:sz w:val="22"/>
        </w:rPr>
        <w:t xml:space="preserve">There is a substantial amount of </w:t>
      </w:r>
      <w:r w:rsidR="00303023">
        <w:rPr>
          <w:rFonts w:ascii="Verdana" w:hAnsi="Verdana"/>
          <w:sz w:val="22"/>
        </w:rPr>
        <w:t>systematic review</w:t>
      </w:r>
      <w:r w:rsidRPr="000B6AA3">
        <w:rPr>
          <w:rFonts w:ascii="Verdana" w:hAnsi="Verdana"/>
          <w:sz w:val="22"/>
        </w:rPr>
        <w:t xml:space="preserve"> level evidence</w:t>
      </w:r>
      <w:r w:rsidR="00303023">
        <w:rPr>
          <w:rFonts w:ascii="Verdana" w:hAnsi="Verdana"/>
          <w:sz w:val="22"/>
        </w:rPr>
        <w:t xml:space="preserve"> </w:t>
      </w:r>
      <w:r w:rsidRPr="000B6AA3">
        <w:rPr>
          <w:rFonts w:ascii="Verdana" w:hAnsi="Verdana"/>
          <w:sz w:val="22"/>
        </w:rPr>
        <w:t xml:space="preserve">available in relation to interventions for safer road use by young people. However, </w:t>
      </w:r>
      <w:r w:rsidR="00303023">
        <w:rPr>
          <w:rFonts w:ascii="Verdana" w:hAnsi="Verdana"/>
          <w:sz w:val="22"/>
        </w:rPr>
        <w:t xml:space="preserve">these have found that </w:t>
      </w:r>
      <w:r w:rsidRPr="000B6AA3">
        <w:rPr>
          <w:rFonts w:ascii="Verdana" w:hAnsi="Verdana"/>
          <w:sz w:val="22"/>
        </w:rPr>
        <w:t xml:space="preserve">few interventions have high quality, robust and consistent evidence of positive effects on </w:t>
      </w:r>
      <w:r w:rsidR="007A1A74">
        <w:rPr>
          <w:rFonts w:ascii="Verdana" w:hAnsi="Verdana"/>
          <w:sz w:val="22"/>
        </w:rPr>
        <w:t xml:space="preserve">road crashes and casualties amongst all drivers and even fewer have specifically assessed the effect on </w:t>
      </w:r>
      <w:r w:rsidRPr="000B6AA3">
        <w:rPr>
          <w:rFonts w:ascii="Verdana" w:hAnsi="Verdana"/>
          <w:sz w:val="22"/>
        </w:rPr>
        <w:t>teenage deaths in motor vehicles.</w:t>
      </w:r>
      <w:r w:rsidR="00755814">
        <w:rPr>
          <w:rFonts w:ascii="Verdana" w:hAnsi="Verdana"/>
          <w:sz w:val="22"/>
        </w:rPr>
        <w:t xml:space="preserve"> The quality </w:t>
      </w:r>
      <w:r w:rsidR="00C71FED">
        <w:rPr>
          <w:rFonts w:ascii="Verdana" w:hAnsi="Verdana"/>
          <w:sz w:val="22"/>
        </w:rPr>
        <w:t xml:space="preserve">and consistency </w:t>
      </w:r>
      <w:r w:rsidR="00755814">
        <w:rPr>
          <w:rFonts w:ascii="Verdana" w:hAnsi="Verdana"/>
          <w:sz w:val="22"/>
        </w:rPr>
        <w:t xml:space="preserve">of the primary evidence has been taken into account in drawing conclusions about the effectiveness of interventions. </w:t>
      </w:r>
    </w:p>
    <w:p w:rsidR="008954FB" w:rsidRDefault="008954FB" w:rsidP="00E93F0E">
      <w:pPr>
        <w:spacing w:after="120" w:line="240" w:lineRule="auto"/>
        <w:contextualSpacing/>
        <w:rPr>
          <w:rFonts w:ascii="Verdana" w:hAnsi="Verdana"/>
          <w:sz w:val="22"/>
        </w:rPr>
      </w:pPr>
    </w:p>
    <w:p w:rsidR="00061AA6" w:rsidRDefault="003270C9" w:rsidP="00E93F0E">
      <w:pPr>
        <w:spacing w:after="120" w:line="240" w:lineRule="auto"/>
        <w:contextualSpacing/>
        <w:rPr>
          <w:rFonts w:ascii="Verdana" w:hAnsi="Verdana"/>
          <w:sz w:val="22"/>
        </w:rPr>
      </w:pPr>
      <w:r w:rsidRPr="00BD487F">
        <w:rPr>
          <w:rFonts w:ascii="Verdana" w:hAnsi="Verdana"/>
          <w:sz w:val="22"/>
        </w:rPr>
        <w:t xml:space="preserve">A substantial amount </w:t>
      </w:r>
      <w:r>
        <w:rPr>
          <w:rFonts w:ascii="Verdana" w:hAnsi="Verdana"/>
          <w:sz w:val="22"/>
        </w:rPr>
        <w:t xml:space="preserve">of the reviewed research </w:t>
      </w:r>
      <w:r w:rsidRPr="00BD487F">
        <w:rPr>
          <w:rFonts w:ascii="Verdana" w:hAnsi="Verdana"/>
          <w:sz w:val="22"/>
        </w:rPr>
        <w:t>has been conducted in the USA (</w:t>
      </w:r>
      <w:r>
        <w:rPr>
          <w:rFonts w:ascii="Verdana" w:hAnsi="Verdana"/>
          <w:sz w:val="22"/>
        </w:rPr>
        <w:t>also</w:t>
      </w:r>
      <w:r w:rsidRPr="00BD487F">
        <w:rPr>
          <w:rFonts w:ascii="Verdana" w:hAnsi="Verdana"/>
          <w:sz w:val="22"/>
        </w:rPr>
        <w:t xml:space="preserve"> Canada</w:t>
      </w:r>
      <w:r>
        <w:rPr>
          <w:rFonts w:ascii="Verdana" w:hAnsi="Verdana"/>
          <w:sz w:val="22"/>
        </w:rPr>
        <w:t>, New Zealand</w:t>
      </w:r>
      <w:r w:rsidRPr="00BD487F">
        <w:rPr>
          <w:rFonts w:ascii="Verdana" w:hAnsi="Verdana"/>
          <w:sz w:val="22"/>
        </w:rPr>
        <w:t xml:space="preserve"> and Australia)</w:t>
      </w:r>
      <w:r>
        <w:rPr>
          <w:rFonts w:ascii="Verdana" w:hAnsi="Verdana"/>
          <w:sz w:val="22"/>
        </w:rPr>
        <w:t xml:space="preserve"> and</w:t>
      </w:r>
      <w:r w:rsidRPr="00BD487F">
        <w:rPr>
          <w:rFonts w:ascii="Verdana" w:hAnsi="Verdana"/>
          <w:sz w:val="22"/>
        </w:rPr>
        <w:t xml:space="preserve"> there is relatively </w:t>
      </w:r>
      <w:r>
        <w:rPr>
          <w:rFonts w:ascii="Verdana" w:hAnsi="Verdana"/>
          <w:sz w:val="22"/>
        </w:rPr>
        <w:t>little</w:t>
      </w:r>
      <w:r w:rsidRPr="00BD487F">
        <w:rPr>
          <w:rFonts w:ascii="Verdana" w:hAnsi="Verdana"/>
          <w:sz w:val="22"/>
        </w:rPr>
        <w:t xml:space="preserve"> from Europe</w:t>
      </w:r>
      <w:r>
        <w:rPr>
          <w:rFonts w:ascii="Verdana" w:hAnsi="Verdana"/>
          <w:sz w:val="22"/>
        </w:rPr>
        <w:t>.</w:t>
      </w:r>
      <w:r w:rsidRPr="00BD487F">
        <w:rPr>
          <w:rFonts w:ascii="Verdana" w:hAnsi="Verdana"/>
          <w:sz w:val="22"/>
        </w:rPr>
        <w:t xml:space="preserve"> </w:t>
      </w:r>
      <w:r w:rsidR="008954FB">
        <w:rPr>
          <w:rFonts w:ascii="Verdana" w:hAnsi="Verdana"/>
          <w:sz w:val="22"/>
        </w:rPr>
        <w:t xml:space="preserve">The majority of interventions </w:t>
      </w:r>
      <w:r>
        <w:rPr>
          <w:rFonts w:ascii="Verdana" w:hAnsi="Verdana"/>
          <w:sz w:val="22"/>
        </w:rPr>
        <w:t>reviewed</w:t>
      </w:r>
      <w:r w:rsidR="008954FB">
        <w:rPr>
          <w:rFonts w:ascii="Verdana" w:hAnsi="Verdana"/>
          <w:sz w:val="22"/>
        </w:rPr>
        <w:t xml:space="preserve"> were </w:t>
      </w:r>
      <w:proofErr w:type="gramStart"/>
      <w:r w:rsidR="008954FB">
        <w:rPr>
          <w:rFonts w:ascii="Verdana" w:hAnsi="Verdana"/>
          <w:sz w:val="22"/>
        </w:rPr>
        <w:t>either</w:t>
      </w:r>
      <w:r w:rsidR="0026636C">
        <w:rPr>
          <w:rFonts w:ascii="Verdana" w:hAnsi="Verdana"/>
          <w:sz w:val="22"/>
        </w:rPr>
        <w:t xml:space="preserve"> </w:t>
      </w:r>
      <w:r w:rsidR="008954FB">
        <w:rPr>
          <w:rFonts w:ascii="Verdana" w:hAnsi="Verdana"/>
          <w:sz w:val="22"/>
        </w:rPr>
        <w:t>education</w:t>
      </w:r>
      <w:proofErr w:type="gramEnd"/>
      <w:r w:rsidR="008954FB">
        <w:rPr>
          <w:rFonts w:ascii="Verdana" w:hAnsi="Verdana"/>
          <w:sz w:val="22"/>
        </w:rPr>
        <w:t xml:space="preserve"> or enforcement / legislation</w:t>
      </w:r>
      <w:r w:rsidR="00821229">
        <w:rPr>
          <w:rFonts w:ascii="Verdana" w:hAnsi="Verdana"/>
          <w:sz w:val="22"/>
        </w:rPr>
        <w:t xml:space="preserve"> </w:t>
      </w:r>
      <w:r w:rsidR="008954FB">
        <w:rPr>
          <w:rFonts w:ascii="Verdana" w:hAnsi="Verdana"/>
          <w:sz w:val="22"/>
        </w:rPr>
        <w:t>based. No engineering interventions</w:t>
      </w:r>
      <w:r w:rsidR="00740C5C">
        <w:rPr>
          <w:rFonts w:ascii="Verdana" w:hAnsi="Verdana"/>
          <w:sz w:val="22"/>
        </w:rPr>
        <w:t xml:space="preserve"> </w:t>
      </w:r>
      <w:r w:rsidR="000B6AA3">
        <w:rPr>
          <w:rFonts w:ascii="Verdana" w:hAnsi="Verdana"/>
          <w:sz w:val="22"/>
        </w:rPr>
        <w:t xml:space="preserve">relevant to </w:t>
      </w:r>
      <w:r w:rsidR="007A1A74">
        <w:rPr>
          <w:rFonts w:ascii="Verdana" w:hAnsi="Verdana"/>
          <w:sz w:val="22"/>
        </w:rPr>
        <w:t>the objectives of this review</w:t>
      </w:r>
      <w:r w:rsidR="000B6AA3">
        <w:rPr>
          <w:rFonts w:ascii="Verdana" w:hAnsi="Verdana"/>
          <w:sz w:val="22"/>
        </w:rPr>
        <w:t xml:space="preserve"> </w:t>
      </w:r>
      <w:r w:rsidR="00740C5C">
        <w:rPr>
          <w:rFonts w:ascii="Verdana" w:hAnsi="Verdana"/>
          <w:sz w:val="22"/>
        </w:rPr>
        <w:t>were identified.</w:t>
      </w:r>
      <w:r>
        <w:rPr>
          <w:rFonts w:ascii="Verdana" w:hAnsi="Verdana"/>
          <w:sz w:val="22"/>
        </w:rPr>
        <w:t xml:space="preserve"> </w:t>
      </w:r>
      <w:r w:rsidR="000B6AA3" w:rsidRPr="00BD487F">
        <w:rPr>
          <w:rFonts w:ascii="Verdana" w:hAnsi="Verdana"/>
          <w:sz w:val="22"/>
        </w:rPr>
        <w:t xml:space="preserve">A substantial proportion of the </w:t>
      </w:r>
      <w:r w:rsidR="00C41999">
        <w:rPr>
          <w:rFonts w:ascii="Verdana" w:hAnsi="Verdana"/>
          <w:sz w:val="22"/>
        </w:rPr>
        <w:t xml:space="preserve">reviewed </w:t>
      </w:r>
      <w:r w:rsidR="000B6AA3" w:rsidRPr="00BD487F">
        <w:rPr>
          <w:rFonts w:ascii="Verdana" w:hAnsi="Verdana"/>
          <w:sz w:val="22"/>
        </w:rPr>
        <w:t xml:space="preserve">research is concerned with alcohol related interventions, with less </w:t>
      </w:r>
      <w:r w:rsidR="00C41999">
        <w:rPr>
          <w:rFonts w:ascii="Verdana" w:hAnsi="Verdana"/>
          <w:sz w:val="22"/>
        </w:rPr>
        <w:t>reviewed evidence focusing on</w:t>
      </w:r>
      <w:r w:rsidR="000B6AA3" w:rsidRPr="00BD487F">
        <w:rPr>
          <w:rFonts w:ascii="Verdana" w:hAnsi="Verdana"/>
          <w:sz w:val="22"/>
        </w:rPr>
        <w:t xml:space="preserve"> speed (an important element in teenage motor vehicle deaths). Much of the research relates to whole (driver) populations and is not specifically fo</w:t>
      </w:r>
      <w:r w:rsidR="000B6AA3">
        <w:rPr>
          <w:rFonts w:ascii="Verdana" w:hAnsi="Verdana"/>
          <w:sz w:val="22"/>
        </w:rPr>
        <w:t>cus</w:t>
      </w:r>
      <w:r w:rsidR="000B6AA3" w:rsidRPr="00BD487F">
        <w:rPr>
          <w:rFonts w:ascii="Verdana" w:hAnsi="Verdana"/>
          <w:sz w:val="22"/>
        </w:rPr>
        <w:t xml:space="preserve">ed on teenagers. </w:t>
      </w:r>
      <w:r w:rsidR="00C41999">
        <w:rPr>
          <w:rFonts w:ascii="Verdana" w:hAnsi="Verdana"/>
          <w:sz w:val="22"/>
        </w:rPr>
        <w:t>E</w:t>
      </w:r>
      <w:r w:rsidR="000B6AA3" w:rsidRPr="00BD487F">
        <w:rPr>
          <w:rFonts w:ascii="Verdana" w:hAnsi="Verdana"/>
          <w:sz w:val="22"/>
        </w:rPr>
        <w:t xml:space="preserve">vidence on the long-term effects of interventions is </w:t>
      </w:r>
      <w:r w:rsidR="00C41999">
        <w:rPr>
          <w:rFonts w:ascii="Verdana" w:hAnsi="Verdana"/>
          <w:sz w:val="22"/>
        </w:rPr>
        <w:t xml:space="preserve">often </w:t>
      </w:r>
      <w:r w:rsidR="000B6AA3" w:rsidRPr="00BD487F">
        <w:rPr>
          <w:rFonts w:ascii="Verdana" w:hAnsi="Verdana"/>
          <w:sz w:val="22"/>
        </w:rPr>
        <w:t xml:space="preserve">lacking. </w:t>
      </w:r>
    </w:p>
    <w:p w:rsidR="00061AA6" w:rsidRDefault="00061AA6" w:rsidP="00E93F0E">
      <w:pPr>
        <w:spacing w:after="120" w:line="240" w:lineRule="auto"/>
        <w:contextualSpacing/>
        <w:rPr>
          <w:rFonts w:ascii="Verdana" w:hAnsi="Verdana"/>
          <w:sz w:val="22"/>
        </w:rPr>
      </w:pPr>
    </w:p>
    <w:p w:rsidR="00E95859" w:rsidRDefault="00C41999" w:rsidP="00E93F0E">
      <w:pPr>
        <w:spacing w:after="120" w:line="240" w:lineRule="auto"/>
        <w:contextualSpacing/>
        <w:rPr>
          <w:rFonts w:ascii="Verdana" w:hAnsi="Verdana"/>
          <w:sz w:val="22"/>
        </w:rPr>
      </w:pPr>
      <w:r>
        <w:rPr>
          <w:rFonts w:ascii="Verdana" w:hAnsi="Verdana"/>
          <w:sz w:val="22"/>
        </w:rPr>
        <w:t xml:space="preserve">Of the evidence reviewed </w:t>
      </w:r>
      <w:r w:rsidR="000B6AA3" w:rsidRPr="007A1A74">
        <w:rPr>
          <w:rFonts w:ascii="Verdana" w:hAnsi="Verdana"/>
          <w:sz w:val="22"/>
        </w:rPr>
        <w:t xml:space="preserve">which was specifically concerned with reducing motor vehicle injuries and deaths in teenagers, </w:t>
      </w:r>
      <w:r w:rsidR="00E95859">
        <w:rPr>
          <w:rFonts w:ascii="Verdana" w:hAnsi="Verdana"/>
          <w:sz w:val="22"/>
        </w:rPr>
        <w:t xml:space="preserve">some of </w:t>
      </w:r>
      <w:r w:rsidR="000B6AA3" w:rsidRPr="007A1A74">
        <w:rPr>
          <w:rFonts w:ascii="Verdana" w:hAnsi="Verdana"/>
          <w:sz w:val="22"/>
        </w:rPr>
        <w:t>the most compelling relate</w:t>
      </w:r>
      <w:r w:rsidR="00E95859">
        <w:rPr>
          <w:rFonts w:ascii="Verdana" w:hAnsi="Verdana"/>
          <w:sz w:val="22"/>
        </w:rPr>
        <w:t xml:space="preserve">s to </w:t>
      </w:r>
      <w:r w:rsidR="00474D6B">
        <w:rPr>
          <w:rFonts w:ascii="Verdana" w:hAnsi="Verdana"/>
          <w:sz w:val="22"/>
        </w:rPr>
        <w:t xml:space="preserve">enforcement / legislation type approaches such as </w:t>
      </w:r>
      <w:r w:rsidR="00E95859">
        <w:rPr>
          <w:rFonts w:ascii="Verdana" w:hAnsi="Verdana"/>
          <w:sz w:val="22"/>
        </w:rPr>
        <w:t>G</w:t>
      </w:r>
      <w:r w:rsidR="009B7E4C">
        <w:rPr>
          <w:rFonts w:ascii="Verdana" w:hAnsi="Verdana"/>
          <w:sz w:val="22"/>
        </w:rPr>
        <w:t>DL</w:t>
      </w:r>
      <w:r w:rsidR="00474D6B">
        <w:rPr>
          <w:rFonts w:ascii="Verdana" w:hAnsi="Verdana"/>
          <w:sz w:val="22"/>
        </w:rPr>
        <w:t xml:space="preserve"> and lower BAC laws for young and inexperienced drivers</w:t>
      </w:r>
      <w:r w:rsidR="00E95859">
        <w:rPr>
          <w:rFonts w:ascii="Verdana" w:hAnsi="Verdana"/>
          <w:sz w:val="22"/>
        </w:rPr>
        <w:t>,</w:t>
      </w:r>
      <w:r w:rsidR="00474D6B">
        <w:rPr>
          <w:rFonts w:ascii="Verdana" w:hAnsi="Verdana"/>
          <w:sz w:val="22"/>
        </w:rPr>
        <w:t xml:space="preserve"> both of </w:t>
      </w:r>
      <w:r w:rsidR="00E95859">
        <w:rPr>
          <w:rFonts w:ascii="Verdana" w:hAnsi="Verdana"/>
          <w:sz w:val="22"/>
        </w:rPr>
        <w:t>which</w:t>
      </w:r>
      <w:r w:rsidR="00E95859" w:rsidRPr="007A1A74">
        <w:rPr>
          <w:rFonts w:ascii="Verdana" w:hAnsi="Verdana"/>
          <w:sz w:val="22"/>
        </w:rPr>
        <w:t xml:space="preserve"> </w:t>
      </w:r>
      <w:r w:rsidR="000B6AA3" w:rsidRPr="007A1A74">
        <w:rPr>
          <w:rFonts w:ascii="Verdana" w:hAnsi="Verdana"/>
          <w:sz w:val="22"/>
        </w:rPr>
        <w:t xml:space="preserve">show </w:t>
      </w:r>
      <w:r w:rsidR="000C4579">
        <w:rPr>
          <w:rFonts w:ascii="Verdana" w:hAnsi="Verdana"/>
          <w:sz w:val="22"/>
        </w:rPr>
        <w:t xml:space="preserve">moderate to </w:t>
      </w:r>
      <w:r w:rsidR="000B6AA3" w:rsidRPr="007A1A74">
        <w:rPr>
          <w:rFonts w:ascii="Verdana" w:hAnsi="Verdana"/>
          <w:sz w:val="22"/>
        </w:rPr>
        <w:t xml:space="preserve">good effectiveness in reducing crashes and casualties amongst </w:t>
      </w:r>
      <w:r w:rsidR="007A1A74" w:rsidRPr="007A1A74">
        <w:rPr>
          <w:rFonts w:ascii="Verdana" w:hAnsi="Verdana"/>
          <w:sz w:val="22"/>
        </w:rPr>
        <w:t>young people.</w:t>
      </w:r>
      <w:r w:rsidR="007A1A74">
        <w:rPr>
          <w:rFonts w:ascii="Verdana" w:hAnsi="Verdana"/>
          <w:b/>
          <w:sz w:val="22"/>
        </w:rPr>
        <w:t xml:space="preserve"> </w:t>
      </w:r>
      <w:r w:rsidR="00095F4A">
        <w:rPr>
          <w:rFonts w:ascii="Verdana" w:hAnsi="Verdana"/>
          <w:sz w:val="22"/>
        </w:rPr>
        <w:t>A key element of GD</w:t>
      </w:r>
      <w:r w:rsidR="00821229">
        <w:rPr>
          <w:rFonts w:ascii="Verdana" w:hAnsi="Verdana"/>
          <w:sz w:val="22"/>
        </w:rPr>
        <w:t>L</w:t>
      </w:r>
      <w:r w:rsidR="00095F4A">
        <w:rPr>
          <w:rFonts w:ascii="Verdana" w:hAnsi="Verdana"/>
          <w:sz w:val="22"/>
        </w:rPr>
        <w:t xml:space="preserve"> is </w:t>
      </w:r>
      <w:r w:rsidR="00061AA6">
        <w:rPr>
          <w:rFonts w:ascii="Verdana" w:hAnsi="Verdana"/>
          <w:sz w:val="22"/>
        </w:rPr>
        <w:t>the multi-stage approach</w:t>
      </w:r>
      <w:r w:rsidR="00821229" w:rsidRPr="00E95859">
        <w:rPr>
          <w:rFonts w:ascii="Verdana" w:hAnsi="Verdana"/>
          <w:sz w:val="22"/>
        </w:rPr>
        <w:t>,</w:t>
      </w:r>
      <w:r w:rsidR="00061AA6" w:rsidRPr="00E95859">
        <w:rPr>
          <w:rFonts w:ascii="Verdana" w:hAnsi="Verdana"/>
          <w:sz w:val="22"/>
        </w:rPr>
        <w:t xml:space="preserve"> </w:t>
      </w:r>
      <w:r w:rsidR="00061AA6" w:rsidRPr="00E95859">
        <w:rPr>
          <w:rFonts w:ascii="Verdana" w:eastAsiaTheme="minorHAnsi" w:hAnsi="Verdana" w:cs="AGaramond-Regular"/>
          <w:color w:val="auto"/>
          <w:sz w:val="22"/>
          <w:lang w:eastAsia="en-US"/>
        </w:rPr>
        <w:t>with the</w:t>
      </w:r>
      <w:r>
        <w:rPr>
          <w:rFonts w:ascii="Verdana" w:eastAsiaTheme="minorHAnsi" w:hAnsi="Verdana" w:cs="AGaramond-Regular"/>
          <w:color w:val="auto"/>
          <w:sz w:val="22"/>
          <w:lang w:eastAsia="en-US"/>
        </w:rPr>
        <w:t xml:space="preserve"> inclusion of specific driving provisions</w:t>
      </w:r>
      <w:r w:rsidR="00061AA6" w:rsidRPr="00E95859">
        <w:rPr>
          <w:rFonts w:ascii="Verdana" w:eastAsiaTheme="minorHAnsi" w:hAnsi="Verdana" w:cs="AGaramond-Regular"/>
          <w:color w:val="auto"/>
          <w:sz w:val="22"/>
          <w:lang w:eastAsia="en-US"/>
        </w:rPr>
        <w:t xml:space="preserve"> at one or more of the stages,</w:t>
      </w:r>
      <w:r w:rsidR="00ED524A">
        <w:rPr>
          <w:rFonts w:ascii="Verdana" w:eastAsiaTheme="minorHAnsi" w:hAnsi="Verdana" w:cs="AGaramond-Regular"/>
          <w:color w:val="auto"/>
          <w:sz w:val="22"/>
          <w:lang w:eastAsia="en-US"/>
        </w:rPr>
        <w:t xml:space="preserve"> which</w:t>
      </w:r>
      <w:r w:rsidR="00061AA6" w:rsidRPr="00E95859">
        <w:rPr>
          <w:rFonts w:ascii="Verdana" w:eastAsiaTheme="minorHAnsi" w:hAnsi="Verdana" w:cs="AGaramond-Regular"/>
          <w:color w:val="auto"/>
          <w:sz w:val="22"/>
          <w:lang w:eastAsia="en-US"/>
        </w:rPr>
        <w:t xml:space="preserve"> allows the new driver to progress from lower</w:t>
      </w:r>
      <w:r w:rsidR="00E95859">
        <w:rPr>
          <w:rFonts w:ascii="Verdana" w:eastAsiaTheme="minorHAnsi" w:hAnsi="Verdana" w:cs="AGaramond-Regular"/>
          <w:color w:val="auto"/>
          <w:sz w:val="22"/>
          <w:lang w:eastAsia="en-US"/>
        </w:rPr>
        <w:t xml:space="preserve"> </w:t>
      </w:r>
      <w:r w:rsidR="00061AA6" w:rsidRPr="00E95859">
        <w:rPr>
          <w:rFonts w:ascii="Verdana" w:eastAsiaTheme="minorHAnsi" w:hAnsi="Verdana" w:cs="AGaramond-Regular"/>
          <w:color w:val="auto"/>
          <w:sz w:val="22"/>
          <w:lang w:eastAsia="en-US"/>
        </w:rPr>
        <w:t>to</w:t>
      </w:r>
      <w:r>
        <w:rPr>
          <w:rFonts w:ascii="Verdana" w:eastAsiaTheme="minorHAnsi" w:hAnsi="Verdana" w:cs="AGaramond-Regular"/>
          <w:color w:val="auto"/>
          <w:sz w:val="22"/>
          <w:lang w:eastAsia="en-US"/>
        </w:rPr>
        <w:t xml:space="preserve"> higher risk driving conditions</w:t>
      </w:r>
      <w:r w:rsidR="00061AA6" w:rsidRPr="00E95859">
        <w:rPr>
          <w:rFonts w:ascii="Verdana" w:eastAsiaTheme="minorHAnsi" w:hAnsi="Verdana" w:cs="AGaramond-Regular"/>
          <w:color w:val="auto"/>
          <w:sz w:val="22"/>
          <w:lang w:eastAsia="en-US"/>
        </w:rPr>
        <w:t xml:space="preserve">. In some GDL programmes these </w:t>
      </w:r>
      <w:r w:rsidR="003270C9">
        <w:rPr>
          <w:rFonts w:ascii="Verdana" w:eastAsiaTheme="minorHAnsi" w:hAnsi="Verdana" w:cs="AGaramond-Regular"/>
          <w:color w:val="auto"/>
          <w:sz w:val="22"/>
          <w:lang w:eastAsia="en-US"/>
        </w:rPr>
        <w:t>provisions</w:t>
      </w:r>
      <w:r w:rsidR="00061AA6" w:rsidRPr="00E95859">
        <w:rPr>
          <w:rFonts w:ascii="Verdana" w:eastAsiaTheme="minorHAnsi" w:hAnsi="Verdana" w:cs="AGaramond-Regular"/>
          <w:color w:val="auto"/>
          <w:sz w:val="22"/>
          <w:lang w:eastAsia="en-US"/>
        </w:rPr>
        <w:t xml:space="preserve"> include</w:t>
      </w:r>
      <w:r w:rsidR="00061AA6">
        <w:rPr>
          <w:rFonts w:ascii="AGaramond-Regular" w:eastAsiaTheme="minorHAnsi" w:hAnsi="AGaramond-Regular" w:cs="AGaramond-Regular"/>
          <w:color w:val="auto"/>
          <w:sz w:val="18"/>
          <w:szCs w:val="18"/>
          <w:lang w:eastAsia="en-US"/>
        </w:rPr>
        <w:t xml:space="preserve"> </w:t>
      </w:r>
      <w:r w:rsidR="00095F4A">
        <w:rPr>
          <w:rFonts w:ascii="Verdana" w:hAnsi="Verdana"/>
          <w:sz w:val="22"/>
        </w:rPr>
        <w:t>a zero or lowered BAC limit</w:t>
      </w:r>
      <w:r w:rsidR="00821229">
        <w:rPr>
          <w:rFonts w:ascii="Verdana" w:hAnsi="Verdana"/>
          <w:sz w:val="22"/>
        </w:rPr>
        <w:t>, nigh</w:t>
      </w:r>
      <w:r w:rsidR="003270C9">
        <w:rPr>
          <w:rFonts w:ascii="Verdana" w:hAnsi="Verdana"/>
          <w:sz w:val="22"/>
        </w:rPr>
        <w:t>t-</w:t>
      </w:r>
      <w:r w:rsidR="00821229">
        <w:rPr>
          <w:rFonts w:ascii="Verdana" w:hAnsi="Verdana"/>
          <w:sz w:val="22"/>
        </w:rPr>
        <w:t>time driving curfews or a restriction on passenger numbers</w:t>
      </w:r>
      <w:r w:rsidR="00095F4A">
        <w:rPr>
          <w:rFonts w:ascii="Verdana" w:hAnsi="Verdana"/>
          <w:sz w:val="22"/>
        </w:rPr>
        <w:t>.</w:t>
      </w:r>
      <w:r w:rsidR="00061AA6">
        <w:rPr>
          <w:rFonts w:ascii="Verdana" w:hAnsi="Verdana"/>
          <w:sz w:val="22"/>
        </w:rPr>
        <w:t xml:space="preserve"> </w:t>
      </w:r>
      <w:r w:rsidR="00061AA6" w:rsidRPr="00061AA6">
        <w:rPr>
          <w:rFonts w:ascii="Verdana" w:eastAsiaTheme="minorHAnsi" w:hAnsi="Verdana" w:cs="AGaramond-Regular"/>
          <w:sz w:val="22"/>
          <w:lang w:eastAsia="en-US"/>
        </w:rPr>
        <w:t>The relative</w:t>
      </w:r>
      <w:r w:rsidR="00E95859">
        <w:rPr>
          <w:rFonts w:ascii="Verdana" w:eastAsiaTheme="minorHAnsi" w:hAnsi="Verdana" w:cs="AGaramond-Regular"/>
          <w:sz w:val="22"/>
          <w:lang w:eastAsia="en-US"/>
        </w:rPr>
        <w:t xml:space="preserve"> </w:t>
      </w:r>
      <w:r w:rsidR="00061AA6" w:rsidRPr="00061AA6">
        <w:rPr>
          <w:rFonts w:ascii="Verdana" w:eastAsiaTheme="minorHAnsi" w:hAnsi="Verdana" w:cs="AGaramond-Regular"/>
          <w:sz w:val="22"/>
          <w:lang w:eastAsia="en-US"/>
        </w:rPr>
        <w:t>contribution of different provisions within a GDL program</w:t>
      </w:r>
      <w:r w:rsidR="00821229">
        <w:rPr>
          <w:rFonts w:ascii="Verdana" w:eastAsiaTheme="minorHAnsi" w:hAnsi="Verdana" w:cs="AGaramond-Regular"/>
          <w:sz w:val="22"/>
          <w:lang w:eastAsia="en-US"/>
        </w:rPr>
        <w:t>me was not discernable from the evi</w:t>
      </w:r>
      <w:r w:rsidR="00E93F0E">
        <w:rPr>
          <w:rFonts w:ascii="Verdana" w:eastAsiaTheme="minorHAnsi" w:hAnsi="Verdana" w:cs="AGaramond-Regular"/>
          <w:sz w:val="22"/>
          <w:lang w:eastAsia="en-US"/>
        </w:rPr>
        <w:t>dence reviewed and Russell et al</w:t>
      </w:r>
      <w:r w:rsidR="00821229">
        <w:rPr>
          <w:rFonts w:ascii="Verdana" w:eastAsiaTheme="minorHAnsi" w:hAnsi="Verdana" w:cs="AGaramond-Regular"/>
          <w:sz w:val="22"/>
          <w:lang w:eastAsia="en-US"/>
        </w:rPr>
        <w:t>., (2011) in their Cochrane review concluded that t</w:t>
      </w:r>
      <w:r w:rsidR="00061AA6" w:rsidRPr="00061AA6">
        <w:rPr>
          <w:rFonts w:ascii="Verdana" w:eastAsiaTheme="minorHAnsi" w:hAnsi="Verdana" w:cs="AGaramond-Regular"/>
          <w:sz w:val="22"/>
          <w:lang w:eastAsia="en-US"/>
        </w:rPr>
        <w:t>he individual provisions may be less important than the</w:t>
      </w:r>
      <w:r w:rsidR="00E95859">
        <w:rPr>
          <w:rFonts w:ascii="Verdana" w:eastAsiaTheme="minorHAnsi" w:hAnsi="Verdana" w:cs="AGaramond-Regular"/>
          <w:sz w:val="22"/>
          <w:lang w:eastAsia="en-US"/>
        </w:rPr>
        <w:t xml:space="preserve"> </w:t>
      </w:r>
      <w:r w:rsidR="00061AA6" w:rsidRPr="00061AA6">
        <w:rPr>
          <w:rFonts w:ascii="Verdana" w:eastAsiaTheme="minorHAnsi" w:hAnsi="Verdana" w:cs="AGaramond-Regular"/>
          <w:sz w:val="22"/>
          <w:lang w:eastAsia="en-US"/>
        </w:rPr>
        <w:t>overriding principle of gradually introducing new drivers to higher</w:t>
      </w:r>
      <w:r w:rsidR="00E95859">
        <w:rPr>
          <w:rFonts w:ascii="Verdana" w:eastAsiaTheme="minorHAnsi" w:hAnsi="Verdana" w:cs="AGaramond-Regular"/>
          <w:sz w:val="22"/>
          <w:lang w:eastAsia="en-US"/>
        </w:rPr>
        <w:t xml:space="preserve"> </w:t>
      </w:r>
      <w:r w:rsidR="00061AA6" w:rsidRPr="00061AA6">
        <w:rPr>
          <w:rFonts w:ascii="Verdana" w:eastAsiaTheme="minorHAnsi" w:hAnsi="Verdana" w:cs="AGaramond-Regular"/>
          <w:sz w:val="22"/>
          <w:lang w:eastAsia="en-US"/>
        </w:rPr>
        <w:t>risk situations as they acquire more driving experience</w:t>
      </w:r>
      <w:r w:rsidR="00061AA6">
        <w:rPr>
          <w:rFonts w:ascii="AGaramond-Regular" w:eastAsiaTheme="minorHAnsi" w:hAnsi="AGaramond-Regular" w:cs="AGaramond-Regular"/>
          <w:sz w:val="18"/>
          <w:szCs w:val="18"/>
          <w:lang w:eastAsia="en-US"/>
        </w:rPr>
        <w:t>.</w:t>
      </w:r>
      <w:r w:rsidR="00095F4A">
        <w:rPr>
          <w:rFonts w:ascii="Verdana" w:hAnsi="Verdana"/>
          <w:sz w:val="22"/>
        </w:rPr>
        <w:t xml:space="preserve"> </w:t>
      </w:r>
    </w:p>
    <w:p w:rsidR="00474D6B" w:rsidRDefault="00474D6B" w:rsidP="00E93F0E">
      <w:pPr>
        <w:spacing w:after="120" w:line="240" w:lineRule="auto"/>
        <w:contextualSpacing/>
        <w:rPr>
          <w:rFonts w:ascii="Verdana" w:hAnsi="Verdana"/>
          <w:sz w:val="22"/>
        </w:rPr>
      </w:pPr>
    </w:p>
    <w:p w:rsidR="00E95859" w:rsidRDefault="00821229" w:rsidP="00E93F0E">
      <w:pPr>
        <w:spacing w:after="120" w:line="240" w:lineRule="auto"/>
        <w:contextualSpacing/>
        <w:rPr>
          <w:rFonts w:ascii="Verdana" w:hAnsi="Verdana"/>
          <w:sz w:val="22"/>
        </w:rPr>
      </w:pPr>
      <w:r>
        <w:rPr>
          <w:rFonts w:ascii="Verdana" w:hAnsi="Verdana"/>
          <w:sz w:val="22"/>
        </w:rPr>
        <w:t xml:space="preserve">The only other intervention which is aimed specifically at teenagers and which shows moderate to good </w:t>
      </w:r>
      <w:proofErr w:type="gramStart"/>
      <w:r>
        <w:rPr>
          <w:rFonts w:ascii="Verdana" w:hAnsi="Verdana"/>
          <w:sz w:val="22"/>
        </w:rPr>
        <w:t>effectiveness</w:t>
      </w:r>
      <w:r w:rsidR="00C41999">
        <w:rPr>
          <w:rFonts w:ascii="Verdana" w:hAnsi="Verdana"/>
          <w:sz w:val="22"/>
        </w:rPr>
        <w:t>,</w:t>
      </w:r>
      <w:proofErr w:type="gramEnd"/>
      <w:r>
        <w:rPr>
          <w:rFonts w:ascii="Verdana" w:hAnsi="Verdana"/>
          <w:sz w:val="22"/>
        </w:rPr>
        <w:t xml:space="preserve"> is school-based education aimed at reducing riding with drinking drivers, a risk factor for teenage deaths in motor vehicles. </w:t>
      </w:r>
    </w:p>
    <w:p w:rsidR="00E95859" w:rsidRDefault="00E95859" w:rsidP="00E93F0E">
      <w:pPr>
        <w:spacing w:after="120" w:line="240" w:lineRule="auto"/>
        <w:contextualSpacing/>
        <w:rPr>
          <w:rFonts w:ascii="Verdana" w:hAnsi="Verdana"/>
          <w:sz w:val="22"/>
        </w:rPr>
      </w:pPr>
    </w:p>
    <w:p w:rsidR="00821229" w:rsidRDefault="00821229" w:rsidP="00E93F0E">
      <w:pPr>
        <w:spacing w:after="120" w:line="240" w:lineRule="auto"/>
        <w:contextualSpacing/>
        <w:rPr>
          <w:rFonts w:ascii="Verdana" w:hAnsi="Verdana"/>
          <w:sz w:val="22"/>
        </w:rPr>
      </w:pPr>
      <w:r>
        <w:rPr>
          <w:rFonts w:ascii="Verdana" w:hAnsi="Verdana"/>
          <w:sz w:val="22"/>
        </w:rPr>
        <w:t xml:space="preserve">Of the interventions aimed at drivers of all ages (including teenagers), enforcement of </w:t>
      </w:r>
      <w:r w:rsidR="009B7E4C">
        <w:rPr>
          <w:rFonts w:ascii="Verdana" w:hAnsi="Verdana"/>
          <w:sz w:val="22"/>
        </w:rPr>
        <w:t>BAC</w:t>
      </w:r>
      <w:r>
        <w:rPr>
          <w:rFonts w:ascii="Verdana" w:hAnsi="Verdana"/>
          <w:sz w:val="22"/>
        </w:rPr>
        <w:t xml:space="preserve"> laws</w:t>
      </w:r>
      <w:r w:rsidR="00C41999">
        <w:rPr>
          <w:rFonts w:ascii="Verdana" w:hAnsi="Verdana"/>
          <w:sz w:val="22"/>
        </w:rPr>
        <w:t>,</w:t>
      </w:r>
      <w:r>
        <w:rPr>
          <w:rFonts w:ascii="Verdana" w:hAnsi="Verdana"/>
          <w:sz w:val="22"/>
        </w:rPr>
        <w:t xml:space="preserve"> </w:t>
      </w:r>
      <w:r w:rsidR="00045C62">
        <w:rPr>
          <w:rFonts w:ascii="Verdana" w:hAnsi="Verdana"/>
          <w:sz w:val="22"/>
        </w:rPr>
        <w:t>including</w:t>
      </w:r>
      <w:r>
        <w:rPr>
          <w:rFonts w:ascii="Verdana" w:hAnsi="Verdana"/>
          <w:sz w:val="22"/>
        </w:rPr>
        <w:t xml:space="preserve"> through </w:t>
      </w:r>
      <w:r w:rsidRPr="00BD487F">
        <w:rPr>
          <w:rFonts w:ascii="Verdana" w:hAnsi="Verdana"/>
          <w:sz w:val="22"/>
        </w:rPr>
        <w:t>publicised rando</w:t>
      </w:r>
      <w:r>
        <w:rPr>
          <w:rFonts w:ascii="Verdana" w:hAnsi="Verdana"/>
          <w:sz w:val="22"/>
        </w:rPr>
        <w:t>m and selective breath-testing</w:t>
      </w:r>
      <w:r w:rsidR="00C41999">
        <w:rPr>
          <w:rFonts w:ascii="Verdana" w:hAnsi="Verdana"/>
          <w:sz w:val="22"/>
        </w:rPr>
        <w:t>,</w:t>
      </w:r>
      <w:r>
        <w:rPr>
          <w:rFonts w:ascii="Verdana" w:hAnsi="Verdana"/>
          <w:sz w:val="22"/>
        </w:rPr>
        <w:t xml:space="preserve"> show</w:t>
      </w:r>
      <w:r w:rsidR="00E95859">
        <w:rPr>
          <w:rFonts w:ascii="Verdana" w:hAnsi="Verdana"/>
          <w:sz w:val="22"/>
        </w:rPr>
        <w:t>s good</w:t>
      </w:r>
      <w:r>
        <w:rPr>
          <w:rFonts w:ascii="Verdana" w:hAnsi="Verdana"/>
          <w:sz w:val="22"/>
        </w:rPr>
        <w:t xml:space="preserve"> effectiveness in reducing crashes and casualties and installation of ignition interlocks show </w:t>
      </w:r>
      <w:r w:rsidR="00045C62">
        <w:rPr>
          <w:rFonts w:ascii="Verdana" w:hAnsi="Verdana"/>
          <w:sz w:val="22"/>
        </w:rPr>
        <w:t xml:space="preserve">good </w:t>
      </w:r>
      <w:r w:rsidR="00C41999">
        <w:rPr>
          <w:rFonts w:ascii="Verdana" w:hAnsi="Verdana"/>
          <w:sz w:val="22"/>
        </w:rPr>
        <w:t xml:space="preserve">effectiveness in reducing </w:t>
      </w:r>
      <w:r>
        <w:rPr>
          <w:rFonts w:ascii="Verdana" w:hAnsi="Verdana"/>
          <w:sz w:val="22"/>
        </w:rPr>
        <w:t>drinking whilst under the inf</w:t>
      </w:r>
      <w:r w:rsidR="00C41999">
        <w:rPr>
          <w:rFonts w:ascii="Verdana" w:hAnsi="Verdana"/>
          <w:sz w:val="22"/>
        </w:rPr>
        <w:t>luence of alcohol</w:t>
      </w:r>
      <w:r>
        <w:rPr>
          <w:rFonts w:ascii="Verdana" w:hAnsi="Verdana"/>
          <w:sz w:val="22"/>
        </w:rPr>
        <w:t xml:space="preserve"> </w:t>
      </w:r>
      <w:r w:rsidR="00547F22">
        <w:rPr>
          <w:rFonts w:ascii="Verdana" w:hAnsi="Verdana"/>
          <w:sz w:val="22"/>
        </w:rPr>
        <w:t>recidivism</w:t>
      </w:r>
      <w:r>
        <w:rPr>
          <w:rFonts w:ascii="Verdana" w:hAnsi="Verdana"/>
          <w:sz w:val="22"/>
        </w:rPr>
        <w:t xml:space="preserve">. </w:t>
      </w:r>
    </w:p>
    <w:p w:rsidR="00821229" w:rsidRDefault="00821229" w:rsidP="00E93F0E">
      <w:pPr>
        <w:spacing w:after="120" w:line="240" w:lineRule="auto"/>
        <w:contextualSpacing/>
        <w:rPr>
          <w:rFonts w:ascii="Verdana" w:hAnsi="Verdana"/>
          <w:sz w:val="22"/>
        </w:rPr>
      </w:pPr>
    </w:p>
    <w:p w:rsidR="00304D8D" w:rsidRDefault="00304D8D" w:rsidP="00E93F0E">
      <w:pPr>
        <w:spacing w:after="120" w:line="240" w:lineRule="auto"/>
        <w:contextualSpacing/>
        <w:rPr>
          <w:rFonts w:ascii="Verdana" w:hAnsi="Verdana"/>
          <w:sz w:val="22"/>
        </w:rPr>
      </w:pPr>
    </w:p>
    <w:p w:rsidR="003F019C" w:rsidRDefault="003F019C" w:rsidP="00E93F0E">
      <w:pPr>
        <w:spacing w:after="120" w:line="240" w:lineRule="auto"/>
        <w:contextualSpacing/>
        <w:rPr>
          <w:rFonts w:ascii="Verdana" w:hAnsi="Verdana"/>
          <w:b/>
          <w:sz w:val="22"/>
        </w:rPr>
      </w:pPr>
    </w:p>
    <w:p w:rsidR="00C41999" w:rsidRDefault="00C41999" w:rsidP="00E93F0E">
      <w:pPr>
        <w:spacing w:after="120" w:line="240" w:lineRule="auto"/>
        <w:contextualSpacing/>
        <w:rPr>
          <w:rFonts w:ascii="Verdana" w:hAnsi="Verdana"/>
          <w:b/>
          <w:sz w:val="22"/>
        </w:rPr>
      </w:pPr>
    </w:p>
    <w:p w:rsidR="00685FEF" w:rsidRDefault="00685FEF" w:rsidP="00E93F0E">
      <w:pPr>
        <w:spacing w:after="120" w:line="240" w:lineRule="auto"/>
        <w:contextualSpacing/>
        <w:rPr>
          <w:rFonts w:ascii="Verdana" w:hAnsi="Verdana"/>
          <w:b/>
          <w:sz w:val="22"/>
        </w:rPr>
      </w:pPr>
      <w:r w:rsidRPr="00304D8D">
        <w:rPr>
          <w:rFonts w:ascii="Verdana" w:hAnsi="Verdana"/>
          <w:b/>
          <w:sz w:val="22"/>
        </w:rPr>
        <w:lastRenderedPageBreak/>
        <w:t>What aspects of interventions produce heterogeneity in results and how might this impact upon implementation in Wales?</w:t>
      </w:r>
    </w:p>
    <w:p w:rsidR="00FC08C7" w:rsidRDefault="00FC08C7" w:rsidP="00E93F0E">
      <w:pPr>
        <w:spacing w:after="120" w:line="240" w:lineRule="auto"/>
        <w:contextualSpacing/>
        <w:rPr>
          <w:rFonts w:ascii="Verdana" w:hAnsi="Verdana"/>
          <w:b/>
          <w:sz w:val="22"/>
        </w:rPr>
      </w:pPr>
    </w:p>
    <w:p w:rsidR="001F18F1" w:rsidRPr="002154AE" w:rsidRDefault="00755814" w:rsidP="003810D1">
      <w:pPr>
        <w:spacing w:after="120" w:line="240" w:lineRule="auto"/>
        <w:contextualSpacing/>
        <w:rPr>
          <w:rFonts w:ascii="Verdana" w:hAnsi="Verdana"/>
          <w:sz w:val="22"/>
        </w:rPr>
      </w:pPr>
      <w:r w:rsidRPr="002154AE">
        <w:rPr>
          <w:rFonts w:ascii="Verdana" w:hAnsi="Verdana"/>
          <w:sz w:val="22"/>
        </w:rPr>
        <w:t xml:space="preserve">Authors of </w:t>
      </w:r>
      <w:r w:rsidR="003270C9">
        <w:rPr>
          <w:rFonts w:ascii="Verdana" w:hAnsi="Verdana"/>
          <w:sz w:val="22"/>
        </w:rPr>
        <w:t xml:space="preserve">systematic </w:t>
      </w:r>
      <w:r w:rsidRPr="002154AE">
        <w:rPr>
          <w:rFonts w:ascii="Verdana" w:hAnsi="Verdana"/>
          <w:sz w:val="22"/>
        </w:rPr>
        <w:t xml:space="preserve">reviews have pointed to considerable potential sources of heterogeneity in </w:t>
      </w:r>
      <w:r w:rsidR="00C71FED" w:rsidRPr="002154AE">
        <w:rPr>
          <w:rFonts w:ascii="Verdana" w:hAnsi="Verdana"/>
          <w:sz w:val="22"/>
        </w:rPr>
        <w:t>the findings of the primary research reviewed</w:t>
      </w:r>
      <w:r w:rsidRPr="002154AE">
        <w:rPr>
          <w:rFonts w:ascii="Verdana" w:hAnsi="Verdana"/>
          <w:sz w:val="22"/>
        </w:rPr>
        <w:t xml:space="preserve">, arising from </w:t>
      </w:r>
      <w:r w:rsidRPr="002154AE">
        <w:rPr>
          <w:rFonts w:ascii="Verdana" w:hAnsi="Verdana" w:cs="AGaramond-Regular"/>
          <w:sz w:val="22"/>
        </w:rPr>
        <w:t xml:space="preserve">differences in study populations, methods of calculating rates, outcome measures and in the interventions implemented. </w:t>
      </w:r>
      <w:r w:rsidR="00C71FED" w:rsidRPr="002154AE">
        <w:rPr>
          <w:rFonts w:ascii="Verdana" w:hAnsi="Verdana" w:cs="AGaramond-Regular"/>
          <w:sz w:val="22"/>
        </w:rPr>
        <w:t>This, together with v</w:t>
      </w:r>
      <w:r w:rsidR="00FC08C7" w:rsidRPr="002154AE">
        <w:rPr>
          <w:rFonts w:ascii="Verdana" w:hAnsi="Verdana"/>
          <w:sz w:val="22"/>
        </w:rPr>
        <w:t xml:space="preserve">ariations in cultural </w:t>
      </w:r>
      <w:r w:rsidR="00C71FED" w:rsidRPr="002154AE">
        <w:rPr>
          <w:rFonts w:ascii="Verdana" w:hAnsi="Verdana"/>
          <w:sz w:val="22"/>
        </w:rPr>
        <w:t xml:space="preserve">and environmental </w:t>
      </w:r>
      <w:r w:rsidR="00FC08C7" w:rsidRPr="002154AE">
        <w:rPr>
          <w:rFonts w:ascii="Verdana" w:hAnsi="Verdana"/>
          <w:sz w:val="22"/>
        </w:rPr>
        <w:t xml:space="preserve">context </w:t>
      </w:r>
      <w:r w:rsidR="00C71FED" w:rsidRPr="002154AE">
        <w:rPr>
          <w:rFonts w:ascii="Verdana" w:hAnsi="Verdana"/>
          <w:sz w:val="22"/>
        </w:rPr>
        <w:t xml:space="preserve">such as legal learner and full driving age, minimum legal drinking age, speed limits, maximum BAC, extent to which legislative enforcement is carried out and insurance requirements, </w:t>
      </w:r>
      <w:r w:rsidR="00C20A3C" w:rsidRPr="002154AE">
        <w:rPr>
          <w:rFonts w:ascii="Verdana" w:hAnsi="Verdana"/>
          <w:sz w:val="22"/>
        </w:rPr>
        <w:t xml:space="preserve">means that </w:t>
      </w:r>
      <w:r w:rsidR="003270C9">
        <w:rPr>
          <w:rFonts w:ascii="Verdana" w:hAnsi="Verdana"/>
          <w:sz w:val="22"/>
        </w:rPr>
        <w:t xml:space="preserve">the extent to which </w:t>
      </w:r>
      <w:r w:rsidR="00C20A3C" w:rsidRPr="002154AE">
        <w:rPr>
          <w:rFonts w:ascii="Verdana" w:hAnsi="Verdana"/>
          <w:sz w:val="22"/>
        </w:rPr>
        <w:t xml:space="preserve"> </w:t>
      </w:r>
      <w:r w:rsidR="00AE6E15">
        <w:rPr>
          <w:rFonts w:ascii="Verdana" w:hAnsi="Verdana"/>
          <w:sz w:val="22"/>
        </w:rPr>
        <w:t xml:space="preserve">the </w:t>
      </w:r>
      <w:r w:rsidR="00C20A3C" w:rsidRPr="002154AE">
        <w:rPr>
          <w:rFonts w:ascii="Verdana" w:hAnsi="Verdana"/>
          <w:sz w:val="22"/>
        </w:rPr>
        <w:t xml:space="preserve">findings of the research </w:t>
      </w:r>
      <w:r w:rsidR="00AE6E15">
        <w:rPr>
          <w:rFonts w:ascii="Verdana" w:hAnsi="Verdana"/>
          <w:sz w:val="22"/>
        </w:rPr>
        <w:t xml:space="preserve">can be generalised, needs consideration. </w:t>
      </w:r>
      <w:r w:rsidR="002154AE" w:rsidRPr="002154AE">
        <w:rPr>
          <w:rFonts w:ascii="Verdana" w:hAnsi="Verdana"/>
          <w:sz w:val="22"/>
        </w:rPr>
        <w:t>The question to ask is</w:t>
      </w:r>
      <w:r w:rsidR="003270C9">
        <w:rPr>
          <w:rFonts w:ascii="Verdana" w:hAnsi="Verdana"/>
          <w:sz w:val="22"/>
        </w:rPr>
        <w:t>,</w:t>
      </w:r>
      <w:r w:rsidR="002154AE" w:rsidRPr="002154AE">
        <w:rPr>
          <w:rFonts w:ascii="Verdana" w:hAnsi="Verdana"/>
          <w:sz w:val="22"/>
        </w:rPr>
        <w:t xml:space="preserve"> </w:t>
      </w:r>
      <w:r w:rsidR="001F18F1" w:rsidRPr="002154AE">
        <w:rPr>
          <w:rFonts w:ascii="Verdana" w:hAnsi="Verdana"/>
          <w:sz w:val="22"/>
        </w:rPr>
        <w:t>whether there are any good reasons why an intervention</w:t>
      </w:r>
      <w:r w:rsidR="002154AE">
        <w:rPr>
          <w:rFonts w:ascii="Verdana" w:hAnsi="Verdana"/>
          <w:sz w:val="22"/>
        </w:rPr>
        <w:t xml:space="preserve"> </w:t>
      </w:r>
      <w:r w:rsidR="001F18F1" w:rsidRPr="002154AE">
        <w:rPr>
          <w:rFonts w:ascii="Verdana" w:hAnsi="Verdana"/>
          <w:sz w:val="22"/>
        </w:rPr>
        <w:t xml:space="preserve">would </w:t>
      </w:r>
      <w:r w:rsidR="001F18F1" w:rsidRPr="003270C9">
        <w:rPr>
          <w:rFonts w:ascii="Verdana" w:hAnsi="Verdana"/>
          <w:i/>
          <w:sz w:val="22"/>
        </w:rPr>
        <w:t>not</w:t>
      </w:r>
      <w:r w:rsidR="001F18F1" w:rsidRPr="002154AE">
        <w:rPr>
          <w:rFonts w:ascii="Verdana" w:hAnsi="Verdana"/>
          <w:sz w:val="22"/>
        </w:rPr>
        <w:t xml:space="preserve"> work in the UK and specifically in Wales</w:t>
      </w:r>
      <w:r w:rsidR="002154AE">
        <w:rPr>
          <w:rFonts w:ascii="Verdana" w:hAnsi="Verdana"/>
          <w:sz w:val="22"/>
        </w:rPr>
        <w:t>?</w:t>
      </w:r>
      <w:r w:rsidR="001F18F1" w:rsidRPr="002154AE">
        <w:rPr>
          <w:rFonts w:ascii="Verdana" w:hAnsi="Verdana"/>
          <w:sz w:val="22"/>
        </w:rPr>
        <w:t xml:space="preserve"> Given that the same risk factors that gave rise to a specific intervention being implemented elsewhere</w:t>
      </w:r>
      <w:r w:rsidR="003270C9">
        <w:rPr>
          <w:rFonts w:ascii="Verdana" w:hAnsi="Verdana"/>
          <w:sz w:val="22"/>
        </w:rPr>
        <w:t>,</w:t>
      </w:r>
      <w:r w:rsidR="001F18F1" w:rsidRPr="002154AE">
        <w:rPr>
          <w:rFonts w:ascii="Verdana" w:hAnsi="Verdana"/>
          <w:sz w:val="22"/>
        </w:rPr>
        <w:t xml:space="preserve"> </w:t>
      </w:r>
      <w:r w:rsidR="009B7E4C">
        <w:rPr>
          <w:rFonts w:ascii="Verdana" w:hAnsi="Verdana"/>
          <w:sz w:val="22"/>
        </w:rPr>
        <w:t xml:space="preserve">also exist in the UK. </w:t>
      </w:r>
      <w:proofErr w:type="gramStart"/>
      <w:r w:rsidR="001F18F1" w:rsidRPr="002154AE">
        <w:rPr>
          <w:rFonts w:ascii="Verdana" w:hAnsi="Verdana"/>
          <w:sz w:val="22"/>
        </w:rPr>
        <w:t>then</w:t>
      </w:r>
      <w:proofErr w:type="gramEnd"/>
      <w:r w:rsidR="001F18F1" w:rsidRPr="002154AE">
        <w:rPr>
          <w:rFonts w:ascii="Verdana" w:hAnsi="Verdana"/>
          <w:sz w:val="22"/>
        </w:rPr>
        <w:t xml:space="preserve"> it is reasonable to suggest that an intervention</w:t>
      </w:r>
      <w:r w:rsidR="002154AE">
        <w:rPr>
          <w:rFonts w:ascii="Verdana" w:hAnsi="Verdana"/>
          <w:sz w:val="22"/>
        </w:rPr>
        <w:t>,</w:t>
      </w:r>
      <w:r w:rsidR="001F18F1" w:rsidRPr="002154AE">
        <w:rPr>
          <w:rFonts w:ascii="Verdana" w:hAnsi="Verdana"/>
          <w:sz w:val="22"/>
        </w:rPr>
        <w:t xml:space="preserve"> </w:t>
      </w:r>
      <w:r w:rsidR="002154AE">
        <w:rPr>
          <w:rFonts w:ascii="Verdana" w:hAnsi="Verdana"/>
          <w:sz w:val="22"/>
        </w:rPr>
        <w:t xml:space="preserve">for which there is good quality and consistent evidence of effectiveness from a number of different countries and contexts, </w:t>
      </w:r>
      <w:r w:rsidR="001F18F1" w:rsidRPr="002154AE">
        <w:rPr>
          <w:rFonts w:ascii="Verdana" w:hAnsi="Verdana"/>
          <w:sz w:val="22"/>
        </w:rPr>
        <w:t>would also work in the UK.</w:t>
      </w:r>
      <w:r w:rsidR="00E93F0E">
        <w:rPr>
          <w:rFonts w:ascii="Verdana" w:hAnsi="Verdana"/>
          <w:sz w:val="22"/>
        </w:rPr>
        <w:t xml:space="preserve"> </w:t>
      </w:r>
    </w:p>
    <w:p w:rsidR="001F18F1" w:rsidRPr="002154AE" w:rsidRDefault="001F18F1" w:rsidP="00E93F0E">
      <w:pPr>
        <w:spacing w:after="120" w:line="240" w:lineRule="auto"/>
        <w:contextualSpacing/>
        <w:rPr>
          <w:rFonts w:ascii="Verdana" w:hAnsi="Verdana"/>
          <w:sz w:val="22"/>
        </w:rPr>
      </w:pPr>
    </w:p>
    <w:p w:rsidR="001F18F1" w:rsidRPr="0026636C" w:rsidRDefault="00AE6E15" w:rsidP="00E93F0E">
      <w:pPr>
        <w:spacing w:after="120" w:line="240" w:lineRule="auto"/>
        <w:contextualSpacing/>
        <w:rPr>
          <w:rFonts w:ascii="Verdana" w:hAnsi="Verdana"/>
          <w:sz w:val="22"/>
        </w:rPr>
      </w:pPr>
      <w:r>
        <w:rPr>
          <w:rFonts w:ascii="Verdana" w:hAnsi="Verdana"/>
          <w:sz w:val="22"/>
        </w:rPr>
        <w:t xml:space="preserve">Even though there may be good evidence of effectiveness for interventions implemented elsewhere, it is important that their implementation in Wales is still evaluated. </w:t>
      </w:r>
      <w:r w:rsidR="001D1F32" w:rsidRPr="0026636C">
        <w:rPr>
          <w:rFonts w:ascii="Verdana" w:hAnsi="Verdana"/>
          <w:sz w:val="22"/>
        </w:rPr>
        <w:t xml:space="preserve">The extent of this </w:t>
      </w:r>
      <w:r>
        <w:rPr>
          <w:rFonts w:ascii="Verdana" w:hAnsi="Verdana"/>
          <w:sz w:val="22"/>
        </w:rPr>
        <w:t xml:space="preserve">evaluation </w:t>
      </w:r>
      <w:r w:rsidR="001D1F32" w:rsidRPr="0026636C">
        <w:rPr>
          <w:rFonts w:ascii="Verdana" w:hAnsi="Verdana"/>
          <w:sz w:val="22"/>
        </w:rPr>
        <w:t>must be guided by the fidelity with which the intervention is implemented in any given context.</w:t>
      </w:r>
    </w:p>
    <w:p w:rsidR="001F18F1" w:rsidRDefault="001F18F1" w:rsidP="00E93F0E">
      <w:pPr>
        <w:spacing w:after="120" w:line="240" w:lineRule="auto"/>
        <w:contextualSpacing/>
        <w:rPr>
          <w:rFonts w:ascii="Verdana" w:hAnsi="Verdana"/>
          <w:b/>
          <w:sz w:val="22"/>
        </w:rPr>
      </w:pPr>
    </w:p>
    <w:p w:rsidR="0026636C" w:rsidRDefault="0026636C" w:rsidP="00E93F0E">
      <w:pPr>
        <w:spacing w:after="120" w:line="240" w:lineRule="auto"/>
        <w:contextualSpacing/>
        <w:rPr>
          <w:rFonts w:ascii="Verdana" w:hAnsi="Verdana"/>
          <w:sz w:val="22"/>
        </w:rPr>
      </w:pPr>
    </w:p>
    <w:p w:rsidR="0027437F" w:rsidRPr="0026636C" w:rsidRDefault="00095F4A" w:rsidP="00E93F0E">
      <w:pPr>
        <w:spacing w:after="120" w:line="240" w:lineRule="auto"/>
        <w:contextualSpacing/>
        <w:rPr>
          <w:rFonts w:ascii="Verdana" w:hAnsi="Verdana"/>
          <w:b/>
          <w:sz w:val="22"/>
        </w:rPr>
      </w:pPr>
      <w:r w:rsidRPr="0026636C">
        <w:rPr>
          <w:rFonts w:ascii="Verdana" w:hAnsi="Verdana"/>
          <w:b/>
          <w:sz w:val="22"/>
        </w:rPr>
        <w:t>Limitations of the review</w:t>
      </w:r>
    </w:p>
    <w:p w:rsidR="00095F4A" w:rsidRDefault="00095F4A" w:rsidP="00E93F0E">
      <w:pPr>
        <w:spacing w:after="120" w:line="240" w:lineRule="auto"/>
        <w:contextualSpacing/>
        <w:rPr>
          <w:rFonts w:ascii="Verdana" w:hAnsi="Verdana"/>
          <w:sz w:val="22"/>
        </w:rPr>
      </w:pPr>
    </w:p>
    <w:p w:rsidR="00AE6E15" w:rsidRPr="00AE6E15" w:rsidRDefault="00AE6E15" w:rsidP="003810D1">
      <w:pPr>
        <w:spacing w:after="120" w:line="240" w:lineRule="auto"/>
        <w:contextualSpacing/>
        <w:jc w:val="both"/>
        <w:rPr>
          <w:rFonts w:ascii="Verdana" w:hAnsi="Verdana"/>
          <w:sz w:val="22"/>
        </w:rPr>
      </w:pPr>
      <w:r w:rsidRPr="00AE6E15">
        <w:rPr>
          <w:rFonts w:ascii="Verdana" w:hAnsi="Verdana"/>
          <w:sz w:val="22"/>
        </w:rPr>
        <w:t>There are a number of limitations to th</w:t>
      </w:r>
      <w:r>
        <w:rPr>
          <w:rFonts w:ascii="Verdana" w:hAnsi="Verdana"/>
          <w:sz w:val="22"/>
        </w:rPr>
        <w:t xml:space="preserve">e </w:t>
      </w:r>
      <w:r w:rsidRPr="00AE6E15">
        <w:rPr>
          <w:rFonts w:ascii="Verdana" w:hAnsi="Verdana"/>
          <w:sz w:val="22"/>
        </w:rPr>
        <w:t xml:space="preserve">approach </w:t>
      </w:r>
      <w:r>
        <w:rPr>
          <w:rFonts w:ascii="Verdana" w:hAnsi="Verdana"/>
          <w:sz w:val="22"/>
        </w:rPr>
        <w:t xml:space="preserve">taken for this review, </w:t>
      </w:r>
      <w:r w:rsidRPr="00AE6E15">
        <w:rPr>
          <w:rFonts w:ascii="Verdana" w:hAnsi="Verdana"/>
          <w:sz w:val="22"/>
        </w:rPr>
        <w:t xml:space="preserve">which it is important to consider when interpreting </w:t>
      </w:r>
      <w:r w:rsidR="00E93F0E">
        <w:rPr>
          <w:rFonts w:ascii="Verdana" w:hAnsi="Verdana"/>
          <w:sz w:val="22"/>
        </w:rPr>
        <w:t>the findings of this evidence review</w:t>
      </w:r>
      <w:r w:rsidRPr="00AE6E15">
        <w:rPr>
          <w:rFonts w:ascii="Verdana" w:hAnsi="Verdana"/>
          <w:sz w:val="22"/>
        </w:rPr>
        <w:t>:</w:t>
      </w:r>
    </w:p>
    <w:p w:rsidR="00E93F0E" w:rsidRPr="003F019C" w:rsidRDefault="009B7E4C" w:rsidP="003810D1">
      <w:pPr>
        <w:pStyle w:val="ListParagraph"/>
        <w:numPr>
          <w:ilvl w:val="0"/>
          <w:numId w:val="11"/>
        </w:numPr>
        <w:autoSpaceDE/>
        <w:autoSpaceDN/>
        <w:adjustRightInd/>
        <w:spacing w:before="0" w:after="120"/>
        <w:ind w:left="714" w:hanging="357"/>
        <w:rPr>
          <w:sz w:val="22"/>
          <w:szCs w:val="22"/>
        </w:rPr>
      </w:pPr>
      <w:r w:rsidRPr="003F019C">
        <w:rPr>
          <w:sz w:val="22"/>
          <w:szCs w:val="22"/>
        </w:rPr>
        <w:t>T</w:t>
      </w:r>
      <w:r w:rsidR="00AE6E15" w:rsidRPr="003F019C">
        <w:rPr>
          <w:sz w:val="22"/>
          <w:szCs w:val="22"/>
        </w:rPr>
        <w:t xml:space="preserve">his is not an extensive review of all of the </w:t>
      </w:r>
      <w:r w:rsidR="00AC73FB" w:rsidRPr="003F019C">
        <w:rPr>
          <w:sz w:val="22"/>
          <w:szCs w:val="22"/>
        </w:rPr>
        <w:t>evidence, only secondary source</w:t>
      </w:r>
      <w:r w:rsidR="00AE6E15" w:rsidRPr="003F019C">
        <w:rPr>
          <w:sz w:val="22"/>
          <w:szCs w:val="22"/>
        </w:rPr>
        <w:t>s</w:t>
      </w:r>
      <w:r w:rsidR="00AC73FB" w:rsidRPr="003F019C">
        <w:rPr>
          <w:sz w:val="22"/>
          <w:szCs w:val="22"/>
        </w:rPr>
        <w:t xml:space="preserve"> </w:t>
      </w:r>
      <w:r w:rsidR="00AE6E15" w:rsidRPr="003F019C">
        <w:rPr>
          <w:sz w:val="22"/>
          <w:szCs w:val="22"/>
        </w:rPr>
        <w:t xml:space="preserve">of evidence have been reviewed and although </w:t>
      </w:r>
      <w:r w:rsidR="00AC73FB" w:rsidRPr="003F019C">
        <w:rPr>
          <w:sz w:val="22"/>
          <w:szCs w:val="22"/>
        </w:rPr>
        <w:t>only good quality systematic reviews have been included, it is still possible that some sources of primary evidence will have been  missed</w:t>
      </w:r>
    </w:p>
    <w:p w:rsidR="00AC73FB" w:rsidRPr="003F019C" w:rsidRDefault="009B7E4C" w:rsidP="003810D1">
      <w:pPr>
        <w:pStyle w:val="ListParagraph"/>
        <w:numPr>
          <w:ilvl w:val="0"/>
          <w:numId w:val="11"/>
        </w:numPr>
        <w:autoSpaceDE/>
        <w:autoSpaceDN/>
        <w:adjustRightInd/>
        <w:spacing w:before="0" w:after="120"/>
        <w:ind w:left="714" w:hanging="357"/>
        <w:rPr>
          <w:sz w:val="22"/>
          <w:szCs w:val="22"/>
        </w:rPr>
      </w:pPr>
      <w:r w:rsidRPr="003F019C">
        <w:rPr>
          <w:sz w:val="22"/>
          <w:szCs w:val="22"/>
        </w:rPr>
        <w:t>G</w:t>
      </w:r>
      <w:r w:rsidR="00AC73FB" w:rsidRPr="003F019C">
        <w:rPr>
          <w:sz w:val="22"/>
          <w:szCs w:val="22"/>
        </w:rPr>
        <w:t>iven that some of the sources were conducted as far back as 2000 it is possible that more recent primary research will not have been included</w:t>
      </w:r>
    </w:p>
    <w:p w:rsidR="00AE6E15" w:rsidRPr="003F019C" w:rsidRDefault="009B7E4C" w:rsidP="003810D1">
      <w:pPr>
        <w:pStyle w:val="ListParagraph"/>
        <w:numPr>
          <w:ilvl w:val="0"/>
          <w:numId w:val="11"/>
        </w:numPr>
        <w:autoSpaceDE/>
        <w:autoSpaceDN/>
        <w:adjustRightInd/>
        <w:spacing w:before="0" w:after="120"/>
        <w:rPr>
          <w:sz w:val="22"/>
          <w:szCs w:val="22"/>
        </w:rPr>
      </w:pPr>
      <w:r w:rsidRPr="003F019C">
        <w:rPr>
          <w:sz w:val="22"/>
          <w:szCs w:val="22"/>
        </w:rPr>
        <w:t>T</w:t>
      </w:r>
      <w:r w:rsidR="00AE6E15" w:rsidRPr="003F019C">
        <w:rPr>
          <w:sz w:val="22"/>
          <w:szCs w:val="22"/>
        </w:rPr>
        <w:t xml:space="preserve">he </w:t>
      </w:r>
      <w:r w:rsidR="00AC73FB" w:rsidRPr="003F019C">
        <w:rPr>
          <w:sz w:val="22"/>
          <w:szCs w:val="22"/>
        </w:rPr>
        <w:t xml:space="preserve">nature of the </w:t>
      </w:r>
      <w:r w:rsidR="00AE6E15" w:rsidRPr="003F019C">
        <w:rPr>
          <w:sz w:val="22"/>
          <w:szCs w:val="22"/>
        </w:rPr>
        <w:t xml:space="preserve">sources used mean that innovative technologies and </w:t>
      </w:r>
      <w:r w:rsidR="00AC73FB" w:rsidRPr="003F019C">
        <w:rPr>
          <w:sz w:val="22"/>
          <w:szCs w:val="22"/>
        </w:rPr>
        <w:t xml:space="preserve">novel </w:t>
      </w:r>
      <w:r w:rsidR="00AE6E15" w:rsidRPr="003F019C">
        <w:rPr>
          <w:sz w:val="22"/>
          <w:szCs w:val="22"/>
        </w:rPr>
        <w:t>approaches</w:t>
      </w:r>
      <w:r w:rsidR="00AC73FB" w:rsidRPr="003F019C">
        <w:rPr>
          <w:sz w:val="22"/>
          <w:szCs w:val="22"/>
        </w:rPr>
        <w:t xml:space="preserve"> which have yet to be formally evaluated and published are less likely to have been included</w:t>
      </w:r>
    </w:p>
    <w:p w:rsidR="00AE6E15" w:rsidRPr="003F019C" w:rsidRDefault="009B7E4C" w:rsidP="003810D1">
      <w:pPr>
        <w:pStyle w:val="ListParagraph"/>
        <w:numPr>
          <w:ilvl w:val="0"/>
          <w:numId w:val="11"/>
        </w:numPr>
        <w:autoSpaceDE/>
        <w:autoSpaceDN/>
        <w:adjustRightInd/>
        <w:spacing w:before="0" w:after="120"/>
        <w:rPr>
          <w:sz w:val="22"/>
          <w:szCs w:val="22"/>
        </w:rPr>
      </w:pPr>
      <w:r w:rsidRPr="003F019C">
        <w:rPr>
          <w:sz w:val="22"/>
          <w:szCs w:val="22"/>
        </w:rPr>
        <w:t>T</w:t>
      </w:r>
      <w:r w:rsidR="00AE6E15" w:rsidRPr="003F019C">
        <w:rPr>
          <w:sz w:val="22"/>
          <w:szCs w:val="22"/>
        </w:rPr>
        <w:t xml:space="preserve">he evidence grades </w:t>
      </w:r>
      <w:r w:rsidR="00AC73FB" w:rsidRPr="003F019C">
        <w:rPr>
          <w:sz w:val="22"/>
          <w:szCs w:val="22"/>
        </w:rPr>
        <w:t xml:space="preserve">assigned to different interventions </w:t>
      </w:r>
      <w:r w:rsidR="00AE6E15" w:rsidRPr="003F019C">
        <w:rPr>
          <w:sz w:val="22"/>
          <w:szCs w:val="22"/>
        </w:rPr>
        <w:t xml:space="preserve">are designed to give an indication of the strength </w:t>
      </w:r>
      <w:r w:rsidR="00AC73FB" w:rsidRPr="003F019C">
        <w:rPr>
          <w:sz w:val="22"/>
          <w:szCs w:val="22"/>
        </w:rPr>
        <w:t xml:space="preserve">and direction </w:t>
      </w:r>
      <w:r w:rsidR="00AE6E15" w:rsidRPr="003F019C">
        <w:rPr>
          <w:sz w:val="22"/>
          <w:szCs w:val="22"/>
        </w:rPr>
        <w:t xml:space="preserve">of the evidence </w:t>
      </w:r>
      <w:r w:rsidR="00AC73FB" w:rsidRPr="003F019C">
        <w:rPr>
          <w:sz w:val="22"/>
          <w:szCs w:val="22"/>
        </w:rPr>
        <w:t xml:space="preserve">as reviewed by secondary source authors; </w:t>
      </w:r>
      <w:r w:rsidR="00AE6E15" w:rsidRPr="003F019C">
        <w:rPr>
          <w:sz w:val="22"/>
          <w:szCs w:val="22"/>
        </w:rPr>
        <w:t xml:space="preserve">the quality </w:t>
      </w:r>
      <w:r w:rsidR="00AC73FB" w:rsidRPr="003F019C">
        <w:rPr>
          <w:sz w:val="22"/>
          <w:szCs w:val="22"/>
        </w:rPr>
        <w:t xml:space="preserve">assessment </w:t>
      </w:r>
      <w:r w:rsidR="00AE6E15" w:rsidRPr="003F019C">
        <w:rPr>
          <w:sz w:val="22"/>
          <w:szCs w:val="22"/>
        </w:rPr>
        <w:t xml:space="preserve">of the </w:t>
      </w:r>
      <w:r w:rsidR="00AC73FB" w:rsidRPr="003F019C">
        <w:rPr>
          <w:sz w:val="22"/>
          <w:szCs w:val="22"/>
        </w:rPr>
        <w:t xml:space="preserve">primary research </w:t>
      </w:r>
      <w:r w:rsidR="00AE6E15" w:rsidRPr="003F019C">
        <w:rPr>
          <w:sz w:val="22"/>
          <w:szCs w:val="22"/>
        </w:rPr>
        <w:t>studies included within the reviews is th</w:t>
      </w:r>
      <w:r w:rsidR="00AC73FB" w:rsidRPr="003F019C">
        <w:rPr>
          <w:sz w:val="22"/>
          <w:szCs w:val="22"/>
        </w:rPr>
        <w:t>at of</w:t>
      </w:r>
      <w:r w:rsidR="00AE6E15" w:rsidRPr="003F019C">
        <w:rPr>
          <w:sz w:val="22"/>
          <w:szCs w:val="22"/>
        </w:rPr>
        <w:t xml:space="preserve"> the </w:t>
      </w:r>
      <w:r w:rsidR="00AC73FB" w:rsidRPr="003F019C">
        <w:rPr>
          <w:sz w:val="22"/>
          <w:szCs w:val="22"/>
        </w:rPr>
        <w:t xml:space="preserve">secondary source </w:t>
      </w:r>
      <w:r w:rsidR="00AE6E15" w:rsidRPr="003F019C">
        <w:rPr>
          <w:sz w:val="22"/>
          <w:szCs w:val="22"/>
        </w:rPr>
        <w:t>reviewers</w:t>
      </w:r>
    </w:p>
    <w:p w:rsidR="00AE6E15" w:rsidRPr="005B091E" w:rsidRDefault="00AE6E15" w:rsidP="00E93F0E">
      <w:pPr>
        <w:pStyle w:val="ListParagraph"/>
        <w:spacing w:before="0" w:after="120"/>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B70BE4" w:rsidRDefault="00B70BE4" w:rsidP="00E93F0E">
      <w:pPr>
        <w:spacing w:after="120" w:line="240" w:lineRule="auto"/>
        <w:contextualSpacing/>
        <w:rPr>
          <w:rFonts w:ascii="Verdana" w:hAnsi="Verdana"/>
          <w:b/>
          <w:sz w:val="24"/>
          <w:szCs w:val="24"/>
        </w:rPr>
      </w:pPr>
    </w:p>
    <w:p w:rsidR="00A65CD2" w:rsidRPr="002B4442" w:rsidRDefault="003C708C" w:rsidP="00E93F0E">
      <w:pPr>
        <w:spacing w:after="120" w:line="240" w:lineRule="auto"/>
        <w:contextualSpacing/>
        <w:rPr>
          <w:rFonts w:ascii="Verdana" w:hAnsi="Verdana"/>
          <w:sz w:val="22"/>
        </w:rPr>
      </w:pPr>
      <w:r w:rsidRPr="002B4442">
        <w:rPr>
          <w:rFonts w:ascii="Verdana" w:hAnsi="Verdana"/>
          <w:b/>
          <w:sz w:val="22"/>
        </w:rPr>
        <w:lastRenderedPageBreak/>
        <w:t xml:space="preserve">Acknowledgments: </w:t>
      </w:r>
      <w:r w:rsidRPr="002B4442">
        <w:rPr>
          <w:rFonts w:ascii="Verdana" w:hAnsi="Verdana"/>
          <w:sz w:val="22"/>
        </w:rPr>
        <w:t>The Review Team wish to thanks the Expert Consultants</w:t>
      </w:r>
      <w:r w:rsidR="00DA08F2" w:rsidRPr="002B4442">
        <w:rPr>
          <w:rFonts w:ascii="Verdana" w:hAnsi="Verdana"/>
          <w:sz w:val="22"/>
        </w:rPr>
        <w:t xml:space="preserve">, </w:t>
      </w:r>
      <w:r w:rsidRPr="002B4442">
        <w:rPr>
          <w:rFonts w:ascii="Verdana" w:hAnsi="Verdana"/>
          <w:sz w:val="22"/>
        </w:rPr>
        <w:t>for their input into the development of the Protocol, assistance with locating key sources</w:t>
      </w:r>
      <w:r w:rsidR="00693388" w:rsidRPr="002B4442">
        <w:rPr>
          <w:rFonts w:ascii="Verdana" w:hAnsi="Verdana"/>
          <w:sz w:val="22"/>
        </w:rPr>
        <w:t>, for input into the quality control</w:t>
      </w:r>
      <w:r w:rsidRPr="002B4442">
        <w:rPr>
          <w:rFonts w:ascii="Verdana" w:hAnsi="Verdana"/>
          <w:sz w:val="22"/>
        </w:rPr>
        <w:t xml:space="preserve"> </w:t>
      </w:r>
      <w:r w:rsidR="00693388" w:rsidRPr="002B4442">
        <w:rPr>
          <w:rFonts w:ascii="Verdana" w:hAnsi="Verdana"/>
          <w:sz w:val="22"/>
        </w:rPr>
        <w:t xml:space="preserve">process </w:t>
      </w:r>
      <w:r w:rsidRPr="002B4442">
        <w:rPr>
          <w:rFonts w:ascii="Verdana" w:hAnsi="Verdana"/>
          <w:sz w:val="22"/>
        </w:rPr>
        <w:t xml:space="preserve">and for constructive comments on earlier drafts of this report. </w:t>
      </w:r>
      <w:r w:rsidR="00DA08F2" w:rsidRPr="002B4442">
        <w:rPr>
          <w:rFonts w:ascii="Verdana" w:hAnsi="Verdana"/>
          <w:sz w:val="22"/>
        </w:rPr>
        <w:t xml:space="preserve">We particularly acknowledge the subject expert input of Dr Sarah Jones which resulted in substantial improvement of both content and format of </w:t>
      </w:r>
      <w:r w:rsidR="000A3494" w:rsidRPr="002B4442">
        <w:rPr>
          <w:rFonts w:ascii="Verdana" w:hAnsi="Verdana"/>
          <w:sz w:val="22"/>
        </w:rPr>
        <w:t>sequential</w:t>
      </w:r>
      <w:r w:rsidR="00DA08F2" w:rsidRPr="002B4442">
        <w:rPr>
          <w:rFonts w:ascii="Verdana" w:hAnsi="Verdana"/>
          <w:sz w:val="22"/>
        </w:rPr>
        <w:t xml:space="preserve"> drafts. We are </w:t>
      </w:r>
      <w:r w:rsidR="00407D98" w:rsidRPr="002B4442">
        <w:rPr>
          <w:rFonts w:ascii="Verdana" w:hAnsi="Verdana"/>
          <w:sz w:val="22"/>
        </w:rPr>
        <w:t>grateful for the</w:t>
      </w:r>
      <w:r w:rsidRPr="002B4442">
        <w:rPr>
          <w:rFonts w:ascii="Verdana" w:hAnsi="Verdana"/>
          <w:sz w:val="22"/>
        </w:rPr>
        <w:t xml:space="preserve"> support of the L</w:t>
      </w:r>
      <w:r w:rsidR="00117362" w:rsidRPr="002B4442">
        <w:rPr>
          <w:rFonts w:ascii="Verdana" w:hAnsi="Verdana"/>
          <w:sz w:val="22"/>
        </w:rPr>
        <w:t>ibrary &amp; Knowledge Management Service (L</w:t>
      </w:r>
      <w:r w:rsidRPr="002B4442">
        <w:rPr>
          <w:rFonts w:ascii="Verdana" w:hAnsi="Verdana"/>
          <w:sz w:val="22"/>
        </w:rPr>
        <w:t>KMS</w:t>
      </w:r>
      <w:r w:rsidR="00117362" w:rsidRPr="002B4442">
        <w:rPr>
          <w:rFonts w:ascii="Verdana" w:hAnsi="Verdana"/>
          <w:sz w:val="22"/>
        </w:rPr>
        <w:t xml:space="preserve">) </w:t>
      </w:r>
      <w:r w:rsidR="00407D98" w:rsidRPr="002B4442">
        <w:rPr>
          <w:rFonts w:ascii="Verdana" w:hAnsi="Verdana"/>
          <w:sz w:val="22"/>
        </w:rPr>
        <w:t>team in tracking down references, often at short notice</w:t>
      </w:r>
      <w:r w:rsidR="00022D4A" w:rsidRPr="002B4442">
        <w:rPr>
          <w:rFonts w:ascii="Verdana" w:hAnsi="Verdana"/>
          <w:sz w:val="22"/>
        </w:rPr>
        <w:t xml:space="preserve"> and Isabel Puscas for </w:t>
      </w:r>
      <w:r w:rsidR="003810D1" w:rsidRPr="002B4442">
        <w:rPr>
          <w:rFonts w:ascii="Verdana" w:hAnsi="Verdana"/>
          <w:sz w:val="22"/>
        </w:rPr>
        <w:t xml:space="preserve">very thorough </w:t>
      </w:r>
      <w:r w:rsidR="00022D4A" w:rsidRPr="002B4442">
        <w:rPr>
          <w:rFonts w:ascii="Verdana" w:hAnsi="Verdana"/>
          <w:sz w:val="22"/>
        </w:rPr>
        <w:t>copy-review</w:t>
      </w:r>
      <w:r w:rsidR="003810D1" w:rsidRPr="002B4442">
        <w:rPr>
          <w:rFonts w:ascii="Verdana" w:hAnsi="Verdana"/>
          <w:sz w:val="22"/>
        </w:rPr>
        <w:t xml:space="preserve"> which substantially improved the quality of report presentation</w:t>
      </w:r>
      <w:r w:rsidR="00407D98" w:rsidRPr="002B4442">
        <w:rPr>
          <w:rFonts w:ascii="Verdana" w:hAnsi="Verdana"/>
          <w:sz w:val="22"/>
        </w:rPr>
        <w:t>.</w:t>
      </w:r>
    </w:p>
    <w:p w:rsidR="00C15B09" w:rsidRPr="002B4442" w:rsidRDefault="00C15B09">
      <w:pPr>
        <w:autoSpaceDE/>
        <w:autoSpaceDN/>
        <w:adjustRightInd/>
        <w:rPr>
          <w:rFonts w:ascii="Verdana" w:hAnsi="Verdana"/>
          <w:b/>
          <w:sz w:val="22"/>
        </w:rPr>
      </w:pPr>
      <w:r w:rsidRPr="002B4442">
        <w:rPr>
          <w:rFonts w:ascii="Verdana" w:hAnsi="Verdana"/>
          <w:b/>
          <w:sz w:val="22"/>
        </w:rPr>
        <w:br w:type="page"/>
      </w:r>
    </w:p>
    <w:p w:rsidR="00A248BC" w:rsidRPr="00BD487F" w:rsidRDefault="00A248BC" w:rsidP="00A248BC">
      <w:pPr>
        <w:rPr>
          <w:rFonts w:ascii="Verdana" w:hAnsi="Verdana"/>
          <w:b/>
          <w:sz w:val="24"/>
          <w:szCs w:val="24"/>
        </w:rPr>
      </w:pPr>
      <w:r w:rsidRPr="00BD487F">
        <w:rPr>
          <w:rFonts w:ascii="Verdana" w:hAnsi="Verdana"/>
          <w:b/>
          <w:sz w:val="24"/>
          <w:szCs w:val="24"/>
        </w:rPr>
        <w:lastRenderedPageBreak/>
        <w:t>Annex 1: Grading scheme for evidence of effectiveness</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36"/>
        <w:gridCol w:w="5953"/>
      </w:tblGrid>
      <w:tr w:rsidR="00A248BC" w:rsidRPr="00BD487F" w:rsidTr="00E0059F">
        <w:tc>
          <w:tcPr>
            <w:tcW w:w="3936" w:type="dxa"/>
            <w:shd w:val="clear" w:color="auto" w:fill="00B050"/>
          </w:tcPr>
          <w:p w:rsidR="00A248BC" w:rsidRPr="00BD487F" w:rsidRDefault="00A248BC" w:rsidP="00E0059F">
            <w:pPr>
              <w:rPr>
                <w:rFonts w:ascii="Verdana" w:hAnsi="Verdana"/>
                <w:color w:val="FFFFFF" w:themeColor="background1"/>
              </w:rPr>
            </w:pPr>
            <w:r w:rsidRPr="00BD487F">
              <w:rPr>
                <w:rFonts w:ascii="Verdana" w:hAnsi="Verdana"/>
                <w:color w:val="FFFFFF" w:themeColor="background1"/>
              </w:rPr>
              <w:t xml:space="preserve">A. This intervention is supported by good </w:t>
            </w:r>
            <w:r w:rsidR="00E0059F">
              <w:rPr>
                <w:rFonts w:ascii="Verdana" w:hAnsi="Verdana"/>
                <w:color w:val="FFFFFF" w:themeColor="background1"/>
              </w:rPr>
              <w:t xml:space="preserve">quality </w:t>
            </w:r>
            <w:r w:rsidRPr="00BD487F">
              <w:rPr>
                <w:rFonts w:ascii="Verdana" w:hAnsi="Verdana"/>
                <w:color w:val="FFFFFF" w:themeColor="background1"/>
              </w:rPr>
              <w:t xml:space="preserve">evidence of its effectiveness </w:t>
            </w:r>
          </w:p>
        </w:tc>
        <w:tc>
          <w:tcPr>
            <w:tcW w:w="5953" w:type="dxa"/>
          </w:tcPr>
          <w:p w:rsidR="00A248BC" w:rsidRPr="00BD487F" w:rsidRDefault="00A248BC" w:rsidP="00712792">
            <w:pPr>
              <w:rPr>
                <w:rFonts w:ascii="Verdana" w:hAnsi="Verdana"/>
              </w:rPr>
            </w:pPr>
            <w:r w:rsidRPr="00BD487F">
              <w:rPr>
                <w:rFonts w:ascii="Verdana" w:hAnsi="Verdana"/>
              </w:rPr>
              <w:t>NICE Recommended Intervention</w:t>
            </w:r>
            <w:r w:rsidR="00712792">
              <w:rPr>
                <w:rFonts w:ascii="Verdana" w:hAnsi="Verdana"/>
              </w:rPr>
              <w:t>/</w:t>
            </w:r>
            <w:r w:rsidRPr="00BD487F">
              <w:rPr>
                <w:rFonts w:ascii="Verdana" w:hAnsi="Verdana"/>
              </w:rPr>
              <w:t xml:space="preserve">systematic review, of moderate to good quality studies, with </w:t>
            </w:r>
            <w:r w:rsidR="00176689">
              <w:rPr>
                <w:rFonts w:ascii="Verdana" w:hAnsi="Verdana"/>
              </w:rPr>
              <w:t>meta-analysis</w:t>
            </w:r>
            <w:r w:rsidRPr="00BD487F">
              <w:rPr>
                <w:rFonts w:ascii="Verdana" w:hAnsi="Verdana"/>
              </w:rPr>
              <w:t xml:space="preserve"> of majority of studies favouring intervention effect</w:t>
            </w:r>
          </w:p>
        </w:tc>
      </w:tr>
      <w:tr w:rsidR="00A248BC" w:rsidRPr="00BD487F" w:rsidTr="00E0059F">
        <w:tc>
          <w:tcPr>
            <w:tcW w:w="3936" w:type="dxa"/>
            <w:shd w:val="clear" w:color="auto" w:fill="92D050"/>
          </w:tcPr>
          <w:p w:rsidR="00A248BC" w:rsidRPr="00BD487F" w:rsidRDefault="00A248BC" w:rsidP="00365403">
            <w:pPr>
              <w:rPr>
                <w:rFonts w:ascii="Verdana" w:hAnsi="Verdana"/>
                <w:color w:val="FFFFFF" w:themeColor="background1"/>
              </w:rPr>
            </w:pPr>
            <w:r w:rsidRPr="00BD487F">
              <w:rPr>
                <w:rFonts w:ascii="Verdana" w:hAnsi="Verdana"/>
                <w:color w:val="FFFFFF" w:themeColor="background1"/>
              </w:rPr>
              <w:t>B. This intervention is supported by moderate to good quality evidence of its effectiveness</w:t>
            </w:r>
          </w:p>
        </w:tc>
        <w:tc>
          <w:tcPr>
            <w:tcW w:w="5953" w:type="dxa"/>
          </w:tcPr>
          <w:p w:rsidR="00A248BC" w:rsidRPr="00BD487F" w:rsidRDefault="00A248BC" w:rsidP="00712792">
            <w:pPr>
              <w:rPr>
                <w:rFonts w:ascii="Verdana" w:hAnsi="Verdana"/>
              </w:rPr>
            </w:pPr>
            <w:r w:rsidRPr="00BD487F">
              <w:rPr>
                <w:rFonts w:ascii="Verdana" w:hAnsi="Verdana"/>
              </w:rPr>
              <w:t xml:space="preserve">Systematic review of moderate to </w:t>
            </w:r>
            <w:r w:rsidR="00176689">
              <w:rPr>
                <w:rFonts w:ascii="Verdana" w:hAnsi="Verdana"/>
              </w:rPr>
              <w:t>good quality</w:t>
            </w:r>
            <w:r w:rsidRPr="00BD487F">
              <w:rPr>
                <w:rFonts w:ascii="Verdana" w:hAnsi="Verdana"/>
              </w:rPr>
              <w:t xml:space="preserve"> studies with  majority demonstrating positive effect</w:t>
            </w:r>
          </w:p>
        </w:tc>
      </w:tr>
      <w:tr w:rsidR="00A248BC" w:rsidRPr="00BD487F" w:rsidTr="00E0059F">
        <w:tc>
          <w:tcPr>
            <w:tcW w:w="3936" w:type="dxa"/>
            <w:shd w:val="clear" w:color="auto" w:fill="FFFF00"/>
          </w:tcPr>
          <w:p w:rsidR="00A248BC" w:rsidRPr="00BD487F" w:rsidRDefault="00A248BC" w:rsidP="00365403">
            <w:pPr>
              <w:rPr>
                <w:rFonts w:ascii="Verdana" w:hAnsi="Verdana"/>
              </w:rPr>
            </w:pPr>
            <w:r w:rsidRPr="00BD487F">
              <w:rPr>
                <w:rFonts w:ascii="Verdana" w:hAnsi="Verdana"/>
              </w:rPr>
              <w:t>C. There is some evidence supporting the use of this intervention but it is not conclusive</w:t>
            </w:r>
          </w:p>
        </w:tc>
        <w:tc>
          <w:tcPr>
            <w:tcW w:w="5953" w:type="dxa"/>
          </w:tcPr>
          <w:p w:rsidR="00A248BC" w:rsidRPr="00BD487F" w:rsidRDefault="00A248BC" w:rsidP="00365403">
            <w:pPr>
              <w:rPr>
                <w:rFonts w:ascii="Verdana" w:hAnsi="Verdana"/>
              </w:rPr>
            </w:pPr>
            <w:r w:rsidRPr="00BD487F">
              <w:rPr>
                <w:rFonts w:ascii="Verdana" w:hAnsi="Verdana"/>
              </w:rPr>
              <w:t>Systematic review of moderate to poor quality studies with majority favouring intervention</w:t>
            </w:r>
          </w:p>
        </w:tc>
      </w:tr>
      <w:tr w:rsidR="00A248BC" w:rsidRPr="00BD487F" w:rsidTr="00E0059F">
        <w:tc>
          <w:tcPr>
            <w:tcW w:w="3936" w:type="dxa"/>
            <w:shd w:val="clear" w:color="auto" w:fill="FFCC00"/>
          </w:tcPr>
          <w:p w:rsidR="00A248BC" w:rsidRPr="00BD487F" w:rsidRDefault="00A248BC" w:rsidP="00365403">
            <w:pPr>
              <w:rPr>
                <w:rFonts w:ascii="Verdana" w:hAnsi="Verdana"/>
              </w:rPr>
            </w:pPr>
            <w:r w:rsidRPr="00BD487F">
              <w:rPr>
                <w:rFonts w:ascii="Verdana" w:hAnsi="Verdana"/>
              </w:rPr>
              <w:t>D. The evidence is inconsistent and it is not possible to draw a conclusion but there is some evidence of effect</w:t>
            </w:r>
          </w:p>
        </w:tc>
        <w:tc>
          <w:tcPr>
            <w:tcW w:w="5953" w:type="dxa"/>
          </w:tcPr>
          <w:p w:rsidR="00A248BC" w:rsidRPr="00BD487F" w:rsidRDefault="00A248BC" w:rsidP="00365403">
            <w:pPr>
              <w:rPr>
                <w:rFonts w:ascii="Verdana" w:hAnsi="Verdana"/>
              </w:rPr>
            </w:pPr>
            <w:r w:rsidRPr="00BD487F">
              <w:rPr>
                <w:rFonts w:ascii="Verdana" w:hAnsi="Verdana"/>
              </w:rPr>
              <w:t>Systematic review with significant weakness and high risk of bias (positive results) or review of moderate quality with inconsistent findings in favour of the intervention</w:t>
            </w:r>
          </w:p>
        </w:tc>
      </w:tr>
      <w:tr w:rsidR="00A248BC" w:rsidRPr="00BD487F" w:rsidTr="00E0059F">
        <w:tc>
          <w:tcPr>
            <w:tcW w:w="3936" w:type="dxa"/>
            <w:shd w:val="clear" w:color="auto" w:fill="FF9900"/>
          </w:tcPr>
          <w:p w:rsidR="00A248BC" w:rsidRPr="00BD487F" w:rsidRDefault="00E21880" w:rsidP="00365403">
            <w:pPr>
              <w:rPr>
                <w:rFonts w:ascii="Verdana" w:hAnsi="Verdana"/>
              </w:rPr>
            </w:pPr>
            <w:r w:rsidRPr="00E21880">
              <w:rPr>
                <w:rFonts w:ascii="Verdana" w:hAnsi="Verdana"/>
                <w:color w:val="FFFFFF" w:themeColor="background1"/>
              </w:rPr>
              <w:t>E</w:t>
            </w:r>
            <w:r w:rsidR="00A248BC" w:rsidRPr="00077E7D">
              <w:rPr>
                <w:rFonts w:ascii="Verdana" w:hAnsi="Verdana"/>
                <w:color w:val="FFFFFF" w:themeColor="background1"/>
              </w:rPr>
              <w:t>.</w:t>
            </w:r>
            <w:r w:rsidR="00A248BC" w:rsidRPr="00BD487F">
              <w:rPr>
                <w:rFonts w:ascii="Verdana" w:hAnsi="Verdana"/>
                <w:color w:val="FFFFFF" w:themeColor="background1"/>
              </w:rPr>
              <w:t xml:space="preserve"> There is good evidence to suggest that this intervention has a sound theoretical basis or that work in this area is likely to have an impact but this has not been demonstrated in trials (this would apply particularly to pilot or novel interventions)</w:t>
            </w:r>
          </w:p>
        </w:tc>
        <w:tc>
          <w:tcPr>
            <w:tcW w:w="5953" w:type="dxa"/>
          </w:tcPr>
          <w:p w:rsidR="00A248BC" w:rsidRPr="00BD487F" w:rsidRDefault="00A248BC" w:rsidP="00365403">
            <w:pPr>
              <w:rPr>
                <w:rFonts w:ascii="Verdana" w:hAnsi="Verdana"/>
              </w:rPr>
            </w:pPr>
            <w:r w:rsidRPr="00BD487F">
              <w:rPr>
                <w:rFonts w:ascii="Verdana" w:hAnsi="Verdana"/>
              </w:rPr>
              <w:t>Moderate to good quality systematic review of observational or qualitative studies which suggest that the intervention addresses a significant risk factor or determinant of the behaviour of interest</w:t>
            </w:r>
          </w:p>
        </w:tc>
      </w:tr>
      <w:tr w:rsidR="00A248BC" w:rsidRPr="00BD487F" w:rsidTr="00E0059F">
        <w:tc>
          <w:tcPr>
            <w:tcW w:w="3936" w:type="dxa"/>
            <w:shd w:val="clear" w:color="auto" w:fill="FF7C80"/>
          </w:tcPr>
          <w:p w:rsidR="00A248BC" w:rsidRPr="00BD487F" w:rsidRDefault="00A248BC" w:rsidP="00365403">
            <w:pPr>
              <w:rPr>
                <w:rFonts w:ascii="Verdana" w:hAnsi="Verdana"/>
              </w:rPr>
            </w:pPr>
            <w:r w:rsidRPr="00BD487F">
              <w:rPr>
                <w:rFonts w:ascii="Verdana" w:hAnsi="Verdana"/>
              </w:rPr>
              <w:t>F. The evidence is inconsistent and it is not possible to draw a conclusion but it tends towards no effect</w:t>
            </w:r>
          </w:p>
        </w:tc>
        <w:tc>
          <w:tcPr>
            <w:tcW w:w="5953" w:type="dxa"/>
          </w:tcPr>
          <w:p w:rsidR="00A248BC" w:rsidRPr="00BD487F" w:rsidRDefault="00A248BC" w:rsidP="00365403">
            <w:pPr>
              <w:rPr>
                <w:rFonts w:ascii="Verdana" w:hAnsi="Verdana"/>
              </w:rPr>
            </w:pPr>
            <w:r w:rsidRPr="00BD487F">
              <w:rPr>
                <w:rFonts w:ascii="Verdana" w:hAnsi="Verdana"/>
              </w:rPr>
              <w:t>Systematic review with studies judged as significant weak/risk of bias (evidence of no effect) or review of moderate quality studies with inconsistent findings in favour of no effect</w:t>
            </w:r>
          </w:p>
        </w:tc>
      </w:tr>
      <w:tr w:rsidR="00A248BC" w:rsidRPr="00BD487F" w:rsidTr="00E0059F">
        <w:tc>
          <w:tcPr>
            <w:tcW w:w="3936" w:type="dxa"/>
            <w:shd w:val="clear" w:color="auto" w:fill="FF0000"/>
          </w:tcPr>
          <w:p w:rsidR="00A248BC" w:rsidRPr="00BD487F" w:rsidRDefault="00A248BC" w:rsidP="00365403">
            <w:pPr>
              <w:rPr>
                <w:rFonts w:ascii="Verdana" w:hAnsi="Verdana"/>
                <w:color w:val="FFFFFF" w:themeColor="background1"/>
              </w:rPr>
            </w:pPr>
            <w:r w:rsidRPr="00BD487F">
              <w:rPr>
                <w:rFonts w:ascii="Verdana" w:hAnsi="Verdana"/>
                <w:color w:val="FFFFFF" w:themeColor="background1"/>
              </w:rPr>
              <w:t>G. There is some evidence suggesting that this intervention is ineffective but it is not conclusive</w:t>
            </w:r>
          </w:p>
        </w:tc>
        <w:tc>
          <w:tcPr>
            <w:tcW w:w="5953" w:type="dxa"/>
          </w:tcPr>
          <w:p w:rsidR="00A248BC" w:rsidRPr="00BD487F" w:rsidRDefault="00077E7D" w:rsidP="00365403">
            <w:pPr>
              <w:rPr>
                <w:rFonts w:ascii="Verdana" w:hAnsi="Verdana"/>
              </w:rPr>
            </w:pPr>
            <w:r>
              <w:rPr>
                <w:rFonts w:ascii="Verdana" w:hAnsi="Verdana"/>
              </w:rPr>
              <w:t>S</w:t>
            </w:r>
            <w:r w:rsidRPr="00BD487F">
              <w:rPr>
                <w:rFonts w:ascii="Verdana" w:hAnsi="Verdana"/>
              </w:rPr>
              <w:t xml:space="preserve">ystematic </w:t>
            </w:r>
            <w:r w:rsidR="00A248BC" w:rsidRPr="00BD487F">
              <w:rPr>
                <w:rFonts w:ascii="Verdana" w:hAnsi="Verdana"/>
              </w:rPr>
              <w:t>review of moderate to poor quality studies with majority favouring no effect</w:t>
            </w:r>
          </w:p>
        </w:tc>
      </w:tr>
      <w:tr w:rsidR="00A248BC" w:rsidRPr="00BD487F" w:rsidTr="00E0059F">
        <w:tc>
          <w:tcPr>
            <w:tcW w:w="3936" w:type="dxa"/>
            <w:shd w:val="clear" w:color="auto" w:fill="CC0000"/>
          </w:tcPr>
          <w:p w:rsidR="00A248BC" w:rsidRPr="00BD487F" w:rsidRDefault="00A248BC" w:rsidP="00365403">
            <w:pPr>
              <w:rPr>
                <w:rFonts w:ascii="Verdana" w:hAnsi="Verdana"/>
                <w:color w:val="FFFFFF" w:themeColor="background1"/>
              </w:rPr>
            </w:pPr>
            <w:r w:rsidRPr="00BD487F">
              <w:rPr>
                <w:rFonts w:ascii="Verdana" w:hAnsi="Verdana"/>
                <w:color w:val="FFFFFF" w:themeColor="background1"/>
              </w:rPr>
              <w:t xml:space="preserve">H. There is moderate to good </w:t>
            </w:r>
            <w:r w:rsidR="001157B2">
              <w:rPr>
                <w:rFonts w:ascii="Verdana" w:hAnsi="Verdana"/>
                <w:color w:val="FFFFFF" w:themeColor="background1"/>
              </w:rPr>
              <w:t xml:space="preserve">quality </w:t>
            </w:r>
            <w:r w:rsidRPr="00BD487F">
              <w:rPr>
                <w:rFonts w:ascii="Verdana" w:hAnsi="Verdana"/>
                <w:color w:val="FFFFFF" w:themeColor="background1"/>
              </w:rPr>
              <w:t>evidence that this intervention is unlikely to be effective</w:t>
            </w:r>
          </w:p>
        </w:tc>
        <w:tc>
          <w:tcPr>
            <w:tcW w:w="5953" w:type="dxa"/>
          </w:tcPr>
          <w:p w:rsidR="00A248BC" w:rsidRPr="00BD487F" w:rsidRDefault="00077E7D" w:rsidP="00712792">
            <w:pPr>
              <w:rPr>
                <w:rFonts w:ascii="Verdana" w:hAnsi="Verdana"/>
              </w:rPr>
            </w:pPr>
            <w:r>
              <w:rPr>
                <w:rFonts w:ascii="Verdana" w:hAnsi="Verdana"/>
              </w:rPr>
              <w:t>S</w:t>
            </w:r>
            <w:r w:rsidR="00A248BC" w:rsidRPr="00BD487F">
              <w:rPr>
                <w:rFonts w:ascii="Verdana" w:hAnsi="Verdana"/>
              </w:rPr>
              <w:t xml:space="preserve">ystematic review of moderate to </w:t>
            </w:r>
            <w:r w:rsidR="00176689">
              <w:rPr>
                <w:rFonts w:ascii="Verdana" w:hAnsi="Verdana"/>
              </w:rPr>
              <w:t>good</w:t>
            </w:r>
            <w:r w:rsidR="00E708CE">
              <w:rPr>
                <w:rFonts w:ascii="Verdana" w:hAnsi="Verdana"/>
              </w:rPr>
              <w:t xml:space="preserve"> quality</w:t>
            </w:r>
            <w:r w:rsidR="00A248BC" w:rsidRPr="00BD487F">
              <w:rPr>
                <w:rFonts w:ascii="Verdana" w:hAnsi="Verdana"/>
              </w:rPr>
              <w:t xml:space="preserve"> studies with majority in favour of control/no effect</w:t>
            </w:r>
          </w:p>
        </w:tc>
      </w:tr>
      <w:tr w:rsidR="00A248BC" w:rsidRPr="00BD487F" w:rsidTr="00E0059F">
        <w:tc>
          <w:tcPr>
            <w:tcW w:w="3936" w:type="dxa"/>
            <w:shd w:val="clear" w:color="auto" w:fill="C00000"/>
          </w:tcPr>
          <w:p w:rsidR="00A248BC" w:rsidRPr="00BD487F" w:rsidRDefault="00A248BC" w:rsidP="00365403">
            <w:pPr>
              <w:rPr>
                <w:rFonts w:ascii="Verdana" w:hAnsi="Verdana"/>
                <w:color w:val="FFFFFF" w:themeColor="background1"/>
              </w:rPr>
            </w:pPr>
            <w:r w:rsidRPr="00BD487F">
              <w:rPr>
                <w:rFonts w:ascii="Verdana" w:hAnsi="Verdana"/>
                <w:color w:val="FFFFFF" w:themeColor="background1"/>
              </w:rPr>
              <w:t>K. There is high quality evidence of ineffectiveness or a specific recommendation that these interventions should not be introduced in the UK</w:t>
            </w:r>
          </w:p>
        </w:tc>
        <w:tc>
          <w:tcPr>
            <w:tcW w:w="5953" w:type="dxa"/>
          </w:tcPr>
          <w:p w:rsidR="00A248BC" w:rsidRPr="00BD487F" w:rsidRDefault="00A248BC" w:rsidP="00365403">
            <w:pPr>
              <w:rPr>
                <w:rFonts w:ascii="Verdana" w:hAnsi="Verdana"/>
              </w:rPr>
            </w:pPr>
            <w:r w:rsidRPr="00BD487F">
              <w:rPr>
                <w:rFonts w:ascii="Verdana" w:hAnsi="Verdana"/>
              </w:rPr>
              <w:t>NICE specifically recommends this intervention should not be adopted or there is high quality review level evidence from meta-analysis of good quality studies that demonstrates no effect</w:t>
            </w:r>
          </w:p>
        </w:tc>
      </w:tr>
      <w:tr w:rsidR="00C53B5F" w:rsidRPr="00BD487F" w:rsidTr="00E0059F">
        <w:tc>
          <w:tcPr>
            <w:tcW w:w="3936" w:type="dxa"/>
            <w:shd w:val="clear" w:color="auto" w:fill="DDD9C3" w:themeFill="background2" w:themeFillShade="E6"/>
          </w:tcPr>
          <w:p w:rsidR="00C53B5F" w:rsidRPr="00C53B5F" w:rsidRDefault="00C53B5F" w:rsidP="00365403">
            <w:pPr>
              <w:rPr>
                <w:rFonts w:ascii="Verdana" w:hAnsi="Verdana"/>
                <w:color w:val="auto"/>
              </w:rPr>
            </w:pPr>
            <w:r w:rsidRPr="00C53B5F">
              <w:rPr>
                <w:rFonts w:ascii="Verdana" w:hAnsi="Verdana"/>
                <w:color w:val="auto"/>
              </w:rPr>
              <w:t>L. Evidence about the effectiveness of the intervention is lacking.</w:t>
            </w:r>
          </w:p>
        </w:tc>
        <w:tc>
          <w:tcPr>
            <w:tcW w:w="5953" w:type="dxa"/>
          </w:tcPr>
          <w:p w:rsidR="00C53B5F" w:rsidRPr="00BD487F" w:rsidRDefault="00E0059F" w:rsidP="00E0059F">
            <w:pPr>
              <w:rPr>
                <w:rFonts w:ascii="Verdana" w:hAnsi="Verdana"/>
              </w:rPr>
            </w:pPr>
            <w:r>
              <w:rPr>
                <w:rFonts w:ascii="Verdana" w:hAnsi="Verdana"/>
              </w:rPr>
              <w:t>S</w:t>
            </w:r>
            <w:r w:rsidR="00C53B5F">
              <w:rPr>
                <w:rFonts w:ascii="Verdana" w:hAnsi="Verdana"/>
              </w:rPr>
              <w:t xml:space="preserve">ystematic review or NICE guidance </w:t>
            </w:r>
            <w:r>
              <w:rPr>
                <w:rFonts w:ascii="Verdana" w:hAnsi="Verdana"/>
              </w:rPr>
              <w:t>which concludes that no reliable evidence of effectiveness of ineffectiveness, is available</w:t>
            </w:r>
          </w:p>
        </w:tc>
      </w:tr>
    </w:tbl>
    <w:p w:rsidR="00D57F2F" w:rsidRPr="00BD487F" w:rsidRDefault="00FB086A" w:rsidP="00656BB9">
      <w:pPr>
        <w:pStyle w:val="Heading5"/>
        <w:numPr>
          <w:ilvl w:val="0"/>
          <w:numId w:val="0"/>
        </w:numPr>
        <w:rPr>
          <w:szCs w:val="24"/>
        </w:rPr>
      </w:pPr>
      <w:r>
        <w:rPr>
          <w:szCs w:val="24"/>
        </w:rPr>
        <w:lastRenderedPageBreak/>
        <w:t xml:space="preserve">Appendix </w:t>
      </w:r>
      <w:r w:rsidR="003F019C">
        <w:rPr>
          <w:szCs w:val="24"/>
        </w:rPr>
        <w:t>1</w:t>
      </w:r>
      <w:r w:rsidR="001F3F72" w:rsidRPr="00BD487F">
        <w:rPr>
          <w:szCs w:val="24"/>
        </w:rPr>
        <w:t xml:space="preserve">: </w:t>
      </w:r>
      <w:r w:rsidR="005712E1" w:rsidRPr="00BD487F">
        <w:t>Protocol for Evidence Review</w:t>
      </w:r>
    </w:p>
    <w:p w:rsidR="002C4660" w:rsidRPr="00BD487F" w:rsidRDefault="002C4660" w:rsidP="009A164C">
      <w:pPr>
        <w:rPr>
          <w:rFonts w:ascii="Verdana" w:hAnsi="Verdana"/>
          <w:b/>
          <w:sz w:val="22"/>
        </w:rPr>
      </w:pPr>
    </w:p>
    <w:p w:rsidR="001F3F72" w:rsidRPr="00BD487F" w:rsidRDefault="00BD487F" w:rsidP="009A164C">
      <w:pPr>
        <w:rPr>
          <w:rFonts w:ascii="Verdana" w:hAnsi="Verdana"/>
          <w:b/>
          <w:sz w:val="24"/>
          <w:szCs w:val="24"/>
        </w:rPr>
      </w:pPr>
      <w:r w:rsidRPr="00BD487F">
        <w:rPr>
          <w:rFonts w:ascii="Verdana" w:hAnsi="Verdana"/>
          <w:b/>
          <w:sz w:val="24"/>
          <w:szCs w:val="24"/>
        </w:rPr>
        <w:t xml:space="preserve">1     </w:t>
      </w:r>
      <w:r w:rsidR="001F3F72" w:rsidRPr="00BD487F">
        <w:rPr>
          <w:rFonts w:ascii="Verdana" w:hAnsi="Verdana"/>
          <w:b/>
          <w:sz w:val="24"/>
          <w:szCs w:val="24"/>
        </w:rPr>
        <w:t>Background</w:t>
      </w:r>
    </w:p>
    <w:p w:rsidR="001F3F72" w:rsidRPr="00BD487F" w:rsidRDefault="001F3F72" w:rsidP="00107E19">
      <w:pPr>
        <w:rPr>
          <w:rFonts w:ascii="Verdana" w:hAnsi="Verdana"/>
          <w:sz w:val="22"/>
        </w:rPr>
      </w:pPr>
      <w:r w:rsidRPr="00BD487F">
        <w:rPr>
          <w:rFonts w:ascii="Verdana" w:hAnsi="Verdana"/>
          <w:sz w:val="22"/>
        </w:rPr>
        <w:t xml:space="preserve">The CDR </w:t>
      </w:r>
      <w:r w:rsidR="00820775">
        <w:rPr>
          <w:rFonts w:ascii="Verdana" w:hAnsi="Verdana"/>
          <w:sz w:val="22"/>
        </w:rPr>
        <w:t>Programme</w:t>
      </w:r>
      <w:r w:rsidRPr="00BD487F">
        <w:rPr>
          <w:rFonts w:ascii="Verdana" w:hAnsi="Verdana"/>
          <w:sz w:val="22"/>
        </w:rPr>
        <w:t xml:space="preserve"> will involve the undertaking of Thematic Reviews into specific categories of child deaths. Thematic Reviews will collate and interpret data on identified cases relevant to the theme of the review and will also consider background information, the policy context and research evidence of effective approaches to prevention, before making recommendations and identifying learning points. The purpose of this protocol is to set out the process to be followed for collating and assessing the research evidence to be fed into the Thematic Review of deaths of teenagers aged 13 to </w:t>
      </w:r>
      <w:proofErr w:type="gramStart"/>
      <w:r w:rsidRPr="00BD487F">
        <w:rPr>
          <w:rFonts w:ascii="Verdana" w:hAnsi="Verdana"/>
          <w:sz w:val="22"/>
        </w:rPr>
        <w:t>under</w:t>
      </w:r>
      <w:proofErr w:type="gramEnd"/>
      <w:r w:rsidRPr="00BD487F">
        <w:rPr>
          <w:rFonts w:ascii="Verdana" w:hAnsi="Verdana"/>
          <w:sz w:val="22"/>
        </w:rPr>
        <w:t xml:space="preserve"> 18, in motor vehicles. </w:t>
      </w:r>
    </w:p>
    <w:p w:rsidR="001F3F72" w:rsidRPr="00BD487F" w:rsidRDefault="001F3F72" w:rsidP="00107E19">
      <w:pPr>
        <w:rPr>
          <w:rFonts w:ascii="Verdana" w:hAnsi="Verdana"/>
          <w:sz w:val="24"/>
          <w:szCs w:val="24"/>
        </w:rPr>
      </w:pPr>
      <w:r w:rsidRPr="00BD487F">
        <w:rPr>
          <w:rFonts w:ascii="Verdana" w:hAnsi="Verdana"/>
          <w:sz w:val="24"/>
          <w:szCs w:val="24"/>
        </w:rPr>
        <w:t>Review Team:</w:t>
      </w:r>
    </w:p>
    <w:p w:rsidR="001F3F72" w:rsidRPr="00BD487F" w:rsidRDefault="001F3F72" w:rsidP="00107E19">
      <w:pPr>
        <w:rPr>
          <w:rFonts w:ascii="Verdana" w:hAnsi="Verdana"/>
          <w:sz w:val="22"/>
        </w:rPr>
      </w:pPr>
      <w:r w:rsidRPr="00BD487F">
        <w:rPr>
          <w:rFonts w:ascii="Verdana" w:hAnsi="Verdana"/>
          <w:sz w:val="22"/>
        </w:rPr>
        <w:t>Teri Knight, Consultant in Public Health, Public Health Development Directorate</w:t>
      </w:r>
    </w:p>
    <w:p w:rsidR="001F3F72" w:rsidRPr="00BD487F" w:rsidRDefault="001F3F72" w:rsidP="00107E19">
      <w:pPr>
        <w:rPr>
          <w:rFonts w:ascii="Verdana" w:hAnsi="Verdana"/>
          <w:sz w:val="22"/>
        </w:rPr>
      </w:pPr>
      <w:r w:rsidRPr="00BD487F">
        <w:rPr>
          <w:rFonts w:ascii="Verdana" w:hAnsi="Verdana"/>
          <w:sz w:val="22"/>
        </w:rPr>
        <w:t>Dinah Roberts, Library &amp; Knowledge Management Service, Public Health Wales Observatory</w:t>
      </w:r>
    </w:p>
    <w:p w:rsidR="00B43FDB" w:rsidRPr="00BD487F" w:rsidRDefault="003C708C" w:rsidP="00107E19">
      <w:pPr>
        <w:rPr>
          <w:rFonts w:ascii="Verdana" w:hAnsi="Verdana"/>
          <w:sz w:val="22"/>
        </w:rPr>
      </w:pPr>
      <w:r w:rsidRPr="00BD487F">
        <w:rPr>
          <w:rFonts w:ascii="Verdana" w:hAnsi="Verdana"/>
          <w:sz w:val="22"/>
        </w:rPr>
        <w:t>E</w:t>
      </w:r>
      <w:r w:rsidR="001F3F72" w:rsidRPr="00BD487F">
        <w:rPr>
          <w:rFonts w:ascii="Verdana" w:hAnsi="Verdana"/>
          <w:sz w:val="22"/>
        </w:rPr>
        <w:t>xpert</w:t>
      </w:r>
      <w:r w:rsidR="002C4660" w:rsidRPr="00BD487F">
        <w:rPr>
          <w:rFonts w:ascii="Verdana" w:hAnsi="Verdana"/>
          <w:sz w:val="22"/>
        </w:rPr>
        <w:t xml:space="preserve"> consultants</w:t>
      </w:r>
      <w:r w:rsidR="001F3F72" w:rsidRPr="00BD487F">
        <w:rPr>
          <w:rFonts w:ascii="Verdana" w:hAnsi="Verdana"/>
          <w:sz w:val="22"/>
        </w:rPr>
        <w:t xml:space="preserve"> to the Review Team: Ciaran Humphreys, Sarah Jones</w:t>
      </w:r>
      <w:r w:rsidR="003E05FB" w:rsidRPr="00BD487F">
        <w:rPr>
          <w:rFonts w:ascii="Verdana" w:hAnsi="Verdana"/>
          <w:sz w:val="22"/>
        </w:rPr>
        <w:t>, Nicola Christie</w:t>
      </w:r>
      <w:r w:rsidR="001F3F72" w:rsidRPr="00BD487F">
        <w:rPr>
          <w:rFonts w:ascii="Verdana" w:hAnsi="Verdana"/>
          <w:sz w:val="22"/>
        </w:rPr>
        <w:t xml:space="preserve">. </w:t>
      </w:r>
    </w:p>
    <w:p w:rsidR="001F3F72" w:rsidRPr="00BD487F" w:rsidRDefault="00BD487F" w:rsidP="00ED7C22">
      <w:pPr>
        <w:rPr>
          <w:rFonts w:ascii="Verdana" w:hAnsi="Verdana"/>
          <w:b/>
          <w:sz w:val="24"/>
          <w:szCs w:val="24"/>
        </w:rPr>
      </w:pPr>
      <w:r w:rsidRPr="00BD487F">
        <w:rPr>
          <w:rFonts w:ascii="Verdana" w:hAnsi="Verdana"/>
          <w:b/>
          <w:sz w:val="24"/>
          <w:szCs w:val="24"/>
        </w:rPr>
        <w:t xml:space="preserve">2     </w:t>
      </w:r>
      <w:r w:rsidR="001F3F72" w:rsidRPr="00BD487F">
        <w:rPr>
          <w:rFonts w:ascii="Verdana" w:hAnsi="Verdana"/>
          <w:b/>
          <w:sz w:val="24"/>
          <w:szCs w:val="24"/>
        </w:rPr>
        <w:t>Objective</w:t>
      </w:r>
    </w:p>
    <w:p w:rsidR="001F3F72" w:rsidRPr="00BD487F" w:rsidRDefault="001F3F72" w:rsidP="00107E19">
      <w:pPr>
        <w:rPr>
          <w:rFonts w:ascii="Verdana" w:hAnsi="Verdana"/>
          <w:sz w:val="22"/>
        </w:rPr>
      </w:pPr>
      <w:r w:rsidRPr="00BD487F">
        <w:rPr>
          <w:rFonts w:ascii="Verdana" w:hAnsi="Verdana"/>
          <w:sz w:val="22"/>
        </w:rPr>
        <w:t xml:space="preserve">To identify measures/ interventions which have potential for preventing motor vehicle deaths in </w:t>
      </w:r>
      <w:proofErr w:type="gramStart"/>
      <w:r w:rsidRPr="00BD487F">
        <w:rPr>
          <w:rFonts w:ascii="Verdana" w:hAnsi="Verdana"/>
          <w:sz w:val="22"/>
        </w:rPr>
        <w:t>teenagers.</w:t>
      </w:r>
      <w:proofErr w:type="gramEnd"/>
    </w:p>
    <w:p w:rsidR="001F3F72" w:rsidRPr="00BD487F" w:rsidRDefault="00BD487F" w:rsidP="00ED7C22">
      <w:pPr>
        <w:rPr>
          <w:rFonts w:ascii="Verdana" w:hAnsi="Verdana"/>
          <w:b/>
          <w:sz w:val="24"/>
          <w:szCs w:val="24"/>
        </w:rPr>
      </w:pPr>
      <w:r w:rsidRPr="00BD487F">
        <w:rPr>
          <w:rFonts w:ascii="Verdana" w:hAnsi="Verdana"/>
          <w:b/>
          <w:sz w:val="24"/>
          <w:szCs w:val="24"/>
        </w:rPr>
        <w:t xml:space="preserve">3     </w:t>
      </w:r>
      <w:r w:rsidR="001F3F72" w:rsidRPr="00BD487F">
        <w:rPr>
          <w:rFonts w:ascii="Verdana" w:hAnsi="Verdana"/>
          <w:b/>
          <w:sz w:val="24"/>
          <w:szCs w:val="24"/>
        </w:rPr>
        <w:t>Purpose</w:t>
      </w:r>
    </w:p>
    <w:p w:rsidR="001F3F72" w:rsidRPr="00BD487F" w:rsidRDefault="001F3F72" w:rsidP="00107E19">
      <w:pPr>
        <w:rPr>
          <w:rFonts w:ascii="Verdana" w:hAnsi="Verdana"/>
          <w:sz w:val="22"/>
        </w:rPr>
      </w:pPr>
      <w:proofErr w:type="gramStart"/>
      <w:r w:rsidRPr="00BD487F">
        <w:rPr>
          <w:rFonts w:ascii="Verdana" w:hAnsi="Verdana"/>
          <w:sz w:val="22"/>
        </w:rPr>
        <w:t>To provide a high level review of the literature for the Thematic Review Expert Panel, following a prototype process for CDR Evidence Reviews.</w:t>
      </w:r>
      <w:proofErr w:type="gramEnd"/>
    </w:p>
    <w:p w:rsidR="001F3F72" w:rsidRPr="00BD487F" w:rsidRDefault="00BD487F" w:rsidP="002F0586">
      <w:pPr>
        <w:rPr>
          <w:rFonts w:ascii="Verdana" w:hAnsi="Verdana"/>
          <w:b/>
          <w:sz w:val="24"/>
          <w:szCs w:val="24"/>
        </w:rPr>
      </w:pPr>
      <w:bookmarkStart w:id="2" w:name="_Toc353976207"/>
      <w:r w:rsidRPr="00BD487F">
        <w:rPr>
          <w:rFonts w:ascii="Verdana" w:hAnsi="Verdana"/>
          <w:b/>
          <w:sz w:val="24"/>
          <w:szCs w:val="24"/>
        </w:rPr>
        <w:t xml:space="preserve">4     </w:t>
      </w:r>
      <w:r w:rsidR="001F3F72" w:rsidRPr="00BD487F">
        <w:rPr>
          <w:rFonts w:ascii="Verdana" w:hAnsi="Verdana"/>
          <w:b/>
          <w:sz w:val="24"/>
          <w:szCs w:val="24"/>
        </w:rPr>
        <w:t>Methods</w:t>
      </w:r>
      <w:bookmarkEnd w:id="2"/>
    </w:p>
    <w:p w:rsidR="001F3F72" w:rsidRPr="00BD487F" w:rsidRDefault="001F3F72" w:rsidP="00107E19">
      <w:pPr>
        <w:rPr>
          <w:rFonts w:ascii="Verdana" w:hAnsi="Verdana"/>
          <w:sz w:val="22"/>
        </w:rPr>
      </w:pPr>
      <w:r w:rsidRPr="00BD487F">
        <w:rPr>
          <w:rFonts w:ascii="Verdana" w:hAnsi="Verdana"/>
          <w:sz w:val="22"/>
        </w:rPr>
        <w:t xml:space="preserve">The review </w:t>
      </w:r>
      <w:r w:rsidR="00B43FDB">
        <w:rPr>
          <w:rFonts w:ascii="Verdana" w:hAnsi="Verdana"/>
          <w:sz w:val="22"/>
        </w:rPr>
        <w:t>will be conducted in two stages</w:t>
      </w:r>
      <w:r w:rsidRPr="00BD487F">
        <w:rPr>
          <w:rFonts w:ascii="Verdana" w:hAnsi="Verdana"/>
          <w:sz w:val="22"/>
        </w:rPr>
        <w:t>:</w:t>
      </w:r>
    </w:p>
    <w:p w:rsidR="001F3F72" w:rsidRPr="00BD487F" w:rsidRDefault="00BD487F" w:rsidP="002F0586">
      <w:pPr>
        <w:pStyle w:val="Heading2"/>
        <w:numPr>
          <w:ilvl w:val="0"/>
          <w:numId w:val="0"/>
        </w:numPr>
        <w:rPr>
          <w:sz w:val="24"/>
          <w:szCs w:val="24"/>
        </w:rPr>
      </w:pPr>
      <w:r w:rsidRPr="00BD487F">
        <w:rPr>
          <w:sz w:val="24"/>
          <w:szCs w:val="24"/>
        </w:rPr>
        <w:t xml:space="preserve">4.1     </w:t>
      </w:r>
      <w:r w:rsidR="00B43FDB">
        <w:rPr>
          <w:sz w:val="24"/>
          <w:szCs w:val="24"/>
        </w:rPr>
        <w:t xml:space="preserve">Stage </w:t>
      </w:r>
      <w:r w:rsidR="001F3F72" w:rsidRPr="00BD487F">
        <w:rPr>
          <w:sz w:val="24"/>
          <w:szCs w:val="24"/>
        </w:rPr>
        <w:t xml:space="preserve">1: </w:t>
      </w:r>
      <w:r w:rsidR="00B43FDB">
        <w:rPr>
          <w:sz w:val="24"/>
          <w:szCs w:val="24"/>
        </w:rPr>
        <w:t>Scoping</w:t>
      </w:r>
    </w:p>
    <w:p w:rsidR="001F3F72" w:rsidRPr="00BD487F" w:rsidRDefault="001F3F72" w:rsidP="00107E19">
      <w:pPr>
        <w:rPr>
          <w:rFonts w:ascii="Verdana" w:hAnsi="Verdana"/>
          <w:sz w:val="22"/>
        </w:rPr>
      </w:pPr>
      <w:r w:rsidRPr="00BD487F">
        <w:rPr>
          <w:rFonts w:ascii="Verdana" w:hAnsi="Verdana"/>
          <w:sz w:val="22"/>
        </w:rPr>
        <w:t xml:space="preserve">The objective of </w:t>
      </w:r>
      <w:r w:rsidR="00B43FDB">
        <w:rPr>
          <w:rFonts w:ascii="Verdana" w:hAnsi="Verdana"/>
          <w:sz w:val="22"/>
        </w:rPr>
        <w:t>this stage</w:t>
      </w:r>
      <w:r w:rsidRPr="00BD487F">
        <w:rPr>
          <w:rFonts w:ascii="Verdana" w:hAnsi="Verdana"/>
          <w:sz w:val="22"/>
        </w:rPr>
        <w:t xml:space="preserve"> of the review process is primarily to ‘scope’ the evidence of</w:t>
      </w:r>
      <w:r w:rsidR="00B43FDB">
        <w:rPr>
          <w:rFonts w:ascii="Verdana" w:hAnsi="Verdana"/>
          <w:sz w:val="22"/>
        </w:rPr>
        <w:t xml:space="preserve"> effectiveness review. Thus, a prototype</w:t>
      </w:r>
      <w:r w:rsidRPr="00BD487F">
        <w:rPr>
          <w:rFonts w:ascii="Verdana" w:hAnsi="Verdana"/>
          <w:sz w:val="22"/>
        </w:rPr>
        <w:t xml:space="preserve"> search strategy is developed which aims to identify key published and unpublished/grey literature which will: </w:t>
      </w:r>
    </w:p>
    <w:p w:rsidR="001F3F72" w:rsidRPr="00BD487F" w:rsidRDefault="001F3F72" w:rsidP="008D600A">
      <w:pPr>
        <w:pStyle w:val="ListParagraph"/>
        <w:numPr>
          <w:ilvl w:val="0"/>
          <w:numId w:val="5"/>
        </w:numPr>
        <w:rPr>
          <w:sz w:val="22"/>
          <w:szCs w:val="22"/>
        </w:rPr>
      </w:pPr>
      <w:r w:rsidRPr="00BD487F">
        <w:rPr>
          <w:sz w:val="22"/>
          <w:szCs w:val="22"/>
        </w:rPr>
        <w:t>Inform the development of a conceptual framework for the review [if appropriate]</w:t>
      </w:r>
    </w:p>
    <w:p w:rsidR="001F3F72" w:rsidRPr="00BD487F" w:rsidRDefault="001F3F72" w:rsidP="008D600A">
      <w:pPr>
        <w:pStyle w:val="ListParagraph"/>
        <w:numPr>
          <w:ilvl w:val="0"/>
          <w:numId w:val="5"/>
        </w:numPr>
        <w:rPr>
          <w:sz w:val="22"/>
          <w:szCs w:val="22"/>
        </w:rPr>
      </w:pPr>
      <w:r w:rsidRPr="00BD487F">
        <w:rPr>
          <w:sz w:val="22"/>
          <w:szCs w:val="22"/>
        </w:rPr>
        <w:t>Assess the volume of evidence relevant to the Thematic Review</w:t>
      </w:r>
    </w:p>
    <w:p w:rsidR="001F3F72" w:rsidRPr="00BD487F" w:rsidRDefault="001F3F72" w:rsidP="008D600A">
      <w:pPr>
        <w:pStyle w:val="ListParagraph"/>
        <w:numPr>
          <w:ilvl w:val="0"/>
          <w:numId w:val="5"/>
        </w:numPr>
        <w:rPr>
          <w:sz w:val="22"/>
          <w:szCs w:val="22"/>
        </w:rPr>
      </w:pPr>
      <w:r w:rsidRPr="00BD487F">
        <w:rPr>
          <w:sz w:val="22"/>
          <w:szCs w:val="22"/>
        </w:rPr>
        <w:t>Identify known risk factors for teenage deaths in motor vehicles</w:t>
      </w:r>
    </w:p>
    <w:p w:rsidR="001F3F72" w:rsidRPr="00BD487F" w:rsidRDefault="001F3F72" w:rsidP="008D600A">
      <w:pPr>
        <w:pStyle w:val="ListParagraph"/>
        <w:numPr>
          <w:ilvl w:val="0"/>
          <w:numId w:val="5"/>
        </w:numPr>
        <w:rPr>
          <w:sz w:val="22"/>
          <w:szCs w:val="22"/>
        </w:rPr>
      </w:pPr>
      <w:r w:rsidRPr="00BD487F">
        <w:rPr>
          <w:sz w:val="22"/>
          <w:szCs w:val="22"/>
        </w:rPr>
        <w:t>Identify potential interventions/measures</w:t>
      </w:r>
    </w:p>
    <w:p w:rsidR="001F3F72" w:rsidRPr="00BD487F" w:rsidRDefault="001F3F72" w:rsidP="008D600A">
      <w:pPr>
        <w:pStyle w:val="ListParagraph"/>
        <w:numPr>
          <w:ilvl w:val="0"/>
          <w:numId w:val="5"/>
        </w:numPr>
        <w:rPr>
          <w:sz w:val="22"/>
          <w:szCs w:val="22"/>
        </w:rPr>
      </w:pPr>
      <w:r w:rsidRPr="00BD487F">
        <w:rPr>
          <w:sz w:val="22"/>
          <w:szCs w:val="22"/>
        </w:rPr>
        <w:t>Identify relevant outcome measures</w:t>
      </w:r>
    </w:p>
    <w:p w:rsidR="003E05FB" w:rsidRPr="00BD487F" w:rsidRDefault="003E05FB" w:rsidP="00107E19">
      <w:pPr>
        <w:pStyle w:val="ListParagraph"/>
        <w:rPr>
          <w:sz w:val="22"/>
          <w:szCs w:val="22"/>
        </w:rPr>
      </w:pPr>
    </w:p>
    <w:p w:rsidR="001F3F72" w:rsidRPr="00BD487F" w:rsidRDefault="00223094" w:rsidP="00107E19">
      <w:pPr>
        <w:rPr>
          <w:rFonts w:ascii="Verdana" w:hAnsi="Verdana"/>
          <w:sz w:val="22"/>
        </w:rPr>
      </w:pPr>
      <w:r>
        <w:rPr>
          <w:rFonts w:ascii="Verdana" w:hAnsi="Verdana"/>
          <w:sz w:val="22"/>
        </w:rPr>
        <w:lastRenderedPageBreak/>
        <w:t xml:space="preserve">Using the </w:t>
      </w:r>
      <w:r w:rsidR="001F3F72" w:rsidRPr="00BD487F">
        <w:rPr>
          <w:rFonts w:ascii="Verdana" w:hAnsi="Verdana"/>
          <w:sz w:val="22"/>
        </w:rPr>
        <w:t xml:space="preserve">scoping information gleaned from the above, to: </w:t>
      </w:r>
    </w:p>
    <w:p w:rsidR="00656BB9" w:rsidRDefault="00656BB9" w:rsidP="008D600A">
      <w:pPr>
        <w:pStyle w:val="ListParagraph"/>
        <w:numPr>
          <w:ilvl w:val="0"/>
          <w:numId w:val="6"/>
        </w:numPr>
        <w:rPr>
          <w:sz w:val="22"/>
          <w:szCs w:val="22"/>
        </w:rPr>
      </w:pPr>
      <w:r>
        <w:rPr>
          <w:sz w:val="22"/>
          <w:szCs w:val="22"/>
        </w:rPr>
        <w:t>Define the scope of the evidence review</w:t>
      </w:r>
    </w:p>
    <w:p w:rsidR="001F3F72" w:rsidRPr="00BD487F" w:rsidRDefault="001F3F72" w:rsidP="008D600A">
      <w:pPr>
        <w:pStyle w:val="ListParagraph"/>
        <w:numPr>
          <w:ilvl w:val="0"/>
          <w:numId w:val="6"/>
        </w:numPr>
        <w:rPr>
          <w:sz w:val="22"/>
          <w:szCs w:val="22"/>
        </w:rPr>
      </w:pPr>
      <w:r w:rsidRPr="00BD487F">
        <w:rPr>
          <w:sz w:val="22"/>
          <w:szCs w:val="22"/>
        </w:rPr>
        <w:t xml:space="preserve">Finalise </w:t>
      </w:r>
      <w:r w:rsidR="00656BB9">
        <w:rPr>
          <w:sz w:val="22"/>
          <w:szCs w:val="22"/>
        </w:rPr>
        <w:t xml:space="preserve">and format </w:t>
      </w:r>
      <w:r w:rsidRPr="00BD487F">
        <w:rPr>
          <w:sz w:val="22"/>
          <w:szCs w:val="22"/>
        </w:rPr>
        <w:t>the question for the review</w:t>
      </w:r>
    </w:p>
    <w:p w:rsidR="001F3F72" w:rsidRPr="00BD487F" w:rsidRDefault="001F3F72" w:rsidP="008D600A">
      <w:pPr>
        <w:pStyle w:val="ListParagraph"/>
        <w:numPr>
          <w:ilvl w:val="0"/>
          <w:numId w:val="6"/>
        </w:numPr>
        <w:rPr>
          <w:sz w:val="22"/>
          <w:szCs w:val="22"/>
        </w:rPr>
      </w:pPr>
      <w:r w:rsidRPr="00BD487F">
        <w:rPr>
          <w:sz w:val="22"/>
          <w:szCs w:val="22"/>
        </w:rPr>
        <w:t>Develop a search concept model/framework [PICO or SPICE, ECLIPSE as appropriate] for the question</w:t>
      </w:r>
    </w:p>
    <w:p w:rsidR="001F3F72" w:rsidRPr="00BD487F" w:rsidRDefault="001F3F72" w:rsidP="008D600A">
      <w:pPr>
        <w:pStyle w:val="ListParagraph"/>
        <w:numPr>
          <w:ilvl w:val="0"/>
          <w:numId w:val="6"/>
        </w:numPr>
        <w:rPr>
          <w:sz w:val="22"/>
          <w:szCs w:val="22"/>
        </w:rPr>
      </w:pPr>
      <w:r w:rsidRPr="00BD487F">
        <w:rPr>
          <w:sz w:val="22"/>
          <w:szCs w:val="22"/>
        </w:rPr>
        <w:t xml:space="preserve">Develop a  search strategy for </w:t>
      </w:r>
      <w:r w:rsidR="00223094">
        <w:rPr>
          <w:sz w:val="22"/>
          <w:szCs w:val="22"/>
        </w:rPr>
        <w:t xml:space="preserve">the </w:t>
      </w:r>
      <w:r w:rsidR="00656BB9">
        <w:rPr>
          <w:sz w:val="22"/>
          <w:szCs w:val="22"/>
        </w:rPr>
        <w:t xml:space="preserve">evidence </w:t>
      </w:r>
      <w:r w:rsidR="00223094">
        <w:rPr>
          <w:sz w:val="22"/>
          <w:szCs w:val="22"/>
        </w:rPr>
        <w:t>review</w:t>
      </w:r>
    </w:p>
    <w:p w:rsidR="003E05FB" w:rsidRPr="00BD487F" w:rsidRDefault="003E05FB" w:rsidP="00107E19">
      <w:pPr>
        <w:pStyle w:val="ListParagraph"/>
        <w:rPr>
          <w:sz w:val="22"/>
          <w:szCs w:val="22"/>
        </w:rPr>
      </w:pPr>
    </w:p>
    <w:p w:rsidR="001F3F72" w:rsidRPr="00BD487F" w:rsidRDefault="001F3F72" w:rsidP="00107E19">
      <w:pPr>
        <w:rPr>
          <w:rFonts w:ascii="Verdana" w:hAnsi="Verdana"/>
          <w:sz w:val="22"/>
        </w:rPr>
      </w:pPr>
      <w:r w:rsidRPr="00BD487F">
        <w:rPr>
          <w:rFonts w:ascii="Verdana" w:hAnsi="Verdana"/>
          <w:sz w:val="22"/>
        </w:rPr>
        <w:t>The sources retrieved will provide material for a brief background section of the report, which will describe the key policy and wider context for the Thematic Review, but it is expected that subject experts involved in the Thematic Review will also contribute to this section.</w:t>
      </w:r>
    </w:p>
    <w:p w:rsidR="001F3F72" w:rsidRPr="00BD487F" w:rsidRDefault="00BD487F" w:rsidP="002F0586">
      <w:pPr>
        <w:rPr>
          <w:rFonts w:ascii="Verdana" w:hAnsi="Verdana"/>
          <w:b/>
          <w:sz w:val="24"/>
          <w:szCs w:val="24"/>
        </w:rPr>
      </w:pPr>
      <w:r w:rsidRPr="00BD487F">
        <w:rPr>
          <w:rFonts w:ascii="Verdana" w:hAnsi="Verdana"/>
          <w:b/>
          <w:sz w:val="24"/>
          <w:szCs w:val="24"/>
        </w:rPr>
        <w:t xml:space="preserve">4.1.1   </w:t>
      </w:r>
      <w:r w:rsidR="001F3F72" w:rsidRPr="00BD487F">
        <w:rPr>
          <w:rFonts w:ascii="Verdana" w:hAnsi="Verdana"/>
          <w:b/>
          <w:sz w:val="24"/>
          <w:szCs w:val="24"/>
        </w:rPr>
        <w:t>S</w:t>
      </w:r>
      <w:r w:rsidR="00223094">
        <w:rPr>
          <w:rFonts w:ascii="Verdana" w:hAnsi="Verdana"/>
          <w:b/>
          <w:sz w:val="24"/>
          <w:szCs w:val="24"/>
        </w:rPr>
        <w:t>coping s</w:t>
      </w:r>
      <w:r w:rsidR="001F3F72" w:rsidRPr="00BD487F">
        <w:rPr>
          <w:rFonts w:ascii="Verdana" w:hAnsi="Verdana"/>
          <w:b/>
          <w:sz w:val="24"/>
          <w:szCs w:val="24"/>
        </w:rPr>
        <w:t>earch strategy</w:t>
      </w:r>
    </w:p>
    <w:p w:rsidR="001F3F72" w:rsidRPr="00BD487F" w:rsidRDefault="001F3F72" w:rsidP="00107E19">
      <w:pPr>
        <w:rPr>
          <w:rFonts w:ascii="Verdana" w:hAnsi="Verdana"/>
          <w:sz w:val="22"/>
        </w:rPr>
      </w:pPr>
      <w:r w:rsidRPr="00BD487F">
        <w:rPr>
          <w:rFonts w:ascii="Verdana" w:hAnsi="Verdana"/>
          <w:sz w:val="22"/>
        </w:rPr>
        <w:t xml:space="preserve">A limited number of key sources will be searched / scanned such as the Cochrane library, NICE public health guidance, World Health Organisation (WHO), Health Evidence Canada, Centre for Reviews &amp; Dissemination (CRD). Specialist sources such as Collaboration for Accident </w:t>
      </w:r>
      <w:r w:rsidR="00887514">
        <w:rPr>
          <w:rFonts w:ascii="Verdana" w:hAnsi="Verdana"/>
          <w:sz w:val="22"/>
        </w:rPr>
        <w:t xml:space="preserve">Prevention </w:t>
      </w:r>
      <w:r w:rsidRPr="00BD487F">
        <w:rPr>
          <w:rFonts w:ascii="Verdana" w:hAnsi="Verdana"/>
          <w:sz w:val="22"/>
        </w:rPr>
        <w:t>&amp; Injury Control (</w:t>
      </w:r>
      <w:proofErr w:type="spellStart"/>
      <w:r w:rsidRPr="00BD487F">
        <w:rPr>
          <w:rFonts w:ascii="Verdana" w:hAnsi="Verdana"/>
          <w:sz w:val="22"/>
        </w:rPr>
        <w:t>CAPIC</w:t>
      </w:r>
      <w:proofErr w:type="spellEnd"/>
      <w:r w:rsidRPr="00BD487F">
        <w:rPr>
          <w:rFonts w:ascii="Verdana" w:hAnsi="Verdana"/>
          <w:sz w:val="22"/>
        </w:rPr>
        <w:t xml:space="preserve">), </w:t>
      </w:r>
      <w:proofErr w:type="spellStart"/>
      <w:r w:rsidRPr="00BD487F">
        <w:rPr>
          <w:rFonts w:ascii="Verdana" w:hAnsi="Verdana"/>
          <w:sz w:val="22"/>
        </w:rPr>
        <w:t>SafetyLit</w:t>
      </w:r>
      <w:proofErr w:type="spellEnd"/>
      <w:r w:rsidRPr="00BD487F">
        <w:rPr>
          <w:rFonts w:ascii="Verdana" w:hAnsi="Verdana"/>
          <w:sz w:val="22"/>
        </w:rPr>
        <w:t>, Injury Observatory of Britain &amp; Ireland (IOBI), European Road Safety Observatory and BRAKE’s Road Safety Library. Welsh Government and corresponding parts of home countries government departments, including the Department for Transport, Road Safety Research report will also be searched. GOOGLE will be used to identify grey literature such as reviews undertaken by academic research departments, road safety organisations in other countries.</w:t>
      </w:r>
    </w:p>
    <w:p w:rsidR="001F3F72" w:rsidRPr="00BD487F" w:rsidRDefault="001F3F72" w:rsidP="00107E19">
      <w:pPr>
        <w:rPr>
          <w:rFonts w:ascii="Verdana" w:hAnsi="Verdana"/>
          <w:sz w:val="22"/>
        </w:rPr>
      </w:pPr>
      <w:r w:rsidRPr="00BD487F">
        <w:rPr>
          <w:rFonts w:ascii="Verdana" w:hAnsi="Verdana"/>
          <w:sz w:val="22"/>
        </w:rPr>
        <w:t xml:space="preserve">There is no formal search methodology for this stage. General search terms to be used:  road traffic, motor vehicle, car, death, fatality/fatalities, teenager/s adolescent/s, young, youth, driver/s passenger/s, </w:t>
      </w:r>
      <w:proofErr w:type="gramStart"/>
      <w:r w:rsidRPr="00BD487F">
        <w:rPr>
          <w:rFonts w:ascii="Verdana" w:hAnsi="Verdana"/>
          <w:sz w:val="22"/>
        </w:rPr>
        <w:t>novice</w:t>
      </w:r>
      <w:proofErr w:type="gramEnd"/>
      <w:r w:rsidRPr="00BD487F">
        <w:rPr>
          <w:rFonts w:ascii="Verdana" w:hAnsi="Verdana"/>
          <w:sz w:val="22"/>
        </w:rPr>
        <w:t>.</w:t>
      </w:r>
    </w:p>
    <w:p w:rsidR="001F3F72" w:rsidRPr="00BD487F" w:rsidRDefault="001F3F72" w:rsidP="00107E19">
      <w:pPr>
        <w:rPr>
          <w:rFonts w:ascii="Verdana" w:hAnsi="Verdana"/>
          <w:sz w:val="22"/>
        </w:rPr>
      </w:pPr>
      <w:r w:rsidRPr="00BD487F">
        <w:rPr>
          <w:rFonts w:ascii="Verdana" w:hAnsi="Verdana"/>
          <w:sz w:val="22"/>
        </w:rPr>
        <w:t xml:space="preserve">Thematic Review </w:t>
      </w:r>
      <w:r w:rsidR="00820775">
        <w:rPr>
          <w:rFonts w:ascii="Verdana" w:hAnsi="Verdana"/>
          <w:sz w:val="22"/>
        </w:rPr>
        <w:t>Programme</w:t>
      </w:r>
      <w:r w:rsidRPr="00BD487F">
        <w:rPr>
          <w:rFonts w:ascii="Verdana" w:hAnsi="Verdana"/>
          <w:sz w:val="22"/>
        </w:rPr>
        <w:t xml:space="preserve"> members and expert panel are asked to submit knowledge to this scoping.</w:t>
      </w:r>
    </w:p>
    <w:p w:rsidR="001F3F72" w:rsidRPr="00BD487F" w:rsidRDefault="00BD487F" w:rsidP="002F0586">
      <w:pPr>
        <w:rPr>
          <w:rFonts w:ascii="Verdana" w:hAnsi="Verdana"/>
          <w:b/>
          <w:sz w:val="24"/>
          <w:szCs w:val="24"/>
        </w:rPr>
      </w:pPr>
      <w:r w:rsidRPr="00BD487F">
        <w:rPr>
          <w:rFonts w:ascii="Verdana" w:hAnsi="Verdana"/>
          <w:b/>
          <w:sz w:val="24"/>
          <w:szCs w:val="24"/>
        </w:rPr>
        <w:t xml:space="preserve">4.1.2   </w:t>
      </w:r>
      <w:r w:rsidR="00223094">
        <w:rPr>
          <w:rFonts w:ascii="Verdana" w:hAnsi="Verdana"/>
          <w:b/>
          <w:sz w:val="24"/>
          <w:szCs w:val="24"/>
        </w:rPr>
        <w:t>Scoping i</w:t>
      </w:r>
      <w:r w:rsidR="001F3F72" w:rsidRPr="00BD487F">
        <w:rPr>
          <w:rFonts w:ascii="Verdana" w:hAnsi="Verdana"/>
          <w:b/>
          <w:sz w:val="24"/>
          <w:szCs w:val="24"/>
        </w:rPr>
        <w:t>nclusion/exclusion criteria</w:t>
      </w:r>
      <w:r w:rsidR="003E05FB" w:rsidRPr="00BD487F">
        <w:rPr>
          <w:rFonts w:ascii="Verdana" w:hAnsi="Verdana"/>
          <w:b/>
          <w:sz w:val="24"/>
          <w:szCs w:val="24"/>
        </w:rPr>
        <w:tab/>
      </w:r>
      <w:r w:rsidR="006F67C4" w:rsidRPr="00BD487F">
        <w:rPr>
          <w:rFonts w:ascii="Verdana" w:hAnsi="Verdana"/>
          <w:b/>
          <w:sz w:val="24"/>
          <w:szCs w:val="24"/>
        </w:rPr>
        <w:tab/>
      </w:r>
    </w:p>
    <w:p w:rsidR="001F3F72" w:rsidRPr="00BD487F" w:rsidRDefault="001F3F72" w:rsidP="006F67C4">
      <w:pPr>
        <w:ind w:left="1440" w:hanging="1440"/>
        <w:rPr>
          <w:rFonts w:ascii="Verdana" w:hAnsi="Verdana"/>
          <w:sz w:val="22"/>
        </w:rPr>
      </w:pPr>
      <w:r w:rsidRPr="00BD487F">
        <w:rPr>
          <w:rFonts w:ascii="Verdana" w:hAnsi="Verdana"/>
          <w:sz w:val="22"/>
        </w:rPr>
        <w:t>Include:</w:t>
      </w:r>
      <w:r w:rsidRPr="00BD487F">
        <w:rPr>
          <w:rFonts w:ascii="Verdana" w:hAnsi="Verdana"/>
          <w:sz w:val="22"/>
        </w:rPr>
        <w:tab/>
        <w:t>Systematic reviews</w:t>
      </w:r>
      <w:r w:rsidR="000849D7">
        <w:rPr>
          <w:rStyle w:val="FootnoteReference"/>
          <w:rFonts w:ascii="Verdana" w:hAnsi="Verdana"/>
          <w:sz w:val="22"/>
        </w:rPr>
        <w:footnoteReference w:id="5"/>
      </w:r>
      <w:r w:rsidRPr="00BD487F">
        <w:rPr>
          <w:rFonts w:ascii="Verdana" w:hAnsi="Verdana"/>
          <w:sz w:val="22"/>
        </w:rPr>
        <w:t>, expert designated “evidence” reviews and international public health guidance</w:t>
      </w:r>
    </w:p>
    <w:p w:rsidR="001F3F72" w:rsidRPr="00BD487F" w:rsidRDefault="001F3F72" w:rsidP="00107E19">
      <w:pPr>
        <w:rPr>
          <w:rFonts w:ascii="Verdana" w:hAnsi="Verdana"/>
          <w:sz w:val="22"/>
        </w:rPr>
      </w:pPr>
      <w:r w:rsidRPr="00BD487F">
        <w:rPr>
          <w:rFonts w:ascii="Verdana" w:hAnsi="Verdana"/>
          <w:sz w:val="22"/>
        </w:rPr>
        <w:t xml:space="preserve">          </w:t>
      </w:r>
      <w:r w:rsidRPr="00BD487F">
        <w:rPr>
          <w:rFonts w:ascii="Verdana" w:hAnsi="Verdana"/>
          <w:sz w:val="22"/>
        </w:rPr>
        <w:tab/>
        <w:t>Policy documents and official statistics</w:t>
      </w:r>
    </w:p>
    <w:p w:rsidR="001F3F72" w:rsidRPr="00BD487F" w:rsidRDefault="001F3F72" w:rsidP="006F67C4">
      <w:pPr>
        <w:ind w:left="1440" w:hanging="1440"/>
        <w:rPr>
          <w:rFonts w:ascii="Verdana" w:hAnsi="Verdana"/>
          <w:sz w:val="22"/>
        </w:rPr>
      </w:pPr>
      <w:r w:rsidRPr="00BD487F">
        <w:rPr>
          <w:rFonts w:ascii="Verdana" w:hAnsi="Verdana"/>
          <w:sz w:val="22"/>
        </w:rPr>
        <w:t>Exclude:</w:t>
      </w:r>
      <w:r w:rsidRPr="00BD487F">
        <w:rPr>
          <w:rFonts w:ascii="Verdana" w:hAnsi="Verdana"/>
          <w:sz w:val="22"/>
        </w:rPr>
        <w:tab/>
        <w:t>Primary research, non-systematic literature reviews or reports which do not follow a robust methodology for forming conclusions about evidence</w:t>
      </w:r>
    </w:p>
    <w:p w:rsidR="001F3F72" w:rsidRPr="00BD487F" w:rsidRDefault="001F3F72" w:rsidP="00107E19">
      <w:pPr>
        <w:rPr>
          <w:rFonts w:ascii="Verdana" w:hAnsi="Verdana"/>
          <w:sz w:val="22"/>
        </w:rPr>
      </w:pPr>
      <w:r w:rsidRPr="00BD487F">
        <w:rPr>
          <w:rFonts w:ascii="Verdana" w:hAnsi="Verdana"/>
          <w:sz w:val="22"/>
        </w:rPr>
        <w:t>The searcher will not apply any language, geographical or date restriction.</w:t>
      </w:r>
    </w:p>
    <w:p w:rsidR="001F3F72" w:rsidRPr="00BD487F" w:rsidRDefault="001F3F72" w:rsidP="002F0586">
      <w:pPr>
        <w:rPr>
          <w:rFonts w:ascii="Verdana" w:hAnsi="Verdana"/>
          <w:b/>
          <w:sz w:val="24"/>
          <w:szCs w:val="24"/>
        </w:rPr>
      </w:pPr>
      <w:r w:rsidRPr="00BD487F">
        <w:rPr>
          <w:rFonts w:ascii="Verdana" w:hAnsi="Verdana"/>
          <w:b/>
          <w:sz w:val="24"/>
          <w:szCs w:val="24"/>
        </w:rPr>
        <w:lastRenderedPageBreak/>
        <w:t xml:space="preserve"> </w:t>
      </w:r>
      <w:proofErr w:type="gramStart"/>
      <w:r w:rsidR="00BD487F" w:rsidRPr="00BD487F">
        <w:rPr>
          <w:rFonts w:ascii="Verdana" w:hAnsi="Verdana"/>
          <w:b/>
          <w:sz w:val="24"/>
          <w:szCs w:val="24"/>
        </w:rPr>
        <w:t xml:space="preserve">4.1.3  </w:t>
      </w:r>
      <w:r w:rsidR="00223094">
        <w:rPr>
          <w:rFonts w:ascii="Verdana" w:hAnsi="Verdana"/>
          <w:b/>
          <w:sz w:val="24"/>
          <w:szCs w:val="24"/>
        </w:rPr>
        <w:t>Scoping</w:t>
      </w:r>
      <w:proofErr w:type="gramEnd"/>
      <w:r w:rsidR="00223094">
        <w:rPr>
          <w:rFonts w:ascii="Verdana" w:hAnsi="Verdana"/>
          <w:b/>
          <w:sz w:val="24"/>
          <w:szCs w:val="24"/>
        </w:rPr>
        <w:t xml:space="preserve"> p</w:t>
      </w:r>
      <w:r w:rsidRPr="00BD487F">
        <w:rPr>
          <w:rFonts w:ascii="Verdana" w:hAnsi="Verdana"/>
          <w:b/>
          <w:sz w:val="24"/>
          <w:szCs w:val="24"/>
        </w:rPr>
        <w:t>rocess</w:t>
      </w:r>
    </w:p>
    <w:p w:rsidR="001F3F72" w:rsidRPr="00BD487F" w:rsidRDefault="001F3F72" w:rsidP="00107E19">
      <w:pPr>
        <w:rPr>
          <w:rFonts w:ascii="Verdana" w:hAnsi="Verdana"/>
          <w:sz w:val="22"/>
        </w:rPr>
      </w:pPr>
      <w:r w:rsidRPr="00BD487F">
        <w:rPr>
          <w:rFonts w:ascii="Verdana" w:hAnsi="Verdana"/>
          <w:sz w:val="22"/>
        </w:rPr>
        <w:t xml:space="preserve">The review team will identify sources which meet the </w:t>
      </w:r>
      <w:r w:rsidR="00223094">
        <w:rPr>
          <w:rFonts w:ascii="Verdana" w:hAnsi="Verdana"/>
          <w:sz w:val="22"/>
        </w:rPr>
        <w:t xml:space="preserve">scoping </w:t>
      </w:r>
      <w:r w:rsidRPr="00BD487F">
        <w:rPr>
          <w:rFonts w:ascii="Verdana" w:hAnsi="Verdana"/>
          <w:sz w:val="22"/>
        </w:rPr>
        <w:t xml:space="preserve">inclusion/exclusion criteria and will extract relevant information which informs the context to and scope of, the </w:t>
      </w:r>
      <w:r w:rsidR="00223094">
        <w:rPr>
          <w:rFonts w:ascii="Verdana" w:hAnsi="Verdana"/>
          <w:sz w:val="22"/>
        </w:rPr>
        <w:t xml:space="preserve">evidence of effectiveness </w:t>
      </w:r>
      <w:r w:rsidRPr="00BD487F">
        <w:rPr>
          <w:rFonts w:ascii="Verdana" w:hAnsi="Verdana"/>
          <w:sz w:val="22"/>
        </w:rPr>
        <w:t xml:space="preserve">review. </w:t>
      </w:r>
    </w:p>
    <w:p w:rsidR="001F3F72" w:rsidRPr="00BD487F" w:rsidRDefault="00656BB9" w:rsidP="00107E19">
      <w:pPr>
        <w:rPr>
          <w:rFonts w:ascii="Verdana" w:hAnsi="Verdana"/>
          <w:b/>
          <w:sz w:val="24"/>
          <w:szCs w:val="24"/>
        </w:rPr>
      </w:pPr>
      <w:proofErr w:type="gramStart"/>
      <w:r>
        <w:rPr>
          <w:rFonts w:ascii="Verdana" w:hAnsi="Verdana"/>
          <w:b/>
          <w:sz w:val="24"/>
          <w:szCs w:val="24"/>
        </w:rPr>
        <w:t>4</w:t>
      </w:r>
      <w:r w:rsidR="00BD487F" w:rsidRPr="00BD487F">
        <w:rPr>
          <w:rFonts w:ascii="Verdana" w:hAnsi="Verdana"/>
          <w:b/>
          <w:sz w:val="24"/>
          <w:szCs w:val="24"/>
        </w:rPr>
        <w:t xml:space="preserve">.1.4  </w:t>
      </w:r>
      <w:r w:rsidR="00223094">
        <w:rPr>
          <w:rFonts w:ascii="Verdana" w:hAnsi="Verdana"/>
          <w:b/>
          <w:sz w:val="24"/>
          <w:szCs w:val="24"/>
        </w:rPr>
        <w:t>Scoping</w:t>
      </w:r>
      <w:proofErr w:type="gramEnd"/>
      <w:r w:rsidR="00223094">
        <w:rPr>
          <w:rFonts w:ascii="Verdana" w:hAnsi="Verdana"/>
          <w:b/>
          <w:sz w:val="24"/>
          <w:szCs w:val="24"/>
        </w:rPr>
        <w:t xml:space="preserve"> o</w:t>
      </w:r>
      <w:r w:rsidR="001F3F72" w:rsidRPr="00BD487F">
        <w:rPr>
          <w:rFonts w:ascii="Verdana" w:hAnsi="Verdana"/>
          <w:b/>
          <w:sz w:val="24"/>
          <w:szCs w:val="24"/>
        </w:rPr>
        <w:t>utputs</w:t>
      </w:r>
    </w:p>
    <w:p w:rsidR="001F3F72" w:rsidRPr="00BD487F" w:rsidRDefault="001F3F72" w:rsidP="00BD487F">
      <w:pPr>
        <w:pStyle w:val="ListParagraph"/>
        <w:ind w:left="0"/>
        <w:jc w:val="left"/>
        <w:rPr>
          <w:sz w:val="22"/>
          <w:szCs w:val="22"/>
        </w:rPr>
      </w:pPr>
      <w:r w:rsidRPr="00BD487F">
        <w:rPr>
          <w:sz w:val="22"/>
          <w:szCs w:val="22"/>
        </w:rPr>
        <w:t>Background context section for final Evidence Review report</w:t>
      </w:r>
    </w:p>
    <w:p w:rsidR="001F3F72" w:rsidRPr="00BD487F" w:rsidRDefault="001F3F72" w:rsidP="00BD487F">
      <w:pPr>
        <w:pStyle w:val="ListParagraph"/>
        <w:ind w:left="0"/>
        <w:jc w:val="left"/>
        <w:rPr>
          <w:sz w:val="22"/>
          <w:szCs w:val="22"/>
        </w:rPr>
      </w:pPr>
      <w:r w:rsidRPr="00BD487F">
        <w:rPr>
          <w:sz w:val="22"/>
          <w:szCs w:val="22"/>
        </w:rPr>
        <w:t xml:space="preserve">Protocol for </w:t>
      </w:r>
      <w:r w:rsidR="00223094">
        <w:rPr>
          <w:sz w:val="22"/>
          <w:szCs w:val="22"/>
        </w:rPr>
        <w:t>evidence of effectiveness</w:t>
      </w:r>
      <w:r w:rsidRPr="00BD487F">
        <w:rPr>
          <w:sz w:val="22"/>
          <w:szCs w:val="22"/>
        </w:rPr>
        <w:t xml:space="preserve"> review</w:t>
      </w:r>
    </w:p>
    <w:p w:rsidR="001F3F72" w:rsidRPr="00223094" w:rsidRDefault="00BD487F" w:rsidP="002F0586">
      <w:pPr>
        <w:pStyle w:val="Heading2"/>
        <w:numPr>
          <w:ilvl w:val="0"/>
          <w:numId w:val="0"/>
        </w:numPr>
        <w:contextualSpacing/>
        <w:rPr>
          <w:sz w:val="24"/>
          <w:szCs w:val="24"/>
        </w:rPr>
      </w:pPr>
      <w:r w:rsidRPr="00223094">
        <w:rPr>
          <w:sz w:val="24"/>
          <w:szCs w:val="24"/>
        </w:rPr>
        <w:t xml:space="preserve">4.2     </w:t>
      </w:r>
      <w:r w:rsidR="00223094" w:rsidRPr="00223094">
        <w:rPr>
          <w:sz w:val="24"/>
          <w:szCs w:val="24"/>
        </w:rPr>
        <w:t>Stage</w:t>
      </w:r>
      <w:r w:rsidR="001F3F72" w:rsidRPr="00223094">
        <w:rPr>
          <w:sz w:val="24"/>
          <w:szCs w:val="24"/>
        </w:rPr>
        <w:t xml:space="preserve"> 2: E</w:t>
      </w:r>
      <w:r w:rsidR="00223094">
        <w:rPr>
          <w:sz w:val="24"/>
          <w:szCs w:val="24"/>
        </w:rPr>
        <w:t>vidence of e</w:t>
      </w:r>
      <w:r w:rsidR="001F3F72" w:rsidRPr="00223094">
        <w:rPr>
          <w:sz w:val="24"/>
          <w:szCs w:val="24"/>
        </w:rPr>
        <w:t xml:space="preserve">ffectiveness </w:t>
      </w:r>
      <w:r w:rsidR="00EE0D4A">
        <w:rPr>
          <w:sz w:val="24"/>
          <w:szCs w:val="24"/>
        </w:rPr>
        <w:t>r</w:t>
      </w:r>
      <w:r w:rsidR="001F3F72" w:rsidRPr="00223094">
        <w:rPr>
          <w:sz w:val="24"/>
          <w:szCs w:val="24"/>
        </w:rPr>
        <w:t>eview</w:t>
      </w:r>
    </w:p>
    <w:p w:rsidR="006F67C4" w:rsidRPr="00223094" w:rsidRDefault="006F67C4" w:rsidP="006F67C4">
      <w:pPr>
        <w:contextualSpacing/>
        <w:rPr>
          <w:rFonts w:ascii="Verdana" w:hAnsi="Verdana"/>
          <w:sz w:val="24"/>
          <w:szCs w:val="24"/>
        </w:rPr>
      </w:pPr>
    </w:p>
    <w:p w:rsidR="001F3F72" w:rsidRPr="00BD487F" w:rsidRDefault="00223094" w:rsidP="00107E19">
      <w:pPr>
        <w:rPr>
          <w:rFonts w:ascii="Verdana" w:hAnsi="Verdana"/>
          <w:sz w:val="22"/>
        </w:rPr>
      </w:pPr>
      <w:r>
        <w:rPr>
          <w:rFonts w:ascii="Verdana" w:hAnsi="Verdana"/>
          <w:sz w:val="22"/>
        </w:rPr>
        <w:t>This</w:t>
      </w:r>
      <w:r w:rsidR="001F3F72" w:rsidRPr="00BD487F">
        <w:rPr>
          <w:rFonts w:ascii="Verdana" w:hAnsi="Verdana"/>
          <w:sz w:val="22"/>
        </w:rPr>
        <w:t xml:space="preserve"> protocol for </w:t>
      </w:r>
      <w:r>
        <w:rPr>
          <w:rFonts w:ascii="Verdana" w:hAnsi="Verdana"/>
          <w:sz w:val="22"/>
        </w:rPr>
        <w:t>the evidence review</w:t>
      </w:r>
      <w:r w:rsidR="001F3F72" w:rsidRPr="00BD487F">
        <w:rPr>
          <w:rFonts w:ascii="Verdana" w:hAnsi="Verdana"/>
          <w:sz w:val="22"/>
        </w:rPr>
        <w:t xml:space="preserve"> is a finalised version following conclusion of </w:t>
      </w:r>
      <w:r>
        <w:rPr>
          <w:rFonts w:ascii="Verdana" w:hAnsi="Verdana"/>
          <w:sz w:val="22"/>
        </w:rPr>
        <w:t>scoping</w:t>
      </w:r>
      <w:r w:rsidR="001F3F72" w:rsidRPr="00BD487F">
        <w:rPr>
          <w:rFonts w:ascii="Verdana" w:hAnsi="Verdana"/>
          <w:sz w:val="22"/>
        </w:rPr>
        <w:t xml:space="preserve"> and incorporation of comments from the subject experts. </w:t>
      </w:r>
    </w:p>
    <w:p w:rsidR="00223094" w:rsidRDefault="001F3F72" w:rsidP="00107E19">
      <w:pPr>
        <w:rPr>
          <w:rFonts w:ascii="Verdana" w:hAnsi="Verdana"/>
          <w:b/>
          <w:sz w:val="24"/>
          <w:szCs w:val="24"/>
        </w:rPr>
      </w:pPr>
      <w:r w:rsidRPr="00BD487F">
        <w:rPr>
          <w:rFonts w:ascii="Verdana" w:hAnsi="Verdana"/>
          <w:b/>
          <w:sz w:val="24"/>
          <w:szCs w:val="24"/>
        </w:rPr>
        <w:t xml:space="preserve"> </w:t>
      </w:r>
      <w:r w:rsidR="00E45692">
        <w:rPr>
          <w:rFonts w:ascii="Verdana" w:hAnsi="Verdana"/>
          <w:b/>
          <w:sz w:val="24"/>
          <w:szCs w:val="24"/>
        </w:rPr>
        <w:t xml:space="preserve">4.2.1 </w:t>
      </w:r>
      <w:r w:rsidR="00223094">
        <w:rPr>
          <w:rFonts w:ascii="Verdana" w:hAnsi="Verdana"/>
          <w:b/>
          <w:sz w:val="24"/>
          <w:szCs w:val="24"/>
        </w:rPr>
        <w:t>Review questions</w:t>
      </w:r>
    </w:p>
    <w:p w:rsidR="001F3F72" w:rsidRPr="004F73CD" w:rsidRDefault="001F3F72" w:rsidP="00107E19">
      <w:pPr>
        <w:rPr>
          <w:rFonts w:ascii="Verdana" w:hAnsi="Verdana"/>
          <w:b/>
          <w:sz w:val="24"/>
          <w:szCs w:val="24"/>
        </w:rPr>
      </w:pPr>
      <w:r w:rsidRPr="00BD487F">
        <w:rPr>
          <w:rFonts w:ascii="Verdana" w:hAnsi="Verdana"/>
          <w:b/>
          <w:sz w:val="24"/>
          <w:szCs w:val="24"/>
        </w:rPr>
        <w:t>Primary review question:</w:t>
      </w:r>
      <w:r w:rsidRPr="00BD487F">
        <w:rPr>
          <w:rFonts w:ascii="Verdana" w:hAnsi="Verdana"/>
          <w:b/>
          <w:sz w:val="22"/>
        </w:rPr>
        <w:t xml:space="preserve"> </w:t>
      </w:r>
      <w:r w:rsidRPr="00BD487F">
        <w:rPr>
          <w:rFonts w:ascii="Verdana" w:hAnsi="Verdana"/>
          <w:sz w:val="22"/>
        </w:rPr>
        <w:t>How effective are measures/ interventions in preventing motor vehicle deaths in teenagers?</w:t>
      </w:r>
    </w:p>
    <w:p w:rsidR="001F3F72" w:rsidRPr="00BD487F" w:rsidRDefault="001F3F72" w:rsidP="00107E19">
      <w:pPr>
        <w:pStyle w:val="CommentText"/>
        <w:rPr>
          <w:rFonts w:ascii="Verdana" w:hAnsi="Verdana"/>
          <w:sz w:val="22"/>
          <w:szCs w:val="22"/>
        </w:rPr>
      </w:pPr>
      <w:r w:rsidRPr="00BD487F">
        <w:rPr>
          <w:rFonts w:ascii="Verdana" w:hAnsi="Verdana"/>
          <w:b/>
          <w:sz w:val="22"/>
          <w:szCs w:val="22"/>
        </w:rPr>
        <w:t>Secondary question</w:t>
      </w:r>
      <w:r w:rsidRPr="00BD487F">
        <w:rPr>
          <w:rFonts w:ascii="Verdana" w:hAnsi="Verdana"/>
          <w:sz w:val="22"/>
          <w:szCs w:val="22"/>
        </w:rPr>
        <w:t>:</w:t>
      </w:r>
      <w:r w:rsidRPr="00BD487F">
        <w:rPr>
          <w:rFonts w:ascii="Verdana" w:hAnsi="Verdana"/>
          <w:b/>
          <w:sz w:val="22"/>
          <w:szCs w:val="22"/>
        </w:rPr>
        <w:t xml:space="preserve"> </w:t>
      </w:r>
      <w:r w:rsidRPr="00BD487F">
        <w:rPr>
          <w:rFonts w:ascii="Verdana" w:hAnsi="Verdana"/>
          <w:sz w:val="22"/>
          <w:szCs w:val="22"/>
        </w:rPr>
        <w:t>What aspects of interventions produce heterogeneity in results and how might this impact upon implementation in Wales?</w:t>
      </w:r>
    </w:p>
    <w:p w:rsidR="001F3F72" w:rsidRPr="00BD487F" w:rsidRDefault="001F3F72" w:rsidP="00B10A95">
      <w:pPr>
        <w:rPr>
          <w:rFonts w:ascii="Verdana" w:hAnsi="Verdana"/>
          <w:sz w:val="22"/>
        </w:rPr>
      </w:pPr>
      <w:r w:rsidRPr="00BD487F">
        <w:rPr>
          <w:rFonts w:ascii="Verdana" w:hAnsi="Verdana"/>
          <w:sz w:val="22"/>
        </w:rPr>
        <w:t>Potential effectiveness of an intervention in Wales may vary due to differences in, for example,  legislation i.e. age at which persons may begin driving or drinking alcohol, or to differences in the detail of interventions i.e., Graduated Driving Licensing (length of the learner and intermediate phases, minimum age for learner, intermediate and full licence, passenger restrictions, night time restrictions and zero Blood Alcohol Concentration (BAC),</w:t>
      </w:r>
      <w:r w:rsidRPr="00BD487F">
        <w:rPr>
          <w:rFonts w:ascii="Verdana" w:hAnsi="Verdana"/>
          <w:color w:val="1F497D"/>
          <w:sz w:val="22"/>
        </w:rPr>
        <w:t xml:space="preserve"> </w:t>
      </w:r>
      <w:r w:rsidRPr="00BD487F">
        <w:rPr>
          <w:rFonts w:ascii="Verdana" w:hAnsi="Verdana"/>
          <w:sz w:val="22"/>
        </w:rPr>
        <w:t>different learner processes, number and stages of testing, restrictions placed on young drivers, level of enforcement and application of penalties). Thus although certain interventions may be found to be effective in the place of study, effectiveness in Wales may be compromised due to such differences.</w:t>
      </w: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0849D7" w:rsidRDefault="000849D7" w:rsidP="00107E19">
      <w:pPr>
        <w:rPr>
          <w:rFonts w:ascii="Verdana" w:hAnsi="Verdana"/>
          <w:b/>
          <w:sz w:val="24"/>
          <w:szCs w:val="24"/>
        </w:rPr>
      </w:pPr>
    </w:p>
    <w:p w:rsidR="001F3F72" w:rsidRPr="00BD487F" w:rsidRDefault="00E45692" w:rsidP="00107E19">
      <w:pPr>
        <w:rPr>
          <w:rFonts w:ascii="Verdana" w:hAnsi="Verdana"/>
          <w:b/>
          <w:sz w:val="24"/>
          <w:szCs w:val="24"/>
        </w:rPr>
      </w:pPr>
      <w:r>
        <w:rPr>
          <w:rFonts w:ascii="Verdana" w:hAnsi="Verdana"/>
          <w:b/>
          <w:sz w:val="24"/>
          <w:szCs w:val="24"/>
        </w:rPr>
        <w:lastRenderedPageBreak/>
        <w:t xml:space="preserve">4.2.2 </w:t>
      </w:r>
      <w:r w:rsidR="001F3F72" w:rsidRPr="00BD487F">
        <w:rPr>
          <w:rFonts w:ascii="Verdana" w:hAnsi="Verdana"/>
          <w:b/>
          <w:sz w:val="24"/>
          <w:szCs w:val="24"/>
        </w:rPr>
        <w:t>Search concept model/framework:</w:t>
      </w:r>
    </w:p>
    <w:tbl>
      <w:tblPr>
        <w:tblW w:w="10300" w:type="dxa"/>
        <w:tblInd w:w="-26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370"/>
        <w:gridCol w:w="1417"/>
        <w:gridCol w:w="2835"/>
        <w:gridCol w:w="1843"/>
        <w:gridCol w:w="2835"/>
      </w:tblGrid>
      <w:tr w:rsidR="001F3F72" w:rsidRPr="00BD487F" w:rsidTr="001F3F72">
        <w:trPr>
          <w:trHeight w:val="818"/>
          <w:tblHeader/>
        </w:trPr>
        <w:tc>
          <w:tcPr>
            <w:tcW w:w="1370" w:type="dxa"/>
            <w:tcBorders>
              <w:top w:val="nil"/>
              <w:left w:val="nil"/>
              <w:bottom w:val="single" w:sz="4" w:space="0" w:color="auto"/>
              <w:right w:val="single" w:sz="4" w:space="0" w:color="auto"/>
            </w:tcBorders>
            <w:vAlign w:val="center"/>
          </w:tcPr>
          <w:p w:rsidR="001F3F72" w:rsidRPr="00BD487F" w:rsidRDefault="001F3F72" w:rsidP="006F67C4">
            <w:pPr>
              <w:spacing w:line="240" w:lineRule="auto"/>
              <w:contextualSpacing/>
              <w:rPr>
                <w:rFonts w:ascii="Verdana" w:hAnsi="Verdana"/>
                <w:lang w:val="en-US"/>
              </w:rPr>
            </w:pPr>
          </w:p>
        </w:tc>
        <w:tc>
          <w:tcPr>
            <w:tcW w:w="1417" w:type="dxa"/>
            <w:tcBorders>
              <w:top w:val="single" w:sz="4" w:space="0" w:color="auto"/>
              <w:left w:val="single" w:sz="4" w:space="0" w:color="auto"/>
              <w:bottom w:val="single" w:sz="4" w:space="0" w:color="auto"/>
              <w:right w:val="single" w:sz="4" w:space="0" w:color="auto"/>
            </w:tcBorders>
            <w:shd w:val="clear" w:color="auto" w:fill="9CB4C8"/>
            <w:vAlign w:val="center"/>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Population/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Problem/</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Patient</w:t>
            </w:r>
          </w:p>
        </w:tc>
        <w:tc>
          <w:tcPr>
            <w:tcW w:w="2835" w:type="dxa"/>
            <w:tcBorders>
              <w:top w:val="single" w:sz="4" w:space="0" w:color="auto"/>
              <w:left w:val="single" w:sz="4" w:space="0" w:color="auto"/>
              <w:bottom w:val="single" w:sz="4" w:space="0" w:color="auto"/>
              <w:right w:val="single" w:sz="4" w:space="0" w:color="auto"/>
            </w:tcBorders>
            <w:shd w:val="clear" w:color="auto" w:fill="9CB4C8"/>
            <w:vAlign w:val="center"/>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 xml:space="preserve">Intervention or Exposure </w:t>
            </w:r>
          </w:p>
        </w:tc>
        <w:tc>
          <w:tcPr>
            <w:tcW w:w="1843" w:type="dxa"/>
            <w:tcBorders>
              <w:left w:val="single" w:sz="4" w:space="0" w:color="auto"/>
            </w:tcBorders>
            <w:shd w:val="clear" w:color="auto" w:fill="9CB4C8"/>
            <w:vAlign w:val="center"/>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Comparison/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Control</w:t>
            </w:r>
          </w:p>
        </w:tc>
        <w:tc>
          <w:tcPr>
            <w:tcW w:w="2835" w:type="dxa"/>
            <w:shd w:val="clear" w:color="auto" w:fill="9CB4C8"/>
            <w:vAlign w:val="center"/>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Outcomes/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Effects</w:t>
            </w:r>
            <w:r w:rsidRPr="00BD487F">
              <w:rPr>
                <w:rStyle w:val="FootnoteReference"/>
                <w:rFonts w:ascii="Verdana" w:hAnsi="Verdana"/>
                <w:b/>
                <w:sz w:val="16"/>
                <w:szCs w:val="16"/>
                <w:lang w:val="en-US"/>
              </w:rPr>
              <w:footnoteReference w:id="6"/>
            </w:r>
          </w:p>
        </w:tc>
      </w:tr>
      <w:tr w:rsidR="001F3F72" w:rsidRPr="00BD487F" w:rsidTr="001F3F72">
        <w:trPr>
          <w:trHeight w:val="2409"/>
        </w:trPr>
        <w:tc>
          <w:tcPr>
            <w:tcW w:w="1370"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From the research question</w:t>
            </w:r>
          </w:p>
        </w:tc>
        <w:tc>
          <w:tcPr>
            <w:tcW w:w="1417"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Teenagers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 xml:space="preserve">[13 to &lt;18 year olds] </w:t>
            </w:r>
          </w:p>
          <w:p w:rsidR="001F3F72" w:rsidRPr="00BD487F" w:rsidRDefault="001F3F72" w:rsidP="006F67C4">
            <w:pPr>
              <w:spacing w:line="240" w:lineRule="auto"/>
              <w:contextualSpacing/>
              <w:rPr>
                <w:rFonts w:ascii="Verdana" w:hAnsi="Verdana"/>
                <w:lang w:val="en-US"/>
              </w:rPr>
            </w:pP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Drivers &amp; passengers</w:t>
            </w:r>
          </w:p>
          <w:p w:rsidR="001F3F72" w:rsidRPr="00BD487F" w:rsidRDefault="001F3F72" w:rsidP="006F67C4">
            <w:pPr>
              <w:spacing w:line="240" w:lineRule="auto"/>
              <w:contextualSpacing/>
              <w:rPr>
                <w:rFonts w:ascii="Verdana" w:hAnsi="Verdana"/>
                <w:lang w:val="en-US"/>
              </w:rPr>
            </w:pP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Learner</w:t>
            </w:r>
          </w:p>
        </w:tc>
        <w:tc>
          <w:tcPr>
            <w:tcW w:w="2835" w:type="dxa"/>
            <w:tcBorders>
              <w:top w:val="single" w:sz="4" w:space="0" w:color="auto"/>
              <w:left w:val="single" w:sz="4" w:space="0" w:color="auto"/>
              <w:bottom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Measures/ interventions which are effective in reducing motor vehicle deaths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Exposure =Risk factors</w:t>
            </w:r>
          </w:p>
        </w:tc>
        <w:tc>
          <w:tcPr>
            <w:tcW w:w="1843" w:type="dxa"/>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Not specified – a range of comparators might be specified in the systematic reviews included i.e. no specific intervention, usual practice, alternative intervention</w:t>
            </w:r>
          </w:p>
        </w:tc>
        <w:tc>
          <w:tcPr>
            <w:tcW w:w="2835" w:type="dxa"/>
            <w:shd w:val="clear" w:color="auto" w:fill="E1ECF3"/>
          </w:tcPr>
          <w:p w:rsidR="001F3F72" w:rsidRPr="00BD487F" w:rsidRDefault="00E924AA" w:rsidP="006F67C4">
            <w:pPr>
              <w:spacing w:line="240" w:lineRule="auto"/>
              <w:contextualSpacing/>
              <w:rPr>
                <w:rFonts w:ascii="Verdana" w:hAnsi="Verdana"/>
                <w:lang w:val="en-US"/>
              </w:rPr>
            </w:pPr>
            <w:r>
              <w:rPr>
                <w:rFonts w:ascii="Verdana" w:hAnsi="Verdana"/>
                <w:lang w:val="en-US"/>
              </w:rPr>
              <w:t>Effect on r</w:t>
            </w:r>
            <w:r w:rsidR="001F3F72" w:rsidRPr="00BD487F">
              <w:rPr>
                <w:rFonts w:ascii="Verdana" w:hAnsi="Verdana"/>
                <w:lang w:val="en-US"/>
              </w:rPr>
              <w:t>eduction in fatalities</w:t>
            </w:r>
          </w:p>
          <w:p w:rsidR="001F3F72" w:rsidRPr="00BD487F" w:rsidRDefault="00E924AA" w:rsidP="006F67C4">
            <w:pPr>
              <w:spacing w:line="240" w:lineRule="auto"/>
              <w:contextualSpacing/>
              <w:rPr>
                <w:rFonts w:ascii="Verdana" w:hAnsi="Verdana"/>
                <w:lang w:val="en-US"/>
              </w:rPr>
            </w:pPr>
            <w:r>
              <w:rPr>
                <w:rFonts w:ascii="Verdana" w:hAnsi="Verdana"/>
                <w:lang w:val="en-US"/>
              </w:rPr>
              <w:t>Effect on r</w:t>
            </w:r>
            <w:r w:rsidR="001F3F72" w:rsidRPr="00BD487F">
              <w:rPr>
                <w:rFonts w:ascii="Verdana" w:hAnsi="Verdana"/>
                <w:lang w:val="en-US"/>
              </w:rPr>
              <w:t>eduction in injuries</w:t>
            </w:r>
          </w:p>
          <w:p w:rsidR="001F3F72" w:rsidRPr="00BD487F" w:rsidRDefault="00E924AA" w:rsidP="006F67C4">
            <w:pPr>
              <w:spacing w:line="240" w:lineRule="auto"/>
              <w:contextualSpacing/>
              <w:rPr>
                <w:rFonts w:ascii="Verdana" w:hAnsi="Verdana"/>
                <w:lang w:val="en-US"/>
              </w:rPr>
            </w:pPr>
            <w:r>
              <w:rPr>
                <w:rFonts w:ascii="Verdana" w:hAnsi="Verdana"/>
                <w:lang w:val="en-US"/>
              </w:rPr>
              <w:t>Effect on r</w:t>
            </w:r>
            <w:r w:rsidR="001F3F72" w:rsidRPr="00BD487F">
              <w:rPr>
                <w:rFonts w:ascii="Verdana" w:hAnsi="Verdana"/>
                <w:lang w:val="en-US"/>
              </w:rPr>
              <w:t>eduction in crashes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 xml:space="preserve">Improved safety measures: use of seat belts/restraints </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Risk reduction: avoidance of overcrowding in cars</w:t>
            </w:r>
            <w:r w:rsidRPr="00BD487F">
              <w:rPr>
                <w:rStyle w:val="FootnoteReference"/>
                <w:rFonts w:ascii="Verdana" w:hAnsi="Verdana"/>
                <w:sz w:val="16"/>
                <w:szCs w:val="16"/>
                <w:lang w:val="en-US"/>
              </w:rPr>
              <w:footnoteReference w:id="7"/>
            </w:r>
            <w:r w:rsidRPr="00BD487F">
              <w:rPr>
                <w:rFonts w:ascii="Verdana" w:hAnsi="Verdana"/>
                <w:lang w:val="en-US"/>
              </w:rPr>
              <w:t>, reduced use of alcohol/psychoactive drugs (including alcohol), reduced mobile phone use</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Attitude of parents and teenagers</w:t>
            </w:r>
          </w:p>
        </w:tc>
      </w:tr>
      <w:tr w:rsidR="001F3F72" w:rsidRPr="00BD487F" w:rsidTr="001F3F72">
        <w:trPr>
          <w:trHeight w:val="847"/>
        </w:trPr>
        <w:tc>
          <w:tcPr>
            <w:tcW w:w="1370"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Synonyms</w:t>
            </w:r>
          </w:p>
        </w:tc>
        <w:tc>
          <w:tcPr>
            <w:tcW w:w="1417"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Adolescent*,</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Car occupants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Learner drivers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New drivers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Novice drivers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Occupants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Passenger</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Teenage drivers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Teenager*</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Young adult drivers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Young drivers</w:t>
            </w:r>
          </w:p>
          <w:p w:rsidR="001F3F72" w:rsidRPr="00BD487F" w:rsidRDefault="001F3F72" w:rsidP="006F67C4">
            <w:pPr>
              <w:spacing w:line="240" w:lineRule="auto"/>
              <w:contextualSpacing/>
              <w:rPr>
                <w:rFonts w:ascii="Verdana" w:hAnsi="Verdana"/>
                <w:lang w:val="en-US"/>
              </w:rPr>
            </w:pPr>
          </w:p>
        </w:tc>
        <w:tc>
          <w:tcPr>
            <w:tcW w:w="2835" w:type="dxa"/>
            <w:tcBorders>
              <w:top w:val="single" w:sz="4" w:space="0" w:color="auto"/>
              <w:left w:val="single" w:sz="4" w:space="0" w:color="auto"/>
              <w:bottom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 xml:space="preserve">BAC, </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Breath Alcohol Concentration testing</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Driver education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Enforcement</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Extended learning phase</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GDL/ GDLS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Graduated Driving Licensing</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Night-time driving restrictions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Passenger restrictions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Risk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Road safety</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Safety measures</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Seat belt*</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Structured Licensing</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Supervised driving</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Teenage driving restrictions</w:t>
            </w:r>
          </w:p>
          <w:p w:rsidR="001F3F72" w:rsidRPr="00BD487F" w:rsidRDefault="001F3F72" w:rsidP="006F67C4">
            <w:pPr>
              <w:spacing w:line="240" w:lineRule="auto"/>
              <w:contextualSpacing/>
              <w:rPr>
                <w:rFonts w:ascii="Verdana" w:hAnsi="Verdana"/>
                <w:lang w:val="en-US"/>
              </w:rPr>
            </w:pPr>
            <w:proofErr w:type="spellStart"/>
            <w:r w:rsidRPr="00BD487F">
              <w:rPr>
                <w:rFonts w:ascii="Verdana" w:hAnsi="Verdana"/>
                <w:lang w:val="en-US"/>
              </w:rPr>
              <w:t>Telematic</w:t>
            </w:r>
            <w:proofErr w:type="spellEnd"/>
            <w:r w:rsidRPr="00BD487F">
              <w:rPr>
                <w:rFonts w:ascii="Verdana" w:hAnsi="Verdana"/>
                <w:lang w:val="en-US"/>
              </w:rPr>
              <w:t xml:space="preserve"> e.g. ‘Black Box’ (“Little Squealer”)</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Training</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Zero alcohol/drugs</w:t>
            </w:r>
          </w:p>
        </w:tc>
        <w:tc>
          <w:tcPr>
            <w:tcW w:w="1843" w:type="dxa"/>
            <w:shd w:val="clear" w:color="auto" w:fill="E1ECF3"/>
          </w:tcPr>
          <w:p w:rsidR="001F3F72" w:rsidRPr="00BD487F" w:rsidRDefault="001F3F72" w:rsidP="006F67C4">
            <w:pPr>
              <w:spacing w:line="240" w:lineRule="auto"/>
              <w:contextualSpacing/>
              <w:rPr>
                <w:rFonts w:ascii="Verdana" w:hAnsi="Verdana"/>
                <w:lang w:val="en-US"/>
              </w:rPr>
            </w:pPr>
          </w:p>
        </w:tc>
        <w:tc>
          <w:tcPr>
            <w:tcW w:w="2835" w:type="dxa"/>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Attitude change</w:t>
            </w:r>
          </w:p>
          <w:p w:rsidR="001F3F72" w:rsidRPr="00BD487F" w:rsidRDefault="001F3F72" w:rsidP="006F67C4">
            <w:pPr>
              <w:spacing w:line="240" w:lineRule="auto"/>
              <w:contextualSpacing/>
              <w:rPr>
                <w:rFonts w:ascii="Verdana" w:hAnsi="Verdana"/>
                <w:lang w:val="en-US"/>
              </w:rPr>
            </w:pPr>
            <w:proofErr w:type="spellStart"/>
            <w:r w:rsidRPr="00BD487F">
              <w:rPr>
                <w:rFonts w:ascii="Verdana" w:hAnsi="Verdana"/>
                <w:lang w:val="en-US"/>
              </w:rPr>
              <w:t>Behaviour</w:t>
            </w:r>
            <w:proofErr w:type="spellEnd"/>
            <w:r w:rsidRPr="00BD487F">
              <w:rPr>
                <w:rFonts w:ascii="Verdana" w:hAnsi="Verdana"/>
                <w:lang w:val="en-US"/>
              </w:rPr>
              <w:t xml:space="preserve"> change</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Crash rate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Crash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Death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 xml:space="preserve">Decreased rates of </w:t>
            </w:r>
            <w:r w:rsidR="002A0696" w:rsidRPr="00BD487F">
              <w:rPr>
                <w:rFonts w:ascii="Verdana" w:hAnsi="Verdana"/>
                <w:lang w:val="en-US"/>
              </w:rPr>
              <w:t>death, crashes</w:t>
            </w:r>
            <w:r w:rsidRPr="00BD487F">
              <w:rPr>
                <w:rFonts w:ascii="Verdana" w:hAnsi="Verdana"/>
                <w:lang w:val="en-US"/>
              </w:rPr>
              <w:t>, injury</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Fatality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Injuries/ Injury prevention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Reduced Mortality</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Risk reduction</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Safety measures</w:t>
            </w:r>
          </w:p>
          <w:p w:rsidR="001F3F72" w:rsidRPr="00BD487F" w:rsidRDefault="001F3F72" w:rsidP="006F67C4">
            <w:pPr>
              <w:spacing w:line="240" w:lineRule="auto"/>
              <w:contextualSpacing/>
              <w:rPr>
                <w:rFonts w:ascii="Verdana" w:hAnsi="Verdana"/>
                <w:lang w:val="en-US"/>
              </w:rPr>
            </w:pPr>
          </w:p>
        </w:tc>
      </w:tr>
      <w:tr w:rsidR="001F3F72" w:rsidRPr="00BD487F" w:rsidTr="001F3F72">
        <w:trPr>
          <w:trHeight w:val="973"/>
        </w:trPr>
        <w:tc>
          <w:tcPr>
            <w:tcW w:w="1370"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proofErr w:type="spellStart"/>
            <w:r w:rsidRPr="00BD487F">
              <w:rPr>
                <w:rFonts w:ascii="Verdana" w:hAnsi="Verdana"/>
                <w:lang w:val="en-US"/>
              </w:rPr>
              <w:lastRenderedPageBreak/>
              <w:t>MeSH</w:t>
            </w:r>
            <w:proofErr w:type="spellEnd"/>
            <w:r w:rsidRPr="00BD487F">
              <w:rPr>
                <w:rFonts w:ascii="Verdana" w:hAnsi="Verdana"/>
                <w:lang w:val="en-US"/>
              </w:rPr>
              <w:t>/</w:t>
            </w:r>
          </w:p>
          <w:p w:rsidR="001F3F72" w:rsidRPr="00BD487F" w:rsidRDefault="001F3F72" w:rsidP="006F67C4">
            <w:pPr>
              <w:spacing w:line="240" w:lineRule="auto"/>
              <w:contextualSpacing/>
              <w:rPr>
                <w:rFonts w:ascii="Verdana" w:hAnsi="Verdana"/>
                <w:lang w:val="en-US"/>
              </w:rPr>
            </w:pPr>
            <w:r w:rsidRPr="00BD487F">
              <w:rPr>
                <w:rFonts w:ascii="Verdana" w:hAnsi="Verdana"/>
                <w:lang w:val="en-US"/>
              </w:rPr>
              <w:t>Thesaurus terms</w:t>
            </w:r>
          </w:p>
        </w:tc>
        <w:tc>
          <w:tcPr>
            <w:tcW w:w="1417" w:type="dxa"/>
            <w:tcBorders>
              <w:top w:val="single" w:sz="4" w:space="0" w:color="auto"/>
              <w:left w:val="single" w:sz="4" w:space="0" w:color="auto"/>
              <w:bottom w:val="single" w:sz="4" w:space="0" w:color="auto"/>
              <w:right w:val="single" w:sz="4" w:space="0" w:color="auto"/>
            </w:tcBorders>
            <w:shd w:val="clear" w:color="auto" w:fill="E1ECF3"/>
          </w:tcPr>
          <w:p w:rsidR="001F3F72" w:rsidRPr="00BD487F" w:rsidRDefault="001F3F72" w:rsidP="006F67C4">
            <w:pPr>
              <w:spacing w:line="240" w:lineRule="auto"/>
              <w:contextualSpacing/>
              <w:rPr>
                <w:rFonts w:ascii="Verdana" w:hAnsi="Verdana"/>
              </w:rPr>
            </w:pPr>
            <w:r w:rsidRPr="00BD487F">
              <w:rPr>
                <w:rFonts w:ascii="Verdana" w:hAnsi="Verdana"/>
              </w:rPr>
              <w:t>crash or collision.mp.tw</w:t>
            </w:r>
          </w:p>
          <w:p w:rsidR="001F3F72" w:rsidRPr="00BD487F" w:rsidRDefault="001F3F72" w:rsidP="006F67C4">
            <w:pPr>
              <w:spacing w:line="240" w:lineRule="auto"/>
              <w:contextualSpacing/>
              <w:rPr>
                <w:rFonts w:ascii="Verdana" w:hAnsi="Verdana"/>
              </w:rPr>
            </w:pPr>
            <w:r w:rsidRPr="00BD487F">
              <w:rPr>
                <w:rFonts w:ascii="Verdana" w:hAnsi="Verdana"/>
              </w:rPr>
              <w:t>Exp automobile driving/</w:t>
            </w:r>
          </w:p>
          <w:p w:rsidR="001F3F72" w:rsidRPr="00BD487F" w:rsidRDefault="001F3F72" w:rsidP="006F67C4">
            <w:pPr>
              <w:spacing w:line="240" w:lineRule="auto"/>
              <w:contextualSpacing/>
              <w:rPr>
                <w:rFonts w:ascii="Verdana" w:hAnsi="Verdana"/>
              </w:rPr>
            </w:pPr>
            <w:r w:rsidRPr="00BD487F">
              <w:rPr>
                <w:rFonts w:ascii="Verdana" w:hAnsi="Verdana"/>
              </w:rPr>
              <w:t>(</w:t>
            </w:r>
            <w:proofErr w:type="gramStart"/>
            <w:r w:rsidRPr="00BD487F">
              <w:rPr>
                <w:rFonts w:ascii="Verdana" w:hAnsi="Verdana"/>
              </w:rPr>
              <w:t>automobile</w:t>
            </w:r>
            <w:proofErr w:type="gramEnd"/>
            <w:r w:rsidRPr="00BD487F">
              <w:rPr>
                <w:rFonts w:ascii="Verdana" w:hAnsi="Verdana"/>
              </w:rPr>
              <w:t xml:space="preserve"> or vehicle? Or motor or transport</w:t>
            </w:r>
          </w:p>
          <w:p w:rsidR="001F3F72" w:rsidRPr="00BD487F" w:rsidRDefault="001F3F72" w:rsidP="006F67C4">
            <w:pPr>
              <w:spacing w:line="240" w:lineRule="auto"/>
              <w:contextualSpacing/>
              <w:rPr>
                <w:rFonts w:ascii="Verdana" w:hAnsi="Verdana"/>
              </w:rPr>
            </w:pPr>
            <w:r w:rsidRPr="00BD487F">
              <w:rPr>
                <w:rFonts w:ascii="Verdana" w:hAnsi="Verdana"/>
              </w:rPr>
              <w:t>Exp cause of death/ or mortality/ or exp death/</w:t>
            </w:r>
          </w:p>
          <w:p w:rsidR="001F3F72" w:rsidRPr="00BD487F" w:rsidRDefault="001F3F72" w:rsidP="006F67C4">
            <w:pPr>
              <w:spacing w:line="240" w:lineRule="auto"/>
              <w:contextualSpacing/>
              <w:rPr>
                <w:rFonts w:ascii="Verdana" w:hAnsi="Verdana"/>
              </w:rPr>
            </w:pPr>
            <w:r w:rsidRPr="00BD487F">
              <w:rPr>
                <w:rFonts w:ascii="Verdana" w:hAnsi="Verdana"/>
              </w:rPr>
              <w:t>Young Adult</w:t>
            </w:r>
          </w:p>
          <w:p w:rsidR="001F3F72" w:rsidRPr="00BD487F" w:rsidRDefault="002A0696" w:rsidP="006F67C4">
            <w:pPr>
              <w:spacing w:line="240" w:lineRule="auto"/>
              <w:contextualSpacing/>
              <w:rPr>
                <w:rFonts w:ascii="Verdana" w:hAnsi="Verdana"/>
              </w:rPr>
            </w:pPr>
            <w:r w:rsidRPr="00BD487F">
              <w:rPr>
                <w:rFonts w:ascii="Verdana" w:hAnsi="Verdana"/>
              </w:rPr>
              <w:t>Adolescent</w:t>
            </w:r>
          </w:p>
          <w:p w:rsidR="001F3F72" w:rsidRPr="00BD487F" w:rsidRDefault="001F3F72" w:rsidP="006F67C4">
            <w:pPr>
              <w:spacing w:line="240" w:lineRule="auto"/>
              <w:contextualSpacing/>
              <w:rPr>
                <w:rFonts w:ascii="Verdana" w:hAnsi="Verdana"/>
              </w:rPr>
            </w:pPr>
            <w:r w:rsidRPr="00BD487F">
              <w:rPr>
                <w:rFonts w:ascii="Verdana" w:hAnsi="Verdana"/>
              </w:rPr>
              <w:t>Automobile Driving</w:t>
            </w:r>
          </w:p>
          <w:p w:rsidR="001F3F72" w:rsidRPr="00BD487F" w:rsidRDefault="001F3F72" w:rsidP="006F67C4">
            <w:pPr>
              <w:spacing w:line="240" w:lineRule="auto"/>
              <w:contextualSpacing/>
              <w:rPr>
                <w:rFonts w:ascii="Verdana" w:hAnsi="Verdana"/>
                <w:lang w:val="en-US"/>
              </w:rPr>
            </w:pPr>
            <w:r w:rsidRPr="00BD487F">
              <w:rPr>
                <w:rFonts w:ascii="Verdana" w:hAnsi="Verdana"/>
              </w:rPr>
              <w:t xml:space="preserve">Exp adolescence/ or </w:t>
            </w:r>
            <w:proofErr w:type="spellStart"/>
            <w:r w:rsidRPr="00BD487F">
              <w:rPr>
                <w:rFonts w:ascii="Verdana" w:hAnsi="Verdana"/>
              </w:rPr>
              <w:t>teen$.mp</w:t>
            </w:r>
            <w:proofErr w:type="spellEnd"/>
            <w:r w:rsidRPr="00BD487F">
              <w:rPr>
                <w:rFonts w:ascii="Verdana" w:hAnsi="Verdana"/>
              </w:rPr>
              <w:t xml:space="preserve"> or </w:t>
            </w:r>
            <w:proofErr w:type="spellStart"/>
            <w:r w:rsidRPr="00BD487F">
              <w:rPr>
                <w:rFonts w:ascii="Verdana" w:hAnsi="Verdana"/>
              </w:rPr>
              <w:t>you$.mp</w:t>
            </w:r>
            <w:proofErr w:type="spellEnd"/>
          </w:p>
        </w:tc>
        <w:tc>
          <w:tcPr>
            <w:tcW w:w="2835" w:type="dxa"/>
            <w:tcBorders>
              <w:top w:val="single" w:sz="4" w:space="0" w:color="auto"/>
              <w:left w:val="single" w:sz="4" w:space="0" w:color="auto"/>
            </w:tcBorders>
            <w:shd w:val="clear" w:color="auto" w:fill="E1ECF3"/>
          </w:tcPr>
          <w:p w:rsidR="001F3F72" w:rsidRPr="00BD487F" w:rsidRDefault="001F3F72" w:rsidP="006F67C4">
            <w:pPr>
              <w:spacing w:line="240" w:lineRule="auto"/>
              <w:contextualSpacing/>
              <w:rPr>
                <w:rFonts w:ascii="Verdana" w:hAnsi="Verdana"/>
                <w:lang w:val="en-US"/>
              </w:rPr>
            </w:pPr>
            <w:r w:rsidRPr="00BD487F">
              <w:rPr>
                <w:rFonts w:ascii="Verdana" w:hAnsi="Verdana"/>
                <w:lang w:val="en-US"/>
              </w:rPr>
              <w:t>Licensure</w:t>
            </w:r>
          </w:p>
        </w:tc>
        <w:tc>
          <w:tcPr>
            <w:tcW w:w="1843" w:type="dxa"/>
            <w:shd w:val="clear" w:color="auto" w:fill="E1ECF3"/>
          </w:tcPr>
          <w:p w:rsidR="001F3F72" w:rsidRPr="00BD487F" w:rsidRDefault="001F3F72" w:rsidP="006F67C4">
            <w:pPr>
              <w:spacing w:line="240" w:lineRule="auto"/>
              <w:contextualSpacing/>
              <w:rPr>
                <w:rFonts w:ascii="Verdana" w:hAnsi="Verdana"/>
                <w:lang w:val="en-US"/>
              </w:rPr>
            </w:pPr>
          </w:p>
        </w:tc>
        <w:tc>
          <w:tcPr>
            <w:tcW w:w="2835" w:type="dxa"/>
            <w:shd w:val="clear" w:color="auto" w:fill="E1ECF3"/>
          </w:tcPr>
          <w:p w:rsidR="001F3F72" w:rsidRPr="00BD487F" w:rsidRDefault="001F3F72" w:rsidP="006F67C4">
            <w:pPr>
              <w:spacing w:line="240" w:lineRule="auto"/>
              <w:contextualSpacing/>
              <w:rPr>
                <w:rFonts w:ascii="Verdana" w:hAnsi="Verdana"/>
                <w:lang w:val="en-US"/>
              </w:rPr>
            </w:pPr>
          </w:p>
        </w:tc>
      </w:tr>
    </w:tbl>
    <w:p w:rsidR="006F67C4" w:rsidRPr="00BD487F" w:rsidRDefault="006F67C4" w:rsidP="006F67C4">
      <w:pPr>
        <w:pStyle w:val="Heading2"/>
        <w:numPr>
          <w:ilvl w:val="0"/>
          <w:numId w:val="0"/>
        </w:numPr>
        <w:ind w:left="1008" w:hanging="1008"/>
        <w:contextualSpacing/>
      </w:pPr>
    </w:p>
    <w:p w:rsidR="001F3F72" w:rsidRPr="00656BB9" w:rsidRDefault="00E45692" w:rsidP="006F67C4">
      <w:pPr>
        <w:pStyle w:val="Heading2"/>
        <w:numPr>
          <w:ilvl w:val="0"/>
          <w:numId w:val="0"/>
        </w:numPr>
        <w:ind w:left="1008" w:hanging="1008"/>
        <w:contextualSpacing/>
        <w:rPr>
          <w:sz w:val="24"/>
          <w:szCs w:val="24"/>
        </w:rPr>
      </w:pPr>
      <w:proofErr w:type="gramStart"/>
      <w:r w:rsidRPr="00656BB9">
        <w:rPr>
          <w:sz w:val="24"/>
          <w:szCs w:val="24"/>
        </w:rPr>
        <w:t xml:space="preserve">4.2.3  </w:t>
      </w:r>
      <w:r w:rsidR="001F3F72" w:rsidRPr="00656BB9">
        <w:rPr>
          <w:sz w:val="24"/>
          <w:szCs w:val="24"/>
        </w:rPr>
        <w:t>Search</w:t>
      </w:r>
      <w:proofErr w:type="gramEnd"/>
      <w:r w:rsidR="001F3F72" w:rsidRPr="00656BB9">
        <w:rPr>
          <w:sz w:val="24"/>
          <w:szCs w:val="24"/>
        </w:rPr>
        <w:t xml:space="preserve"> strategy:</w:t>
      </w:r>
    </w:p>
    <w:p w:rsidR="006F67C4" w:rsidRPr="00BD487F" w:rsidRDefault="006F67C4" w:rsidP="006F67C4">
      <w:pPr>
        <w:pStyle w:val="Heading2"/>
        <w:numPr>
          <w:ilvl w:val="0"/>
          <w:numId w:val="0"/>
        </w:numPr>
        <w:ind w:left="1008" w:hanging="1008"/>
        <w:contextualSpacing/>
        <w:rPr>
          <w:sz w:val="24"/>
          <w:szCs w:val="24"/>
        </w:rPr>
      </w:pPr>
    </w:p>
    <w:p w:rsidR="001F3F72" w:rsidRPr="00BD487F" w:rsidRDefault="001F3F72" w:rsidP="006F67C4">
      <w:pPr>
        <w:pStyle w:val="Heading2"/>
        <w:numPr>
          <w:ilvl w:val="0"/>
          <w:numId w:val="0"/>
        </w:numPr>
        <w:ind w:left="1008" w:hanging="1008"/>
        <w:contextualSpacing/>
        <w:rPr>
          <w:sz w:val="24"/>
          <w:szCs w:val="24"/>
        </w:rPr>
      </w:pPr>
      <w:r w:rsidRPr="00BD487F">
        <w:rPr>
          <w:sz w:val="24"/>
          <w:szCs w:val="24"/>
        </w:rPr>
        <w:t>Electronic searches</w:t>
      </w:r>
    </w:p>
    <w:p w:rsidR="001F3F72" w:rsidRPr="00BD487F" w:rsidRDefault="001F3F72" w:rsidP="006F67C4">
      <w:pPr>
        <w:pStyle w:val="Heading2"/>
        <w:numPr>
          <w:ilvl w:val="0"/>
          <w:numId w:val="0"/>
        </w:numPr>
        <w:contextualSpacing/>
        <w:rPr>
          <w:b w:val="0"/>
          <w:sz w:val="22"/>
          <w:szCs w:val="22"/>
        </w:rPr>
      </w:pPr>
      <w:r w:rsidRPr="00BD487F">
        <w:rPr>
          <w:b w:val="0"/>
          <w:sz w:val="22"/>
          <w:szCs w:val="22"/>
        </w:rPr>
        <w:t xml:space="preserve">For an unbiased assessment, this search </w:t>
      </w:r>
      <w:r w:rsidR="006F67C4" w:rsidRPr="00BD487F">
        <w:rPr>
          <w:b w:val="0"/>
          <w:sz w:val="22"/>
          <w:szCs w:val="22"/>
        </w:rPr>
        <w:t xml:space="preserve">needs to be as comprehensive as </w:t>
      </w:r>
      <w:r w:rsidRPr="00BD487F">
        <w:rPr>
          <w:b w:val="0"/>
          <w:sz w:val="22"/>
          <w:szCs w:val="22"/>
        </w:rPr>
        <w:t>possible. The following databases will be searched:</w:t>
      </w:r>
    </w:p>
    <w:p w:rsidR="003E05FB" w:rsidRPr="00BD487F" w:rsidRDefault="003E05FB" w:rsidP="006F67C4">
      <w:pPr>
        <w:contextualSpacing/>
        <w:jc w:val="right"/>
        <w:rPr>
          <w:rFonts w:ascii="Verdana" w:hAnsi="Verdana"/>
          <w:sz w:val="22"/>
        </w:rPr>
      </w:pPr>
    </w:p>
    <w:p w:rsidR="001F3F72" w:rsidRPr="00BD487F" w:rsidRDefault="001F3F72" w:rsidP="006F67C4">
      <w:pPr>
        <w:contextualSpacing/>
        <w:rPr>
          <w:rFonts w:ascii="Verdana" w:hAnsi="Verdana"/>
          <w:b/>
          <w:sz w:val="22"/>
        </w:rPr>
      </w:pPr>
      <w:r w:rsidRPr="00BD487F">
        <w:rPr>
          <w:rFonts w:ascii="Verdana" w:hAnsi="Verdana"/>
          <w:b/>
          <w:sz w:val="22"/>
        </w:rPr>
        <w:t>Health</w:t>
      </w:r>
    </w:p>
    <w:p w:rsidR="001F3F72" w:rsidRPr="00BD487F" w:rsidRDefault="001F3F72" w:rsidP="006F67C4">
      <w:pPr>
        <w:contextualSpacing/>
        <w:rPr>
          <w:rFonts w:ascii="Verdana" w:hAnsi="Verdana"/>
          <w:sz w:val="22"/>
        </w:rPr>
      </w:pPr>
      <w:r w:rsidRPr="00BD487F">
        <w:rPr>
          <w:rFonts w:ascii="Verdana" w:hAnsi="Verdana"/>
          <w:sz w:val="22"/>
        </w:rPr>
        <w:t>Campbell</w:t>
      </w:r>
      <w:r w:rsidR="00547F22">
        <w:rPr>
          <w:rFonts w:ascii="Verdana" w:hAnsi="Verdana"/>
          <w:sz w:val="22"/>
        </w:rPr>
        <w:t xml:space="preserve"> Library</w:t>
      </w:r>
    </w:p>
    <w:p w:rsidR="001F3F72" w:rsidRPr="00BD487F" w:rsidRDefault="001F3F72" w:rsidP="006F67C4">
      <w:pPr>
        <w:contextualSpacing/>
        <w:rPr>
          <w:rFonts w:ascii="Verdana" w:hAnsi="Verdana"/>
          <w:sz w:val="22"/>
        </w:rPr>
      </w:pPr>
      <w:r w:rsidRPr="00BD487F">
        <w:rPr>
          <w:rFonts w:ascii="Verdana" w:hAnsi="Verdana"/>
          <w:sz w:val="22"/>
        </w:rPr>
        <w:t>Cochrane Library</w:t>
      </w:r>
    </w:p>
    <w:p w:rsidR="001F3F72" w:rsidRPr="00BD487F" w:rsidRDefault="001F3F72" w:rsidP="006F67C4">
      <w:pPr>
        <w:contextualSpacing/>
        <w:rPr>
          <w:rFonts w:ascii="Verdana" w:hAnsi="Verdana"/>
          <w:sz w:val="22"/>
        </w:rPr>
      </w:pPr>
      <w:r w:rsidRPr="00BD487F">
        <w:rPr>
          <w:rFonts w:ascii="Verdana" w:hAnsi="Verdana"/>
          <w:sz w:val="22"/>
        </w:rPr>
        <w:t>CRD databases including PROSPERO [Register of Systematic reviews in progress]</w:t>
      </w:r>
    </w:p>
    <w:p w:rsidR="001F3F72" w:rsidRPr="00BD487F" w:rsidRDefault="001F3F72" w:rsidP="006F67C4">
      <w:pPr>
        <w:contextualSpacing/>
        <w:rPr>
          <w:rFonts w:ascii="Verdana" w:hAnsi="Verdana"/>
          <w:sz w:val="22"/>
        </w:rPr>
      </w:pPr>
      <w:proofErr w:type="spellStart"/>
      <w:r w:rsidRPr="00BD487F">
        <w:rPr>
          <w:rFonts w:ascii="Verdana" w:hAnsi="Verdana"/>
          <w:sz w:val="22"/>
        </w:rPr>
        <w:t>Embase</w:t>
      </w:r>
      <w:proofErr w:type="spellEnd"/>
    </w:p>
    <w:p w:rsidR="001F3F72" w:rsidRPr="00BD487F" w:rsidRDefault="001F3F72" w:rsidP="006F67C4">
      <w:pPr>
        <w:contextualSpacing/>
        <w:rPr>
          <w:rFonts w:ascii="Verdana" w:hAnsi="Verdana"/>
          <w:sz w:val="22"/>
        </w:rPr>
      </w:pPr>
      <w:r w:rsidRPr="00BD487F">
        <w:rPr>
          <w:rFonts w:ascii="Verdana" w:hAnsi="Verdana"/>
          <w:sz w:val="22"/>
        </w:rPr>
        <w:t>Health Evidence Canada</w:t>
      </w:r>
    </w:p>
    <w:p w:rsidR="001F3F72" w:rsidRPr="00BD487F" w:rsidRDefault="001F3F72" w:rsidP="006F67C4">
      <w:pPr>
        <w:contextualSpacing/>
        <w:rPr>
          <w:rFonts w:ascii="Verdana" w:hAnsi="Verdana"/>
          <w:sz w:val="22"/>
        </w:rPr>
      </w:pPr>
      <w:r w:rsidRPr="00BD487F">
        <w:rPr>
          <w:rFonts w:ascii="Verdana" w:hAnsi="Verdana"/>
          <w:sz w:val="22"/>
        </w:rPr>
        <w:t>HMIC</w:t>
      </w:r>
    </w:p>
    <w:p w:rsidR="001F3F72" w:rsidRPr="00BD487F" w:rsidRDefault="001F3F72" w:rsidP="006F67C4">
      <w:pPr>
        <w:contextualSpacing/>
        <w:rPr>
          <w:rFonts w:ascii="Verdana" w:hAnsi="Verdana"/>
          <w:sz w:val="22"/>
        </w:rPr>
      </w:pPr>
      <w:r w:rsidRPr="00BD487F">
        <w:rPr>
          <w:rFonts w:ascii="Verdana" w:hAnsi="Verdana"/>
          <w:sz w:val="22"/>
        </w:rPr>
        <w:t>Medline</w:t>
      </w:r>
    </w:p>
    <w:p w:rsidR="001F3F72" w:rsidRPr="00BD487F" w:rsidRDefault="001F3F72" w:rsidP="006F67C4">
      <w:pPr>
        <w:contextualSpacing/>
        <w:rPr>
          <w:rFonts w:ascii="Verdana" w:hAnsi="Verdana"/>
          <w:sz w:val="22"/>
        </w:rPr>
      </w:pPr>
      <w:r w:rsidRPr="00BD487F">
        <w:rPr>
          <w:rFonts w:ascii="Verdana" w:hAnsi="Verdana"/>
          <w:sz w:val="22"/>
        </w:rPr>
        <w:t>NICE public health guidance</w:t>
      </w:r>
    </w:p>
    <w:p w:rsidR="001F3F72" w:rsidRPr="00BD487F" w:rsidRDefault="001F3F72" w:rsidP="006F67C4">
      <w:pPr>
        <w:contextualSpacing/>
        <w:rPr>
          <w:rFonts w:ascii="Verdana" w:hAnsi="Verdana"/>
          <w:sz w:val="22"/>
        </w:rPr>
      </w:pPr>
      <w:proofErr w:type="spellStart"/>
      <w:r w:rsidRPr="00BD487F">
        <w:rPr>
          <w:rFonts w:ascii="Verdana" w:hAnsi="Verdana"/>
          <w:sz w:val="22"/>
        </w:rPr>
        <w:t>PsycInfo</w:t>
      </w:r>
      <w:proofErr w:type="spellEnd"/>
    </w:p>
    <w:p w:rsidR="001F3F72" w:rsidRPr="00BD487F" w:rsidRDefault="001F3F72" w:rsidP="006F67C4">
      <w:pPr>
        <w:contextualSpacing/>
        <w:rPr>
          <w:rFonts w:ascii="Verdana" w:hAnsi="Verdana"/>
          <w:sz w:val="22"/>
        </w:rPr>
      </w:pPr>
      <w:proofErr w:type="spellStart"/>
      <w:r w:rsidRPr="00BD487F">
        <w:rPr>
          <w:rFonts w:ascii="Verdana" w:hAnsi="Verdana"/>
          <w:sz w:val="22"/>
        </w:rPr>
        <w:t>Pubmed</w:t>
      </w:r>
      <w:proofErr w:type="spellEnd"/>
    </w:p>
    <w:p w:rsidR="001F3F72" w:rsidRPr="00BD487F" w:rsidRDefault="001F3F72" w:rsidP="006F67C4">
      <w:pPr>
        <w:contextualSpacing/>
        <w:rPr>
          <w:rFonts w:ascii="Verdana" w:hAnsi="Verdana"/>
          <w:sz w:val="22"/>
        </w:rPr>
      </w:pPr>
      <w:r w:rsidRPr="00BD487F">
        <w:rPr>
          <w:rFonts w:ascii="Verdana" w:hAnsi="Verdana"/>
          <w:sz w:val="22"/>
        </w:rPr>
        <w:t>The Community Guide – Motor Vehicle Related Injury Prevention</w:t>
      </w:r>
    </w:p>
    <w:p w:rsidR="001F3F72" w:rsidRPr="00BD487F" w:rsidRDefault="001F3F72" w:rsidP="006F67C4">
      <w:pPr>
        <w:contextualSpacing/>
        <w:rPr>
          <w:rFonts w:ascii="Verdana" w:hAnsi="Verdana"/>
          <w:sz w:val="22"/>
        </w:rPr>
      </w:pPr>
    </w:p>
    <w:p w:rsidR="00B23934" w:rsidRDefault="00B23934" w:rsidP="006F67C4">
      <w:pPr>
        <w:contextualSpacing/>
        <w:rPr>
          <w:rFonts w:ascii="Verdana" w:hAnsi="Verdana"/>
          <w:b/>
          <w:sz w:val="22"/>
        </w:rPr>
      </w:pPr>
    </w:p>
    <w:p w:rsidR="001F3F72" w:rsidRPr="00BD487F" w:rsidRDefault="001F3F72" w:rsidP="006F67C4">
      <w:pPr>
        <w:contextualSpacing/>
        <w:rPr>
          <w:rFonts w:ascii="Verdana" w:hAnsi="Verdana"/>
          <w:b/>
          <w:sz w:val="22"/>
        </w:rPr>
      </w:pPr>
      <w:r w:rsidRPr="00BD487F">
        <w:rPr>
          <w:rFonts w:ascii="Verdana" w:hAnsi="Verdana"/>
          <w:b/>
          <w:sz w:val="22"/>
        </w:rPr>
        <w:lastRenderedPageBreak/>
        <w:t xml:space="preserve">Transport </w:t>
      </w:r>
    </w:p>
    <w:p w:rsidR="001F3F72" w:rsidRPr="00BD487F" w:rsidRDefault="001F3F72" w:rsidP="006F67C4">
      <w:pPr>
        <w:contextualSpacing/>
        <w:rPr>
          <w:rFonts w:ascii="Verdana" w:hAnsi="Verdana"/>
          <w:i/>
          <w:sz w:val="22"/>
        </w:rPr>
      </w:pPr>
      <w:r w:rsidRPr="00BD487F">
        <w:rPr>
          <w:rFonts w:ascii="Verdana" w:hAnsi="Verdana"/>
          <w:sz w:val="22"/>
        </w:rPr>
        <w:t>TRID (OECD database includes TRIS,</w:t>
      </w:r>
      <w:r w:rsidR="00A248BC" w:rsidRPr="00BD487F">
        <w:rPr>
          <w:rFonts w:ascii="Verdana" w:hAnsi="Verdana"/>
          <w:sz w:val="22"/>
        </w:rPr>
        <w:t xml:space="preserve"> </w:t>
      </w:r>
      <w:r w:rsidRPr="00BD487F">
        <w:rPr>
          <w:rFonts w:ascii="Verdana" w:hAnsi="Verdana"/>
          <w:sz w:val="22"/>
        </w:rPr>
        <w:t>ITRD,</w:t>
      </w:r>
      <w:r w:rsidR="00A248BC" w:rsidRPr="00BD487F">
        <w:rPr>
          <w:rFonts w:ascii="Verdana" w:hAnsi="Verdana"/>
          <w:sz w:val="22"/>
        </w:rPr>
        <w:t xml:space="preserve"> </w:t>
      </w:r>
      <w:r w:rsidRPr="00BD487F">
        <w:rPr>
          <w:rFonts w:ascii="Verdana" w:hAnsi="Verdana"/>
          <w:sz w:val="22"/>
        </w:rPr>
        <w:t>ATRI)</w:t>
      </w:r>
    </w:p>
    <w:p w:rsidR="001F3F72" w:rsidRPr="00BD487F" w:rsidRDefault="001F3F72" w:rsidP="006F67C4">
      <w:pPr>
        <w:contextualSpacing/>
        <w:rPr>
          <w:rFonts w:ascii="Verdana" w:hAnsi="Verdana"/>
          <w:sz w:val="22"/>
        </w:rPr>
      </w:pPr>
    </w:p>
    <w:p w:rsidR="001F3F72" w:rsidRPr="00BD487F" w:rsidRDefault="001F3F72" w:rsidP="006F67C4">
      <w:pPr>
        <w:contextualSpacing/>
        <w:rPr>
          <w:rFonts w:ascii="Verdana" w:hAnsi="Verdana"/>
          <w:b/>
          <w:sz w:val="22"/>
        </w:rPr>
      </w:pPr>
      <w:r w:rsidRPr="00BD487F">
        <w:rPr>
          <w:rFonts w:ascii="Verdana" w:hAnsi="Verdana"/>
          <w:b/>
          <w:sz w:val="22"/>
        </w:rPr>
        <w:t>Specialist databases</w:t>
      </w:r>
    </w:p>
    <w:p w:rsidR="001F3F72" w:rsidRPr="00BD487F" w:rsidRDefault="001F3F72" w:rsidP="006F67C4">
      <w:pPr>
        <w:contextualSpacing/>
        <w:rPr>
          <w:rFonts w:ascii="Verdana" w:hAnsi="Verdana"/>
          <w:sz w:val="22"/>
        </w:rPr>
      </w:pPr>
      <w:r w:rsidRPr="00BD487F">
        <w:rPr>
          <w:rFonts w:ascii="Verdana" w:hAnsi="Verdana"/>
          <w:sz w:val="22"/>
        </w:rPr>
        <w:t>CAPIC</w:t>
      </w:r>
    </w:p>
    <w:p w:rsidR="001F3F72" w:rsidRPr="00BD487F" w:rsidRDefault="001F3F72" w:rsidP="006F67C4">
      <w:pPr>
        <w:contextualSpacing/>
        <w:rPr>
          <w:rFonts w:ascii="Verdana" w:hAnsi="Verdana"/>
          <w:sz w:val="22"/>
        </w:rPr>
      </w:pPr>
      <w:proofErr w:type="spellStart"/>
      <w:r w:rsidRPr="00BD487F">
        <w:rPr>
          <w:rFonts w:ascii="Verdana" w:hAnsi="Verdana"/>
          <w:sz w:val="22"/>
        </w:rPr>
        <w:t>SafetyLit</w:t>
      </w:r>
      <w:proofErr w:type="spellEnd"/>
    </w:p>
    <w:p w:rsidR="001F3F72" w:rsidRPr="00BD487F" w:rsidRDefault="001F3F72" w:rsidP="006F67C4">
      <w:pPr>
        <w:contextualSpacing/>
        <w:rPr>
          <w:rFonts w:ascii="Verdana" w:hAnsi="Verdana"/>
          <w:sz w:val="22"/>
        </w:rPr>
      </w:pPr>
    </w:p>
    <w:p w:rsidR="001F3F72" w:rsidRPr="00BD487F" w:rsidRDefault="001F3F72" w:rsidP="006F67C4">
      <w:pPr>
        <w:contextualSpacing/>
        <w:rPr>
          <w:rFonts w:ascii="Verdana" w:hAnsi="Verdana"/>
          <w:b/>
          <w:sz w:val="22"/>
        </w:rPr>
      </w:pPr>
      <w:r w:rsidRPr="00BD487F">
        <w:rPr>
          <w:rFonts w:ascii="Verdana" w:hAnsi="Verdana"/>
          <w:b/>
          <w:sz w:val="22"/>
        </w:rPr>
        <w:t>Meta search engines</w:t>
      </w:r>
    </w:p>
    <w:p w:rsidR="001F3F72" w:rsidRPr="00BD487F" w:rsidRDefault="001F3F72" w:rsidP="006F67C4">
      <w:pPr>
        <w:contextualSpacing/>
        <w:rPr>
          <w:rFonts w:ascii="Verdana" w:hAnsi="Verdana"/>
          <w:sz w:val="22"/>
        </w:rPr>
      </w:pPr>
      <w:r w:rsidRPr="00BD487F">
        <w:rPr>
          <w:rFonts w:ascii="Verdana" w:hAnsi="Verdana"/>
          <w:sz w:val="22"/>
        </w:rPr>
        <w:t>GOOGLE/GOOGLE scholar</w:t>
      </w:r>
    </w:p>
    <w:p w:rsidR="001F3F72" w:rsidRPr="00BD487F" w:rsidRDefault="001F3F72" w:rsidP="006F67C4">
      <w:pPr>
        <w:contextualSpacing/>
        <w:rPr>
          <w:rFonts w:ascii="Verdana" w:hAnsi="Verdana"/>
          <w:sz w:val="22"/>
        </w:rPr>
      </w:pPr>
    </w:p>
    <w:p w:rsidR="001F3F72" w:rsidRPr="00BD487F" w:rsidRDefault="001F3F72" w:rsidP="00B10A95">
      <w:pPr>
        <w:contextualSpacing/>
        <w:rPr>
          <w:rFonts w:ascii="Verdana" w:hAnsi="Verdana"/>
          <w:sz w:val="22"/>
        </w:rPr>
      </w:pPr>
      <w:r w:rsidRPr="00BD487F">
        <w:rPr>
          <w:rFonts w:ascii="Verdana" w:hAnsi="Verdana"/>
          <w:b/>
          <w:sz w:val="22"/>
        </w:rPr>
        <w:t xml:space="preserve">Hand-searching </w:t>
      </w:r>
      <w:r w:rsidRPr="00BD487F">
        <w:rPr>
          <w:rFonts w:ascii="Verdana" w:hAnsi="Verdana"/>
          <w:sz w:val="22"/>
        </w:rPr>
        <w:t>if time allows – exclusion of this should not introduce bias as it is considered that accessing ‘</w:t>
      </w:r>
      <w:proofErr w:type="spellStart"/>
      <w:r w:rsidRPr="00BD487F">
        <w:rPr>
          <w:rFonts w:ascii="Verdana" w:hAnsi="Verdana"/>
          <w:sz w:val="22"/>
        </w:rPr>
        <w:t>SafetyLit</w:t>
      </w:r>
      <w:proofErr w:type="spellEnd"/>
      <w:r w:rsidRPr="00BD487F">
        <w:rPr>
          <w:rFonts w:ascii="Verdana" w:hAnsi="Verdana"/>
          <w:sz w:val="22"/>
        </w:rPr>
        <w:t>’ will provide a comprehensive collation of recently produced papers</w:t>
      </w:r>
      <w:r w:rsidR="006F67C4" w:rsidRPr="00BD487F">
        <w:rPr>
          <w:rFonts w:ascii="Verdana" w:hAnsi="Verdana"/>
          <w:sz w:val="22"/>
        </w:rPr>
        <w:t>, f</w:t>
      </w:r>
      <w:r w:rsidRPr="00BD487F">
        <w:rPr>
          <w:rFonts w:ascii="Verdana" w:hAnsi="Verdana"/>
          <w:sz w:val="22"/>
        </w:rPr>
        <w:t>requently cited journals, electronic table of contents</w:t>
      </w:r>
      <w:r w:rsidR="006F67C4" w:rsidRPr="00BD487F">
        <w:rPr>
          <w:rFonts w:ascii="Verdana" w:hAnsi="Verdana"/>
          <w:sz w:val="22"/>
        </w:rPr>
        <w:t xml:space="preserve"> and r</w:t>
      </w:r>
      <w:r w:rsidRPr="00BD487F">
        <w:rPr>
          <w:rFonts w:ascii="Verdana" w:hAnsi="Verdana"/>
          <w:sz w:val="22"/>
        </w:rPr>
        <w:t>ecent papers which may not yet have been indexed on electronic databases</w:t>
      </w:r>
      <w:r w:rsidR="0037208A">
        <w:rPr>
          <w:rFonts w:ascii="Verdana" w:hAnsi="Verdana"/>
          <w:sz w:val="22"/>
        </w:rPr>
        <w:t>. Tertiary reviews will be hand-searched to identify relevant systematic reviews which may have not been located by the search.</w:t>
      </w:r>
    </w:p>
    <w:p w:rsidR="001F3F72" w:rsidRPr="00BD487F" w:rsidRDefault="001F3F72" w:rsidP="006F67C4">
      <w:pPr>
        <w:pStyle w:val="Heading2"/>
        <w:numPr>
          <w:ilvl w:val="0"/>
          <w:numId w:val="0"/>
        </w:numPr>
        <w:ind w:left="1008" w:hanging="1008"/>
        <w:rPr>
          <w:sz w:val="24"/>
          <w:szCs w:val="24"/>
        </w:rPr>
      </w:pPr>
      <w:r w:rsidRPr="00BD487F">
        <w:rPr>
          <w:sz w:val="24"/>
          <w:szCs w:val="24"/>
        </w:rPr>
        <w:t>Search terms</w:t>
      </w:r>
    </w:p>
    <w:p w:rsidR="001F3F72" w:rsidRPr="00BD487F" w:rsidRDefault="001F3F72" w:rsidP="00107E19">
      <w:pPr>
        <w:rPr>
          <w:rFonts w:ascii="Verdana" w:hAnsi="Verdana"/>
          <w:sz w:val="22"/>
        </w:rPr>
      </w:pPr>
      <w:r w:rsidRPr="00BD487F">
        <w:rPr>
          <w:rFonts w:ascii="Verdana" w:hAnsi="Verdana"/>
          <w:sz w:val="22"/>
        </w:rPr>
        <w:t>See search results cover sheet for full search strings</w:t>
      </w:r>
    </w:p>
    <w:p w:rsidR="001F3F72" w:rsidRPr="00BD487F" w:rsidRDefault="001F3F72" w:rsidP="00107E19">
      <w:pPr>
        <w:rPr>
          <w:rFonts w:ascii="Verdana" w:hAnsi="Verdana"/>
          <w:sz w:val="22"/>
        </w:rPr>
      </w:pPr>
      <w:r w:rsidRPr="00BD487F">
        <w:rPr>
          <w:rFonts w:ascii="Verdana" w:hAnsi="Verdana"/>
          <w:sz w:val="22"/>
        </w:rPr>
        <w:t>Sensitive search , using database subject headings – MESH, EMBASE, HMIC and wide ranging free text , keywords and synonyms.</w:t>
      </w:r>
    </w:p>
    <w:p w:rsidR="001F3F72" w:rsidRPr="00BD487F" w:rsidRDefault="001F3F72" w:rsidP="006F67C4">
      <w:pPr>
        <w:tabs>
          <w:tab w:val="right" w:pos="9026"/>
        </w:tabs>
        <w:rPr>
          <w:rFonts w:ascii="Verdana" w:hAnsi="Verdana"/>
        </w:rPr>
      </w:pPr>
      <w:r w:rsidRPr="00BD487F">
        <w:rPr>
          <w:rFonts w:ascii="Verdana" w:hAnsi="Verdana"/>
          <w:sz w:val="22"/>
        </w:rPr>
        <w:t>For the purpose of this search a standardised search filter will be used across the databases.</w:t>
      </w:r>
      <w:r w:rsidR="006F67C4" w:rsidRPr="00BD487F">
        <w:rPr>
          <w:rFonts w:ascii="Verdana" w:hAnsi="Verdana"/>
          <w:sz w:val="22"/>
        </w:rPr>
        <w:tab/>
      </w:r>
    </w:p>
    <w:p w:rsidR="001F3F72" w:rsidRPr="00BD487F" w:rsidRDefault="001F3F72" w:rsidP="006F67C4">
      <w:pPr>
        <w:pStyle w:val="Heading2"/>
        <w:numPr>
          <w:ilvl w:val="0"/>
          <w:numId w:val="0"/>
        </w:numPr>
        <w:ind w:left="1008" w:hanging="1008"/>
        <w:rPr>
          <w:sz w:val="24"/>
          <w:szCs w:val="24"/>
        </w:rPr>
      </w:pPr>
      <w:r w:rsidRPr="00BD487F">
        <w:rPr>
          <w:sz w:val="24"/>
          <w:szCs w:val="24"/>
        </w:rPr>
        <w:t>Limits</w:t>
      </w:r>
    </w:p>
    <w:p w:rsidR="001F3F72" w:rsidRPr="00BD487F" w:rsidRDefault="001F3F72" w:rsidP="006F67C4">
      <w:pPr>
        <w:pStyle w:val="ListBullet"/>
        <w:contextualSpacing/>
      </w:pPr>
      <w:r w:rsidRPr="00BD487F">
        <w:t>Follow up of reference lists - Time constraints mean this is not possible for this review.</w:t>
      </w:r>
    </w:p>
    <w:p w:rsidR="001F3F72" w:rsidRPr="00BD487F" w:rsidRDefault="001F3F72" w:rsidP="006F67C4">
      <w:pPr>
        <w:pStyle w:val="ListBullet"/>
        <w:contextualSpacing/>
      </w:pPr>
    </w:p>
    <w:p w:rsidR="001F3F72" w:rsidRPr="00BD487F" w:rsidRDefault="001F3F72" w:rsidP="006F67C4">
      <w:pPr>
        <w:pStyle w:val="ListBullet"/>
        <w:contextualSpacing/>
      </w:pPr>
      <w:r w:rsidRPr="00BD487F">
        <w:t>Language limits – None imposed but resource constraint may restrict the examination of non-English language full-texts.</w:t>
      </w:r>
    </w:p>
    <w:p w:rsidR="001F3F72" w:rsidRPr="00BD487F" w:rsidRDefault="001F3F72" w:rsidP="006F67C4">
      <w:pPr>
        <w:pStyle w:val="ListBullet"/>
        <w:contextualSpacing/>
      </w:pPr>
    </w:p>
    <w:p w:rsidR="001F3F72" w:rsidRPr="00BD487F" w:rsidRDefault="001F3F72" w:rsidP="006F67C4">
      <w:pPr>
        <w:pStyle w:val="ListBullet"/>
        <w:contextualSpacing/>
        <w:rPr>
          <w:i/>
        </w:rPr>
      </w:pPr>
      <w:r w:rsidRPr="00BD487F">
        <w:t>Publication date limits – 2000 for database searches.</w:t>
      </w:r>
      <w:r w:rsidRPr="00BD487F">
        <w:rPr>
          <w:i/>
        </w:rPr>
        <w:t xml:space="preserve"> </w:t>
      </w:r>
    </w:p>
    <w:p w:rsidR="006F67C4" w:rsidRPr="00BD487F" w:rsidRDefault="006F67C4" w:rsidP="006F67C4">
      <w:pPr>
        <w:pStyle w:val="ListNumber"/>
        <w:numPr>
          <w:ilvl w:val="0"/>
          <w:numId w:val="0"/>
        </w:numPr>
      </w:pPr>
    </w:p>
    <w:p w:rsidR="001F3F72" w:rsidRPr="00BD487F" w:rsidRDefault="001F3F72" w:rsidP="006F67C4">
      <w:pPr>
        <w:pStyle w:val="ListNumber"/>
        <w:numPr>
          <w:ilvl w:val="0"/>
          <w:numId w:val="0"/>
        </w:numPr>
        <w:rPr>
          <w:b/>
        </w:rPr>
      </w:pPr>
      <w:r w:rsidRPr="00BD487F">
        <w:rPr>
          <w:b/>
        </w:rPr>
        <w:t>Reference Management</w:t>
      </w:r>
    </w:p>
    <w:p w:rsidR="001F3F72" w:rsidRPr="00BD487F" w:rsidRDefault="001F3F72" w:rsidP="006F67C4">
      <w:pPr>
        <w:pStyle w:val="ListNumber"/>
        <w:numPr>
          <w:ilvl w:val="0"/>
          <w:numId w:val="0"/>
        </w:numPr>
      </w:pPr>
      <w:r w:rsidRPr="00BD487F">
        <w:t xml:space="preserve">A </w:t>
      </w:r>
      <w:r w:rsidR="00A75AFC">
        <w:t>R</w:t>
      </w:r>
      <w:r w:rsidRPr="00BD487F">
        <w:t xml:space="preserve">eference </w:t>
      </w:r>
      <w:r w:rsidR="00A75AFC">
        <w:t>M</w:t>
      </w:r>
      <w:r w:rsidRPr="00BD487F">
        <w:t>anager database will be created to manage the search results.</w:t>
      </w:r>
    </w:p>
    <w:p w:rsidR="001F3F72" w:rsidRPr="00BD487F" w:rsidRDefault="001F3F72" w:rsidP="006F67C4">
      <w:pPr>
        <w:pStyle w:val="ListNumber"/>
        <w:numPr>
          <w:ilvl w:val="0"/>
          <w:numId w:val="0"/>
        </w:numPr>
      </w:pPr>
      <w:r w:rsidRPr="00BD487F">
        <w:t>References submitted by expert group will be annotated as such on database.</w:t>
      </w:r>
    </w:p>
    <w:p w:rsidR="001F3F72" w:rsidRPr="00BD487F" w:rsidRDefault="001F3F72" w:rsidP="00107E19">
      <w:pPr>
        <w:rPr>
          <w:rFonts w:ascii="Verdana" w:hAnsi="Verdana"/>
        </w:rPr>
      </w:pPr>
    </w:p>
    <w:p w:rsidR="006F67C4" w:rsidRPr="00BD487F" w:rsidRDefault="00E45692" w:rsidP="006F67C4">
      <w:pPr>
        <w:rPr>
          <w:rFonts w:ascii="Verdana" w:hAnsi="Verdana"/>
          <w:b/>
          <w:sz w:val="24"/>
          <w:szCs w:val="24"/>
        </w:rPr>
      </w:pPr>
      <w:proofErr w:type="gramStart"/>
      <w:r>
        <w:rPr>
          <w:rFonts w:ascii="Verdana" w:hAnsi="Verdana"/>
          <w:b/>
          <w:sz w:val="24"/>
          <w:szCs w:val="24"/>
        </w:rPr>
        <w:t xml:space="preserve">4.2.4  </w:t>
      </w:r>
      <w:r w:rsidR="001F3F72" w:rsidRPr="00BD487F">
        <w:rPr>
          <w:rFonts w:ascii="Verdana" w:hAnsi="Verdana"/>
          <w:b/>
          <w:sz w:val="24"/>
          <w:szCs w:val="24"/>
        </w:rPr>
        <w:t>Inclusion</w:t>
      </w:r>
      <w:proofErr w:type="gramEnd"/>
      <w:r w:rsidR="001F3F72" w:rsidRPr="00BD487F">
        <w:rPr>
          <w:rFonts w:ascii="Verdana" w:hAnsi="Verdana"/>
          <w:b/>
          <w:sz w:val="24"/>
          <w:szCs w:val="24"/>
        </w:rPr>
        <w:t>/exclusion criteria:</w:t>
      </w:r>
    </w:p>
    <w:p w:rsidR="00941A09" w:rsidRPr="00BD487F" w:rsidRDefault="006F67C4" w:rsidP="00941A09">
      <w:pPr>
        <w:contextualSpacing/>
        <w:rPr>
          <w:rFonts w:ascii="Verdana" w:hAnsi="Verdana"/>
          <w:b/>
          <w:sz w:val="22"/>
        </w:rPr>
      </w:pPr>
      <w:r w:rsidRPr="00BD487F">
        <w:rPr>
          <w:rFonts w:ascii="Verdana" w:hAnsi="Verdana"/>
          <w:b/>
          <w:sz w:val="22"/>
        </w:rPr>
        <w:t>T</w:t>
      </w:r>
      <w:r w:rsidR="001F3F72" w:rsidRPr="00BD487F">
        <w:rPr>
          <w:rFonts w:ascii="Verdana" w:hAnsi="Verdana"/>
          <w:b/>
          <w:sz w:val="22"/>
        </w:rPr>
        <w:t xml:space="preserve">ypes of studies: </w:t>
      </w:r>
    </w:p>
    <w:p w:rsidR="00941A09" w:rsidRPr="00BD487F" w:rsidRDefault="00656BB9" w:rsidP="00B10A95">
      <w:pPr>
        <w:contextualSpacing/>
        <w:rPr>
          <w:rFonts w:ascii="Verdana" w:hAnsi="Verdana"/>
          <w:sz w:val="22"/>
        </w:rPr>
      </w:pPr>
      <w:r>
        <w:rPr>
          <w:rFonts w:ascii="Verdana" w:hAnsi="Verdana"/>
          <w:sz w:val="22"/>
        </w:rPr>
        <w:t>Include: S</w:t>
      </w:r>
      <w:r w:rsidR="001F3F72" w:rsidRPr="00BD487F">
        <w:rPr>
          <w:rFonts w:ascii="Verdana" w:hAnsi="Verdana"/>
          <w:sz w:val="22"/>
        </w:rPr>
        <w:t>ystematic reviews, NICE or other international guidelines</w:t>
      </w:r>
    </w:p>
    <w:p w:rsidR="00941A09" w:rsidRPr="00BD487F" w:rsidRDefault="00656BB9" w:rsidP="00B10A95">
      <w:pPr>
        <w:contextualSpacing/>
        <w:rPr>
          <w:rFonts w:ascii="Verdana" w:hAnsi="Verdana"/>
          <w:sz w:val="22"/>
        </w:rPr>
      </w:pPr>
      <w:r>
        <w:rPr>
          <w:rFonts w:ascii="Verdana" w:hAnsi="Verdana"/>
          <w:sz w:val="22"/>
        </w:rPr>
        <w:t>Exclude: P</w:t>
      </w:r>
      <w:r w:rsidR="001F3F72" w:rsidRPr="00BD487F">
        <w:rPr>
          <w:rFonts w:ascii="Verdana" w:hAnsi="Verdana"/>
          <w:sz w:val="22"/>
        </w:rPr>
        <w:t>rimary research papers, non-systematic literature reviews</w:t>
      </w:r>
      <w:r w:rsidR="0037208A">
        <w:rPr>
          <w:rFonts w:ascii="Verdana" w:hAnsi="Verdana"/>
          <w:sz w:val="22"/>
        </w:rPr>
        <w:t xml:space="preserve">, tertiary reviews </w:t>
      </w:r>
    </w:p>
    <w:p w:rsidR="00941A09" w:rsidRPr="00BD487F" w:rsidRDefault="00941A09" w:rsidP="00B10A95">
      <w:pPr>
        <w:contextualSpacing/>
        <w:rPr>
          <w:rFonts w:ascii="Verdana" w:hAnsi="Verdana"/>
          <w:sz w:val="22"/>
        </w:rPr>
      </w:pPr>
    </w:p>
    <w:p w:rsidR="00941A09" w:rsidRPr="00BD487F" w:rsidRDefault="001F3F72" w:rsidP="00B10A95">
      <w:pPr>
        <w:contextualSpacing/>
        <w:rPr>
          <w:rFonts w:ascii="Verdana" w:hAnsi="Verdana"/>
          <w:b/>
          <w:sz w:val="22"/>
        </w:rPr>
      </w:pPr>
      <w:r w:rsidRPr="00BD487F">
        <w:rPr>
          <w:rFonts w:ascii="Verdana" w:hAnsi="Verdana"/>
          <w:b/>
          <w:sz w:val="22"/>
        </w:rPr>
        <w:t xml:space="preserve">Types of participants: </w:t>
      </w:r>
    </w:p>
    <w:p w:rsidR="00941A09" w:rsidRPr="00BD487F" w:rsidRDefault="00941A09" w:rsidP="00B10A95">
      <w:pPr>
        <w:contextualSpacing/>
        <w:rPr>
          <w:rFonts w:ascii="Verdana" w:hAnsi="Verdana"/>
          <w:sz w:val="22"/>
        </w:rPr>
      </w:pPr>
      <w:r w:rsidRPr="00BD487F">
        <w:rPr>
          <w:rFonts w:ascii="Verdana" w:hAnsi="Verdana"/>
          <w:sz w:val="22"/>
        </w:rPr>
        <w:t>I</w:t>
      </w:r>
      <w:r w:rsidR="00656BB9">
        <w:rPr>
          <w:rFonts w:ascii="Verdana" w:hAnsi="Verdana"/>
          <w:sz w:val="22"/>
        </w:rPr>
        <w:t>nclude:  S</w:t>
      </w:r>
      <w:r w:rsidR="001F3F72" w:rsidRPr="00BD487F">
        <w:rPr>
          <w:rFonts w:ascii="Verdana" w:hAnsi="Verdana"/>
          <w:sz w:val="22"/>
        </w:rPr>
        <w:t xml:space="preserve">ources should cover research studies including teenagers aged 13 to </w:t>
      </w:r>
    </w:p>
    <w:p w:rsidR="00941A09" w:rsidRPr="00BD487F" w:rsidRDefault="00941A09" w:rsidP="00B10A95">
      <w:pPr>
        <w:ind w:left="720"/>
        <w:contextualSpacing/>
        <w:rPr>
          <w:rFonts w:ascii="Verdana" w:hAnsi="Verdana"/>
          <w:sz w:val="22"/>
        </w:rPr>
      </w:pPr>
      <w:r w:rsidRPr="00BD487F">
        <w:rPr>
          <w:rFonts w:ascii="Verdana" w:hAnsi="Verdana"/>
          <w:sz w:val="22"/>
        </w:rPr>
        <w:t xml:space="preserve">     </w:t>
      </w:r>
      <w:r w:rsidR="001F3F72" w:rsidRPr="00BD487F">
        <w:rPr>
          <w:rFonts w:ascii="Verdana" w:hAnsi="Verdana"/>
          <w:sz w:val="22"/>
        </w:rPr>
        <w:t>&lt; 18 years</w:t>
      </w:r>
    </w:p>
    <w:p w:rsidR="00941A09" w:rsidRPr="00BD487F" w:rsidRDefault="001F3F72" w:rsidP="00B10A95">
      <w:pPr>
        <w:contextualSpacing/>
        <w:rPr>
          <w:rFonts w:ascii="Verdana" w:hAnsi="Verdana"/>
          <w:sz w:val="22"/>
        </w:rPr>
      </w:pPr>
      <w:r w:rsidRPr="00BD487F">
        <w:rPr>
          <w:rFonts w:ascii="Verdana" w:hAnsi="Verdana"/>
          <w:sz w:val="22"/>
        </w:rPr>
        <w:t>Exclude</w:t>
      </w:r>
      <w:r w:rsidR="00656BB9">
        <w:rPr>
          <w:rFonts w:ascii="Verdana" w:hAnsi="Verdana"/>
          <w:sz w:val="22"/>
        </w:rPr>
        <w:t>: P</w:t>
      </w:r>
      <w:r w:rsidRPr="00BD487F">
        <w:rPr>
          <w:rFonts w:ascii="Verdana" w:hAnsi="Verdana"/>
          <w:sz w:val="22"/>
        </w:rPr>
        <w:t xml:space="preserve">apers only considering data from studies of subject outside of this age </w:t>
      </w:r>
    </w:p>
    <w:p w:rsidR="00941A09" w:rsidRPr="00BD487F" w:rsidRDefault="00941A09" w:rsidP="00B10A95">
      <w:pPr>
        <w:contextualSpacing/>
        <w:rPr>
          <w:rFonts w:ascii="Verdana" w:hAnsi="Verdana"/>
          <w:sz w:val="22"/>
        </w:rPr>
      </w:pPr>
      <w:r w:rsidRPr="00BD487F">
        <w:rPr>
          <w:rFonts w:ascii="Verdana" w:hAnsi="Verdana"/>
          <w:sz w:val="22"/>
        </w:rPr>
        <w:t xml:space="preserve">              </w:t>
      </w:r>
      <w:proofErr w:type="gramStart"/>
      <w:r w:rsidR="001F3F72" w:rsidRPr="00BD487F">
        <w:rPr>
          <w:rFonts w:ascii="Verdana" w:hAnsi="Verdana"/>
          <w:sz w:val="22"/>
        </w:rPr>
        <w:t>range</w:t>
      </w:r>
      <w:proofErr w:type="gramEnd"/>
    </w:p>
    <w:p w:rsidR="00941A09" w:rsidRPr="00BD487F" w:rsidRDefault="00941A09" w:rsidP="00B10A95">
      <w:pPr>
        <w:contextualSpacing/>
        <w:rPr>
          <w:rFonts w:ascii="Verdana" w:hAnsi="Verdana"/>
          <w:b/>
          <w:sz w:val="22"/>
        </w:rPr>
      </w:pPr>
    </w:p>
    <w:p w:rsidR="00941A09" w:rsidRPr="00BD487F" w:rsidRDefault="001F3F72" w:rsidP="00B10A95">
      <w:pPr>
        <w:contextualSpacing/>
        <w:rPr>
          <w:rFonts w:ascii="Verdana" w:hAnsi="Verdana"/>
          <w:b/>
          <w:sz w:val="22"/>
        </w:rPr>
      </w:pPr>
      <w:r w:rsidRPr="00BD487F">
        <w:rPr>
          <w:rFonts w:ascii="Verdana" w:hAnsi="Verdana"/>
          <w:b/>
          <w:sz w:val="22"/>
        </w:rPr>
        <w:t xml:space="preserve">Types of interventions: </w:t>
      </w:r>
    </w:p>
    <w:p w:rsidR="00941A09" w:rsidRPr="00BD487F" w:rsidRDefault="001F3F72" w:rsidP="00B10A95">
      <w:pPr>
        <w:contextualSpacing/>
        <w:rPr>
          <w:rFonts w:ascii="Verdana" w:hAnsi="Verdana"/>
          <w:sz w:val="22"/>
        </w:rPr>
      </w:pPr>
      <w:r w:rsidRPr="00BD487F">
        <w:rPr>
          <w:rFonts w:ascii="Verdana" w:hAnsi="Verdana"/>
          <w:sz w:val="22"/>
        </w:rPr>
        <w:t>Include: Graduated Driver Licensing, driver education – pre-driver and post-</w:t>
      </w:r>
    </w:p>
    <w:p w:rsidR="00656BB9" w:rsidRDefault="00941A09" w:rsidP="00B10A95">
      <w:pPr>
        <w:ind w:firstLine="720"/>
        <w:contextualSpacing/>
        <w:rPr>
          <w:rFonts w:ascii="Verdana" w:hAnsi="Verdana"/>
          <w:sz w:val="22"/>
        </w:rPr>
      </w:pPr>
      <w:r w:rsidRPr="00BD487F">
        <w:rPr>
          <w:rFonts w:ascii="Verdana" w:hAnsi="Verdana"/>
          <w:sz w:val="22"/>
        </w:rPr>
        <w:t xml:space="preserve">    </w:t>
      </w:r>
      <w:proofErr w:type="gramStart"/>
      <w:r w:rsidR="001F3F72" w:rsidRPr="00BD487F">
        <w:rPr>
          <w:rFonts w:ascii="Verdana" w:hAnsi="Verdana"/>
          <w:sz w:val="22"/>
        </w:rPr>
        <w:t>licensing</w:t>
      </w:r>
      <w:proofErr w:type="gramEnd"/>
      <w:r w:rsidR="001F3F72" w:rsidRPr="00BD487F">
        <w:rPr>
          <w:rFonts w:ascii="Verdana" w:hAnsi="Verdana"/>
          <w:sz w:val="22"/>
        </w:rPr>
        <w:t>, implementation/enforcement of legislation</w:t>
      </w:r>
    </w:p>
    <w:p w:rsidR="001F3F72" w:rsidRPr="00656BB9" w:rsidRDefault="001F3F72" w:rsidP="00B10A95">
      <w:pPr>
        <w:contextualSpacing/>
        <w:rPr>
          <w:rFonts w:ascii="Verdana" w:hAnsi="Verdana"/>
          <w:i/>
          <w:sz w:val="22"/>
        </w:rPr>
      </w:pPr>
      <w:r w:rsidRPr="00656BB9">
        <w:rPr>
          <w:rFonts w:ascii="Verdana" w:hAnsi="Verdana"/>
          <w:sz w:val="22"/>
        </w:rPr>
        <w:t>Exc</w:t>
      </w:r>
      <w:r w:rsidR="005C353F" w:rsidRPr="00656BB9">
        <w:rPr>
          <w:rFonts w:ascii="Verdana" w:hAnsi="Verdana"/>
          <w:sz w:val="22"/>
        </w:rPr>
        <w:t>lude: Seat belt, mobile phone or</w:t>
      </w:r>
      <w:r w:rsidRPr="00656BB9">
        <w:rPr>
          <w:rFonts w:ascii="Verdana" w:hAnsi="Verdana"/>
          <w:sz w:val="22"/>
        </w:rPr>
        <w:t xml:space="preserve"> other </w:t>
      </w:r>
      <w:r w:rsidR="00466E5A" w:rsidRPr="00656BB9">
        <w:rPr>
          <w:rFonts w:ascii="Verdana" w:hAnsi="Verdana"/>
          <w:sz w:val="22"/>
        </w:rPr>
        <w:t xml:space="preserve">current UK </w:t>
      </w:r>
      <w:r w:rsidRPr="00656BB9">
        <w:rPr>
          <w:rFonts w:ascii="Verdana" w:hAnsi="Verdana"/>
          <w:sz w:val="22"/>
        </w:rPr>
        <w:t xml:space="preserve">legislation </w:t>
      </w:r>
      <w:r w:rsidRPr="00656BB9">
        <w:rPr>
          <w:rFonts w:ascii="Verdana" w:hAnsi="Verdana"/>
          <w:i/>
          <w:sz w:val="22"/>
        </w:rPr>
        <w:t>per se</w:t>
      </w:r>
    </w:p>
    <w:p w:rsidR="001F3F72" w:rsidRPr="00BD487F" w:rsidRDefault="001F3F72" w:rsidP="00B10A95">
      <w:pPr>
        <w:pStyle w:val="Heading2"/>
        <w:numPr>
          <w:ilvl w:val="0"/>
          <w:numId w:val="0"/>
        </w:numPr>
        <w:ind w:left="1008" w:hanging="1008"/>
        <w:contextualSpacing/>
        <w:rPr>
          <w:sz w:val="22"/>
          <w:szCs w:val="22"/>
        </w:rPr>
      </w:pPr>
      <w:r w:rsidRPr="00BD487F">
        <w:rPr>
          <w:sz w:val="22"/>
          <w:szCs w:val="22"/>
        </w:rPr>
        <w:t>Types of outcome measures:</w:t>
      </w:r>
    </w:p>
    <w:p w:rsidR="001F3F72" w:rsidRPr="00BD487F" w:rsidRDefault="001F3F72" w:rsidP="00B10A95">
      <w:pPr>
        <w:pStyle w:val="Heading2"/>
        <w:numPr>
          <w:ilvl w:val="0"/>
          <w:numId w:val="0"/>
        </w:numPr>
        <w:ind w:left="1008" w:hanging="1008"/>
        <w:contextualSpacing/>
        <w:rPr>
          <w:b w:val="0"/>
          <w:sz w:val="22"/>
          <w:szCs w:val="22"/>
        </w:rPr>
      </w:pPr>
      <w:r w:rsidRPr="00BD487F">
        <w:rPr>
          <w:b w:val="0"/>
          <w:sz w:val="22"/>
          <w:szCs w:val="22"/>
        </w:rPr>
        <w:t>Include:</w:t>
      </w:r>
      <w:r w:rsidRPr="00BD487F">
        <w:rPr>
          <w:b w:val="0"/>
          <w:i/>
          <w:sz w:val="22"/>
          <w:szCs w:val="22"/>
        </w:rPr>
        <w:t xml:space="preserve"> </w:t>
      </w:r>
      <w:r w:rsidR="00656BB9">
        <w:rPr>
          <w:b w:val="0"/>
          <w:sz w:val="22"/>
          <w:szCs w:val="22"/>
        </w:rPr>
        <w:t>R</w:t>
      </w:r>
      <w:r w:rsidRPr="00BD487F">
        <w:rPr>
          <w:b w:val="0"/>
          <w:sz w:val="22"/>
          <w:szCs w:val="22"/>
        </w:rPr>
        <w:t>eduction in rates of fatalities, injuries, crashes, or improved   safety measures, or risk reduction, or attitudes of parents or teenagers</w:t>
      </w:r>
    </w:p>
    <w:p w:rsidR="001F3F72" w:rsidRDefault="001F3F72" w:rsidP="00B10A95">
      <w:pPr>
        <w:contextualSpacing/>
        <w:rPr>
          <w:rFonts w:ascii="Verdana" w:hAnsi="Verdana"/>
          <w:sz w:val="22"/>
        </w:rPr>
      </w:pPr>
      <w:r w:rsidRPr="00BD487F">
        <w:rPr>
          <w:rFonts w:ascii="Verdana" w:hAnsi="Verdana"/>
          <w:sz w:val="22"/>
        </w:rPr>
        <w:t>Exclude</w:t>
      </w:r>
      <w:r w:rsidR="00656BB9">
        <w:rPr>
          <w:rFonts w:ascii="Verdana" w:hAnsi="Verdana"/>
          <w:sz w:val="22"/>
        </w:rPr>
        <w:t>: O</w:t>
      </w:r>
      <w:r w:rsidRPr="00BD487F">
        <w:rPr>
          <w:rFonts w:ascii="Verdana" w:hAnsi="Verdana"/>
          <w:sz w:val="22"/>
        </w:rPr>
        <w:t>ther outcome measures</w:t>
      </w:r>
    </w:p>
    <w:p w:rsidR="004F73CD" w:rsidRDefault="004F73CD" w:rsidP="006F67C4">
      <w:pPr>
        <w:contextualSpacing/>
        <w:rPr>
          <w:rFonts w:ascii="Verdana" w:hAnsi="Verdana"/>
          <w:sz w:val="22"/>
        </w:rPr>
      </w:pPr>
    </w:p>
    <w:p w:rsidR="004F73CD" w:rsidRPr="00BD487F" w:rsidRDefault="004F73CD" w:rsidP="00B10A95">
      <w:pPr>
        <w:contextualSpacing/>
        <w:rPr>
          <w:rFonts w:ascii="Verdana" w:hAnsi="Verdana"/>
          <w:sz w:val="22"/>
        </w:rPr>
      </w:pPr>
      <w:r>
        <w:rPr>
          <w:rFonts w:ascii="Verdana" w:hAnsi="Verdana"/>
          <w:sz w:val="22"/>
        </w:rPr>
        <w:t xml:space="preserve">Two reviewers independently undertook the inclusion/exclusion process. There were no disagreements to resolve.  </w:t>
      </w:r>
      <w:r w:rsidR="00466E5A">
        <w:rPr>
          <w:rFonts w:ascii="Verdana" w:hAnsi="Verdana"/>
          <w:sz w:val="22"/>
        </w:rPr>
        <w:t xml:space="preserve">Following </w:t>
      </w:r>
      <w:proofErr w:type="gramStart"/>
      <w:r w:rsidR="00466E5A">
        <w:rPr>
          <w:rFonts w:ascii="Verdana" w:hAnsi="Verdana"/>
          <w:sz w:val="22"/>
        </w:rPr>
        <w:t>peer-review one further exclusion</w:t>
      </w:r>
      <w:proofErr w:type="gramEnd"/>
      <w:r w:rsidR="00466E5A">
        <w:rPr>
          <w:rFonts w:ascii="Verdana" w:hAnsi="Verdana"/>
          <w:sz w:val="22"/>
        </w:rPr>
        <w:t xml:space="preserve"> was made with full agreement with both reviewers.</w:t>
      </w:r>
    </w:p>
    <w:p w:rsidR="001F3F72" w:rsidRPr="00BD487F" w:rsidRDefault="00E45692" w:rsidP="00B10A95">
      <w:pPr>
        <w:pStyle w:val="ListNumber"/>
        <w:numPr>
          <w:ilvl w:val="0"/>
          <w:numId w:val="0"/>
        </w:numPr>
        <w:spacing w:before="0" w:after="200" w:line="276" w:lineRule="auto"/>
        <w:contextualSpacing/>
        <w:rPr>
          <w:b/>
        </w:rPr>
      </w:pPr>
      <w:r>
        <w:rPr>
          <w:b/>
        </w:rPr>
        <w:t xml:space="preserve">4.2.5  </w:t>
      </w:r>
      <w:r w:rsidR="001F3F72" w:rsidRPr="00BD487F">
        <w:rPr>
          <w:b/>
        </w:rPr>
        <w:t>Critical appraisal</w:t>
      </w:r>
    </w:p>
    <w:p w:rsidR="001F3F72" w:rsidRPr="00BD487F" w:rsidRDefault="001F3F72" w:rsidP="00B10A95">
      <w:pPr>
        <w:pStyle w:val="ListNumber"/>
        <w:numPr>
          <w:ilvl w:val="0"/>
          <w:numId w:val="0"/>
        </w:numPr>
        <w:spacing w:before="0" w:after="200" w:line="276" w:lineRule="auto"/>
        <w:contextualSpacing/>
        <w:rPr>
          <w:sz w:val="22"/>
          <w:szCs w:val="22"/>
        </w:rPr>
      </w:pPr>
      <w:r w:rsidRPr="00BD487F">
        <w:rPr>
          <w:sz w:val="22"/>
          <w:szCs w:val="22"/>
        </w:rPr>
        <w:t xml:space="preserve">Due to the time restriction imposed for this review, only systematic reviews from sources which use methodology recognised as robust will be included in this review. No formal critical appraisal of included systematic reviews will </w:t>
      </w:r>
      <w:r w:rsidR="004F73CD">
        <w:rPr>
          <w:sz w:val="22"/>
          <w:szCs w:val="22"/>
        </w:rPr>
        <w:t xml:space="preserve">therefore </w:t>
      </w:r>
      <w:r w:rsidRPr="00BD487F">
        <w:rPr>
          <w:sz w:val="22"/>
          <w:szCs w:val="22"/>
        </w:rPr>
        <w:t xml:space="preserve">be undertaken, </w:t>
      </w:r>
      <w:r w:rsidR="004F73CD">
        <w:rPr>
          <w:sz w:val="22"/>
          <w:szCs w:val="22"/>
        </w:rPr>
        <w:t>although any quality issues identified by the reviewers will be noted in the Evidence summary Table. T</w:t>
      </w:r>
      <w:r w:rsidRPr="00BD487F">
        <w:rPr>
          <w:sz w:val="22"/>
          <w:szCs w:val="22"/>
        </w:rPr>
        <w:t>he conclusions drawn for this evidence review will be informed by the system</w:t>
      </w:r>
      <w:r w:rsidR="004F73CD">
        <w:rPr>
          <w:sz w:val="22"/>
          <w:szCs w:val="22"/>
        </w:rPr>
        <w:t>atic review authors</w:t>
      </w:r>
      <w:r w:rsidR="00412BF9">
        <w:rPr>
          <w:sz w:val="22"/>
          <w:szCs w:val="22"/>
        </w:rPr>
        <w:t>’</w:t>
      </w:r>
      <w:r w:rsidR="004F73CD">
        <w:rPr>
          <w:sz w:val="22"/>
          <w:szCs w:val="22"/>
        </w:rPr>
        <w:t xml:space="preserve"> conclusions</w:t>
      </w:r>
      <w:r w:rsidRPr="00BD487F">
        <w:rPr>
          <w:sz w:val="22"/>
          <w:szCs w:val="22"/>
        </w:rPr>
        <w:t xml:space="preserve"> as to the quality and reliability of the primary research evidence. A ‘traffic light’ </w:t>
      </w:r>
      <w:r w:rsidR="004A0355" w:rsidRPr="00BD487F">
        <w:rPr>
          <w:sz w:val="22"/>
          <w:szCs w:val="22"/>
        </w:rPr>
        <w:t xml:space="preserve">grading </w:t>
      </w:r>
      <w:r w:rsidRPr="00BD487F">
        <w:rPr>
          <w:sz w:val="22"/>
          <w:szCs w:val="22"/>
        </w:rPr>
        <w:t>scheme will be use</w:t>
      </w:r>
      <w:r w:rsidR="004A0355" w:rsidRPr="00BD487F">
        <w:rPr>
          <w:sz w:val="22"/>
          <w:szCs w:val="22"/>
        </w:rPr>
        <w:t xml:space="preserve">d to indicate this </w:t>
      </w:r>
      <w:r w:rsidR="004F73CD">
        <w:rPr>
          <w:sz w:val="22"/>
          <w:szCs w:val="22"/>
        </w:rPr>
        <w:t xml:space="preserve">in the Evidence Summary Table </w:t>
      </w:r>
      <w:r w:rsidR="004A0355" w:rsidRPr="00BD487F">
        <w:rPr>
          <w:sz w:val="22"/>
          <w:szCs w:val="22"/>
        </w:rPr>
        <w:t>(see Annex</w:t>
      </w:r>
      <w:r w:rsidR="004F73CD">
        <w:rPr>
          <w:sz w:val="22"/>
          <w:szCs w:val="22"/>
        </w:rPr>
        <w:t xml:space="preserve"> 1</w:t>
      </w:r>
      <w:r w:rsidRPr="00BD487F">
        <w:rPr>
          <w:sz w:val="22"/>
          <w:szCs w:val="22"/>
        </w:rPr>
        <w:t>).</w:t>
      </w:r>
    </w:p>
    <w:p w:rsidR="00941A09" w:rsidRPr="00BD487F" w:rsidRDefault="00941A09" w:rsidP="00B10A95">
      <w:pPr>
        <w:pStyle w:val="ListNumber"/>
        <w:numPr>
          <w:ilvl w:val="0"/>
          <w:numId w:val="0"/>
        </w:numPr>
        <w:tabs>
          <w:tab w:val="left" w:pos="1710"/>
        </w:tabs>
        <w:spacing w:before="0" w:after="200" w:line="276" w:lineRule="auto"/>
        <w:contextualSpacing/>
      </w:pPr>
      <w:r w:rsidRPr="00BD487F">
        <w:rPr>
          <w:sz w:val="22"/>
          <w:szCs w:val="22"/>
        </w:rPr>
        <w:tab/>
      </w:r>
    </w:p>
    <w:p w:rsidR="001F3F72" w:rsidRPr="00BD487F" w:rsidRDefault="00E45692" w:rsidP="00B10A95">
      <w:pPr>
        <w:pStyle w:val="ListNumber"/>
        <w:numPr>
          <w:ilvl w:val="0"/>
          <w:numId w:val="0"/>
        </w:numPr>
        <w:spacing w:before="0" w:after="200" w:line="276" w:lineRule="auto"/>
        <w:contextualSpacing/>
        <w:rPr>
          <w:b/>
        </w:rPr>
      </w:pPr>
      <w:r>
        <w:rPr>
          <w:b/>
        </w:rPr>
        <w:t xml:space="preserve">4.2.6 </w:t>
      </w:r>
      <w:r w:rsidR="001F3F72" w:rsidRPr="00BD487F">
        <w:rPr>
          <w:b/>
        </w:rPr>
        <w:t>Data extraction</w:t>
      </w:r>
    </w:p>
    <w:p w:rsidR="004A0355" w:rsidRPr="00BD487F" w:rsidRDefault="001F3F72" w:rsidP="00B10A95">
      <w:pPr>
        <w:pStyle w:val="ListNumber"/>
        <w:numPr>
          <w:ilvl w:val="0"/>
          <w:numId w:val="0"/>
        </w:numPr>
        <w:spacing w:before="0" w:after="200" w:line="276" w:lineRule="auto"/>
        <w:contextualSpacing/>
        <w:rPr>
          <w:sz w:val="22"/>
          <w:szCs w:val="22"/>
        </w:rPr>
      </w:pPr>
      <w:r w:rsidRPr="00BD487F">
        <w:rPr>
          <w:sz w:val="22"/>
          <w:szCs w:val="22"/>
        </w:rPr>
        <w:t xml:space="preserve">Reference </w:t>
      </w:r>
      <w:r w:rsidR="00A75AFC">
        <w:rPr>
          <w:sz w:val="22"/>
          <w:szCs w:val="22"/>
        </w:rPr>
        <w:t>M</w:t>
      </w:r>
      <w:r w:rsidRPr="00BD487F">
        <w:rPr>
          <w:sz w:val="22"/>
          <w:szCs w:val="22"/>
        </w:rPr>
        <w:t>anager will be used to create an Evidence Summary Table</w:t>
      </w:r>
      <w:r w:rsidR="00B10A95">
        <w:rPr>
          <w:sz w:val="22"/>
          <w:szCs w:val="22"/>
        </w:rPr>
        <w:t xml:space="preserve"> (Technical Report)</w:t>
      </w:r>
      <w:r w:rsidR="004F73CD">
        <w:rPr>
          <w:sz w:val="22"/>
          <w:szCs w:val="22"/>
        </w:rPr>
        <w:t>.</w:t>
      </w:r>
      <w:r w:rsidR="00A75AFC">
        <w:rPr>
          <w:rStyle w:val="FootnoteReference"/>
          <w:sz w:val="22"/>
          <w:szCs w:val="22"/>
        </w:rPr>
        <w:footnoteReference w:id="8"/>
      </w:r>
      <w:r w:rsidR="004F73CD">
        <w:rPr>
          <w:sz w:val="22"/>
          <w:szCs w:val="22"/>
        </w:rPr>
        <w:t xml:space="preserve"> Data will be extracted by one reviewer. Time constraints do not allow for a formal repeatability check to be undertaken however the expert consultants to this evidence review will check that the conclusions drawn appear consistent with the content of the included sources, to the extent of their knowledge.</w:t>
      </w:r>
      <w:r w:rsidR="00A238EE">
        <w:rPr>
          <w:sz w:val="22"/>
          <w:szCs w:val="22"/>
        </w:rPr>
        <w:t xml:space="preserve"> Disagreements will be resolved through discussion between the reviewer and the expert consultants.</w:t>
      </w:r>
    </w:p>
    <w:p w:rsidR="004A0355" w:rsidRPr="00BD487F" w:rsidRDefault="004A0355" w:rsidP="00B10A95">
      <w:pPr>
        <w:pStyle w:val="ListNumber"/>
        <w:numPr>
          <w:ilvl w:val="0"/>
          <w:numId w:val="0"/>
        </w:numPr>
        <w:spacing w:before="0" w:after="200" w:line="276" w:lineRule="auto"/>
        <w:contextualSpacing/>
      </w:pPr>
    </w:p>
    <w:p w:rsidR="001F3F72" w:rsidRPr="00BD487F" w:rsidRDefault="00E45692" w:rsidP="00B10A95">
      <w:pPr>
        <w:pStyle w:val="ListNumber"/>
        <w:numPr>
          <w:ilvl w:val="0"/>
          <w:numId w:val="0"/>
        </w:numPr>
        <w:spacing w:before="0" w:after="200" w:line="276" w:lineRule="auto"/>
        <w:contextualSpacing/>
        <w:rPr>
          <w:b/>
        </w:rPr>
      </w:pPr>
      <w:r>
        <w:rPr>
          <w:b/>
        </w:rPr>
        <w:t xml:space="preserve">4.2.7 </w:t>
      </w:r>
      <w:r w:rsidR="001F3F72" w:rsidRPr="00BD487F">
        <w:rPr>
          <w:b/>
        </w:rPr>
        <w:t>Synthesis</w:t>
      </w:r>
    </w:p>
    <w:p w:rsidR="001F3F72" w:rsidRPr="00BD487F" w:rsidRDefault="001F3F72" w:rsidP="00B10A95">
      <w:pPr>
        <w:pStyle w:val="ListNumber"/>
        <w:numPr>
          <w:ilvl w:val="0"/>
          <w:numId w:val="0"/>
        </w:numPr>
        <w:spacing w:before="0" w:after="200" w:line="276" w:lineRule="auto"/>
        <w:contextualSpacing/>
        <w:rPr>
          <w:sz w:val="22"/>
          <w:szCs w:val="22"/>
        </w:rPr>
      </w:pPr>
      <w:r w:rsidRPr="00BD487F">
        <w:rPr>
          <w:sz w:val="22"/>
          <w:szCs w:val="22"/>
        </w:rPr>
        <w:t xml:space="preserve">Narrative synthesis will be undertaken. A set of conclusions will be drawn in order to inform the recommendations to be made by the Expert Panel. </w:t>
      </w:r>
    </w:p>
    <w:p w:rsidR="001F3F72" w:rsidRPr="00BD487F" w:rsidRDefault="001F3F72" w:rsidP="00B10A95">
      <w:pPr>
        <w:pStyle w:val="ListNumber"/>
        <w:numPr>
          <w:ilvl w:val="0"/>
          <w:numId w:val="0"/>
        </w:numPr>
        <w:spacing w:before="0" w:after="200" w:line="276" w:lineRule="auto"/>
        <w:ind w:left="850" w:hanging="425"/>
        <w:contextualSpacing/>
        <w:rPr>
          <w:sz w:val="22"/>
          <w:szCs w:val="22"/>
        </w:rPr>
      </w:pPr>
    </w:p>
    <w:p w:rsidR="001F3F72" w:rsidRPr="00BD487F" w:rsidRDefault="00E45692" w:rsidP="00941A09">
      <w:pPr>
        <w:pStyle w:val="ListNumber"/>
        <w:numPr>
          <w:ilvl w:val="0"/>
          <w:numId w:val="0"/>
        </w:numPr>
        <w:rPr>
          <w:b/>
        </w:rPr>
      </w:pPr>
      <w:r>
        <w:rPr>
          <w:b/>
        </w:rPr>
        <w:lastRenderedPageBreak/>
        <w:t xml:space="preserve">4.2.8 </w:t>
      </w:r>
      <w:r w:rsidR="001F3F72" w:rsidRPr="00BD487F">
        <w:rPr>
          <w:b/>
        </w:rPr>
        <w:t>Outputs</w:t>
      </w:r>
    </w:p>
    <w:p w:rsidR="00941A09" w:rsidRDefault="00941A09" w:rsidP="00107E19">
      <w:pPr>
        <w:pStyle w:val="ListNumber"/>
        <w:rPr>
          <w:sz w:val="22"/>
          <w:szCs w:val="22"/>
        </w:rPr>
      </w:pPr>
      <w:r w:rsidRPr="00BD487F">
        <w:rPr>
          <w:sz w:val="22"/>
          <w:szCs w:val="22"/>
        </w:rPr>
        <w:t>Search results record</w:t>
      </w:r>
    </w:p>
    <w:p w:rsidR="0037208A" w:rsidRPr="00BD487F" w:rsidRDefault="0037208A" w:rsidP="00107E19">
      <w:pPr>
        <w:pStyle w:val="ListNumber"/>
        <w:rPr>
          <w:sz w:val="22"/>
          <w:szCs w:val="22"/>
        </w:rPr>
      </w:pPr>
      <w:r>
        <w:rPr>
          <w:sz w:val="22"/>
          <w:szCs w:val="22"/>
        </w:rPr>
        <w:t>Inclusion/exclusion table</w:t>
      </w:r>
    </w:p>
    <w:p w:rsidR="001F3F72" w:rsidRPr="00BD487F" w:rsidRDefault="001F3F72" w:rsidP="00107E19">
      <w:pPr>
        <w:pStyle w:val="ListNumber"/>
        <w:rPr>
          <w:sz w:val="22"/>
          <w:szCs w:val="22"/>
        </w:rPr>
      </w:pPr>
      <w:r w:rsidRPr="00BD487F">
        <w:rPr>
          <w:sz w:val="22"/>
          <w:szCs w:val="22"/>
        </w:rPr>
        <w:t>Evidence Summary Table</w:t>
      </w:r>
    </w:p>
    <w:p w:rsidR="00B70BE4" w:rsidRDefault="001F3F72" w:rsidP="00223094">
      <w:pPr>
        <w:pStyle w:val="ListNumber"/>
        <w:jc w:val="left"/>
        <w:rPr>
          <w:sz w:val="22"/>
          <w:szCs w:val="22"/>
        </w:rPr>
      </w:pPr>
      <w:r w:rsidRPr="00BD487F">
        <w:rPr>
          <w:sz w:val="22"/>
          <w:szCs w:val="22"/>
        </w:rPr>
        <w:t xml:space="preserve">Final report </w:t>
      </w:r>
    </w:p>
    <w:p w:rsidR="00656BB9" w:rsidRDefault="00B70BE4">
      <w:pPr>
        <w:autoSpaceDE/>
        <w:autoSpaceDN/>
        <w:adjustRightInd/>
        <w:rPr>
          <w:sz w:val="22"/>
        </w:rPr>
      </w:pPr>
      <w:r>
        <w:rPr>
          <w:sz w:val="22"/>
        </w:rPr>
        <w:br w:type="page"/>
      </w:r>
    </w:p>
    <w:p w:rsidR="00656BB9" w:rsidRPr="00A75AFC" w:rsidRDefault="00656BB9" w:rsidP="00656BB9">
      <w:pPr>
        <w:rPr>
          <w:rFonts w:ascii="Verdana" w:hAnsi="Verdana"/>
          <w:b/>
          <w:sz w:val="24"/>
          <w:szCs w:val="24"/>
        </w:rPr>
      </w:pPr>
      <w:r w:rsidRPr="00FB086A">
        <w:rPr>
          <w:rFonts w:ascii="Verdana" w:hAnsi="Verdana"/>
          <w:b/>
          <w:sz w:val="24"/>
          <w:szCs w:val="24"/>
        </w:rPr>
        <w:lastRenderedPageBreak/>
        <w:t xml:space="preserve">Appendix </w:t>
      </w:r>
      <w:r>
        <w:rPr>
          <w:rFonts w:ascii="Verdana" w:hAnsi="Verdana"/>
          <w:b/>
          <w:sz w:val="24"/>
          <w:szCs w:val="24"/>
        </w:rPr>
        <w:t>2</w:t>
      </w:r>
      <w:r w:rsidRPr="00FB086A">
        <w:rPr>
          <w:rFonts w:ascii="Verdana" w:hAnsi="Verdana"/>
          <w:b/>
          <w:sz w:val="24"/>
          <w:szCs w:val="24"/>
        </w:rPr>
        <w:t xml:space="preserve"> – </w:t>
      </w:r>
      <w:r>
        <w:rPr>
          <w:rFonts w:ascii="Verdana" w:hAnsi="Verdana"/>
          <w:b/>
          <w:sz w:val="24"/>
          <w:szCs w:val="24"/>
        </w:rPr>
        <w:t xml:space="preserve">Scoping </w:t>
      </w:r>
      <w:r w:rsidRPr="00FB086A">
        <w:rPr>
          <w:rFonts w:ascii="Verdana" w:hAnsi="Verdana"/>
          <w:b/>
          <w:sz w:val="24"/>
          <w:szCs w:val="24"/>
        </w:rPr>
        <w:t>Search results</w:t>
      </w:r>
      <w:r w:rsidRPr="00A75AFC">
        <w:rPr>
          <w:rFonts w:ascii="Verdana" w:hAnsi="Verdana"/>
          <w:b/>
          <w:sz w:val="24"/>
          <w:szCs w:val="24"/>
        </w:rPr>
        <w:t xml:space="preserve"> </w:t>
      </w:r>
    </w:p>
    <w:p w:rsidR="00656BB9" w:rsidRPr="00592A17" w:rsidRDefault="00B541DA" w:rsidP="00656BB9">
      <w:pPr>
        <w:rPr>
          <w:rFonts w:ascii="Verdana" w:hAnsi="Verdana"/>
          <w:noProof/>
          <w:szCs w:val="20"/>
        </w:rPr>
      </w:pPr>
      <w:r w:rsidRPr="00592A17">
        <w:rPr>
          <w:rFonts w:ascii="Verdana" w:hAnsi="Verdana"/>
          <w:szCs w:val="20"/>
        </w:rPr>
        <w:fldChar w:fldCharType="begin"/>
      </w:r>
      <w:r w:rsidR="00656BB9" w:rsidRPr="00592A17">
        <w:rPr>
          <w:rFonts w:ascii="Verdana" w:hAnsi="Verdana"/>
          <w:szCs w:val="20"/>
        </w:rPr>
        <w:instrText xml:space="preserve"> ADDIN REFMGR.REFLIST </w:instrText>
      </w:r>
      <w:r w:rsidRPr="00592A17">
        <w:rPr>
          <w:rFonts w:ascii="Verdana" w:hAnsi="Verdana"/>
          <w:szCs w:val="20"/>
        </w:rPr>
        <w:fldChar w:fldCharType="separate"/>
      </w:r>
      <w:r w:rsidR="00656BB9" w:rsidRPr="00592A17">
        <w:rPr>
          <w:rFonts w:ascii="Verdana" w:hAnsi="Verdana"/>
          <w:b/>
          <w:noProof/>
          <w:szCs w:val="20"/>
        </w:rPr>
        <w:t>References</w:t>
      </w:r>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Department for Transport. (2008). </w:t>
      </w:r>
      <w:r w:rsidRPr="00592A17">
        <w:rPr>
          <w:rFonts w:ascii="Verdana" w:hAnsi="Verdana" w:cs="Arial"/>
          <w:i/>
          <w:noProof/>
          <w:szCs w:val="20"/>
        </w:rPr>
        <w:t>Learning to drive. Report on consultation</w:t>
      </w:r>
      <w:r w:rsidRPr="00592A17">
        <w:rPr>
          <w:rFonts w:ascii="Verdana" w:hAnsi="Verdana" w:cs="Arial"/>
          <w:noProof/>
          <w:szCs w:val="20"/>
        </w:rPr>
        <w:t>. London: DfT.</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3" w:history="1">
        <w:r w:rsidRPr="00592A17">
          <w:rPr>
            <w:rStyle w:val="Hyperlink"/>
            <w:rFonts w:ascii="Verdana" w:hAnsi="Verdana" w:cs="Arial"/>
            <w:noProof/>
            <w:szCs w:val="20"/>
          </w:rPr>
          <w:t>http://collections.europarchive.org/tna/20091005105830/http:/www.dsa.gov.uk/Documents/learning%20to%20drive%20report/LEARNING%20TO%20DRIVE%20REPORT%20ON%20CONSULTATION.pdf</w:t>
        </w:r>
      </w:hyperlink>
    </w:p>
    <w:p w:rsidR="00293000" w:rsidRPr="00592A17" w:rsidRDefault="00293000" w:rsidP="00293000">
      <w:pPr>
        <w:tabs>
          <w:tab w:val="left" w:pos="0"/>
        </w:tabs>
        <w:spacing w:after="0" w:line="240" w:lineRule="auto"/>
        <w:rPr>
          <w:rFonts w:ascii="Verdana" w:hAnsi="Verdana" w:cs="Arial"/>
          <w:noProof/>
          <w:szCs w:val="20"/>
        </w:rPr>
      </w:pPr>
      <w:r w:rsidRPr="00592A17">
        <w:rPr>
          <w:rFonts w:ascii="Verdana" w:hAnsi="Verdana" w:cs="Arial"/>
          <w:noProof/>
          <w:szCs w:val="20"/>
        </w:rPr>
        <w:t xml:space="preserve">Hunter K &amp; Elkington J. (2007). </w:t>
      </w:r>
      <w:r w:rsidRPr="00592A17">
        <w:rPr>
          <w:rFonts w:ascii="Verdana" w:hAnsi="Verdana" w:cs="Arial"/>
          <w:i/>
          <w:noProof/>
          <w:szCs w:val="20"/>
        </w:rPr>
        <w:t>Report on available evidence about preventing injury to young people including a systematic review of the evidence preventing work and sports realted injury to young people aged 15 to 24 years</w:t>
      </w:r>
      <w:r w:rsidRPr="00592A17">
        <w:rPr>
          <w:rFonts w:ascii="Verdana" w:hAnsi="Verdana" w:cs="Arial"/>
          <w:noProof/>
          <w:szCs w:val="20"/>
        </w:rPr>
        <w:t>: YouthSafe.</w:t>
      </w:r>
    </w:p>
    <w:p w:rsidR="00656BB9" w:rsidRPr="00293000" w:rsidRDefault="00293000" w:rsidP="00293000">
      <w:pPr>
        <w:tabs>
          <w:tab w:val="left" w:pos="0"/>
        </w:tabs>
        <w:spacing w:after="240" w:line="240" w:lineRule="auto"/>
        <w:rPr>
          <w:rFonts w:ascii="Verdana" w:hAnsi="Verdana" w:cs="Arial"/>
          <w:noProof/>
          <w:szCs w:val="20"/>
        </w:rPr>
      </w:pPr>
      <w:r w:rsidRPr="00592A17">
        <w:rPr>
          <w:rFonts w:ascii="Verdana" w:hAnsi="Verdana" w:cs="Arial"/>
          <w:noProof/>
          <w:szCs w:val="20"/>
        </w:rPr>
        <w:t>Available at:</w:t>
      </w:r>
      <w:r w:rsidRPr="00293000">
        <w:t xml:space="preserve"> </w:t>
      </w:r>
      <w:hyperlink r:id="rId14" w:history="1">
        <w:r w:rsidRPr="0087056E">
          <w:rPr>
            <w:rStyle w:val="Hyperlink"/>
            <w:rFonts w:ascii="Verdana" w:hAnsi="Verdana" w:cs="Arial"/>
            <w:noProof/>
            <w:szCs w:val="20"/>
          </w:rPr>
          <w:t>http://www.youthsafe.org/images/pubs_resources/injury_prevention_report_0907.pdf</w:t>
        </w:r>
      </w:hyperlink>
      <w:r>
        <w:rPr>
          <w:rFonts w:ascii="Verdana" w:hAnsi="Verdana" w:cs="Arial"/>
          <w:noProof/>
          <w:szCs w:val="20"/>
        </w:rPr>
        <w:t xml:space="preserve"> </w:t>
      </w:r>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Husband P. (2010). </w:t>
      </w:r>
      <w:r w:rsidR="007A1ACA">
        <w:rPr>
          <w:rFonts w:ascii="Verdana" w:hAnsi="Verdana" w:cs="Arial"/>
          <w:i/>
          <w:noProof/>
          <w:szCs w:val="20"/>
        </w:rPr>
        <w:t>Young and emerging d</w:t>
      </w:r>
      <w:r w:rsidRPr="00592A17">
        <w:rPr>
          <w:rFonts w:ascii="Verdana" w:hAnsi="Verdana" w:cs="Arial"/>
          <w:i/>
          <w:noProof/>
          <w:szCs w:val="20"/>
        </w:rPr>
        <w:t>rivers: a review of the evidence on education, training and publicity for young and emerging drivers (16-25 years old): implications for practice</w:t>
      </w:r>
      <w:r w:rsidRPr="00592A17">
        <w:rPr>
          <w:rFonts w:ascii="Verdana" w:hAnsi="Verdana" w:cs="Arial"/>
          <w:noProof/>
          <w:szCs w:val="20"/>
        </w:rPr>
        <w:t>. Plymouth: University of Plymouth/Devon County Council.</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5" w:history="1">
        <w:r w:rsidRPr="00592A17">
          <w:rPr>
            <w:rStyle w:val="Hyperlink"/>
            <w:rFonts w:ascii="Verdana" w:hAnsi="Verdana" w:cs="Arial"/>
            <w:noProof/>
            <w:szCs w:val="20"/>
          </w:rPr>
          <w:t>http://www.pacts.org.uk/docs/pdf-bank/Young%20and%20Emerging%20Drivers%20Report%20(1).pdf</w:t>
        </w:r>
      </w:hyperlink>
    </w:p>
    <w:p w:rsidR="00656BB9" w:rsidRPr="00592A17" w:rsidRDefault="00656BB9" w:rsidP="00656BB9">
      <w:pPr>
        <w:tabs>
          <w:tab w:val="left" w:pos="0"/>
        </w:tabs>
        <w:spacing w:after="240" w:line="240" w:lineRule="auto"/>
        <w:rPr>
          <w:rFonts w:ascii="Verdana" w:hAnsi="Verdana"/>
          <w:noProof/>
          <w:szCs w:val="20"/>
        </w:rPr>
      </w:pPr>
      <w:r w:rsidRPr="00592A17">
        <w:rPr>
          <w:rFonts w:ascii="Verdana" w:hAnsi="Verdana"/>
          <w:noProof/>
          <w:szCs w:val="20"/>
        </w:rPr>
        <w:t xml:space="preserve">Ivers R et al. (2008). Novice driver's risk driving behavior, risk perception and crash risk: findings from the DRIVE Study. </w:t>
      </w:r>
      <w:r w:rsidRPr="00592A17">
        <w:rPr>
          <w:rFonts w:ascii="Verdana" w:hAnsi="Verdana"/>
          <w:i/>
          <w:noProof/>
          <w:szCs w:val="20"/>
        </w:rPr>
        <w:t>Am J Public Health</w:t>
      </w:r>
      <w:r w:rsidRPr="00592A17">
        <w:rPr>
          <w:rFonts w:ascii="Verdana" w:hAnsi="Verdana"/>
          <w:noProof/>
          <w:szCs w:val="20"/>
        </w:rPr>
        <w:t xml:space="preserve"> 99 (9)</w:t>
      </w:r>
      <w:r w:rsidR="005B444E">
        <w:rPr>
          <w:rFonts w:ascii="Verdana" w:hAnsi="Verdana"/>
          <w:noProof/>
          <w:szCs w:val="20"/>
        </w:rPr>
        <w:t>: pp.1638-</w:t>
      </w:r>
      <w:r w:rsidRPr="00592A17">
        <w:rPr>
          <w:rFonts w:ascii="Verdana" w:hAnsi="Verdana"/>
          <w:noProof/>
          <w:szCs w:val="20"/>
        </w:rPr>
        <w:t>44.</w:t>
      </w:r>
    </w:p>
    <w:p w:rsidR="00656BB9" w:rsidRPr="00592A17" w:rsidRDefault="00656BB9" w:rsidP="00656BB9">
      <w:pPr>
        <w:tabs>
          <w:tab w:val="left" w:pos="0"/>
        </w:tabs>
        <w:spacing w:after="240" w:line="240" w:lineRule="auto"/>
        <w:rPr>
          <w:rFonts w:ascii="Verdana" w:hAnsi="Verdana"/>
          <w:noProof/>
          <w:szCs w:val="20"/>
        </w:rPr>
      </w:pPr>
      <w:r w:rsidRPr="00592A17">
        <w:rPr>
          <w:rFonts w:ascii="Verdana" w:hAnsi="Verdana"/>
          <w:noProof/>
          <w:szCs w:val="20"/>
        </w:rPr>
        <w:t xml:space="preserve">Lam TL. (2003). Factors associated with young drivers' car crash injury: comparisons among learner, provisional and full licensees. </w:t>
      </w:r>
      <w:r w:rsidR="00E21A46" w:rsidRPr="00E21A46">
        <w:rPr>
          <w:rFonts w:ascii="Verdana" w:hAnsi="Verdana"/>
          <w:i/>
          <w:noProof/>
          <w:szCs w:val="20"/>
        </w:rPr>
        <w:t>Accid Anal Prev</w:t>
      </w:r>
      <w:r w:rsidRPr="00592A17">
        <w:rPr>
          <w:rFonts w:ascii="Verdana" w:hAnsi="Verdana"/>
          <w:noProof/>
          <w:szCs w:val="20"/>
        </w:rPr>
        <w:t xml:space="preserve"> 35 (6)</w:t>
      </w:r>
      <w:r w:rsidR="005B444E">
        <w:rPr>
          <w:rFonts w:ascii="Verdana" w:hAnsi="Verdana"/>
          <w:noProof/>
          <w:szCs w:val="20"/>
        </w:rPr>
        <w:t>: pp.913-</w:t>
      </w:r>
      <w:r w:rsidRPr="00592A17">
        <w:rPr>
          <w:rFonts w:ascii="Verdana" w:hAnsi="Verdana"/>
          <w:noProof/>
          <w:szCs w:val="20"/>
        </w:rPr>
        <w:t>20.</w:t>
      </w:r>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National Institute for Health and Clinical Excellence. (2013). </w:t>
      </w:r>
      <w:r w:rsidRPr="00592A17">
        <w:rPr>
          <w:rFonts w:ascii="Verdana" w:hAnsi="Verdana" w:cs="Arial"/>
          <w:i/>
          <w:noProof/>
          <w:szCs w:val="20"/>
        </w:rPr>
        <w:t>Preventing unintentional road injuries among under-15s: road design</w:t>
      </w:r>
      <w:r w:rsidRPr="00592A17">
        <w:rPr>
          <w:rFonts w:ascii="Verdana" w:hAnsi="Verdana" w:cs="Arial"/>
          <w:noProof/>
          <w:szCs w:val="20"/>
        </w:rPr>
        <w:t xml:space="preserve">. </w:t>
      </w:r>
      <w:r w:rsidR="005B444E">
        <w:rPr>
          <w:rFonts w:ascii="Verdana" w:hAnsi="Verdana" w:cs="Arial"/>
          <w:noProof/>
          <w:szCs w:val="20"/>
        </w:rPr>
        <w:t>PG31. London: NICE.</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6" w:history="1">
        <w:r w:rsidRPr="00592A17">
          <w:rPr>
            <w:rStyle w:val="Hyperlink"/>
            <w:rFonts w:ascii="Verdana" w:hAnsi="Verdana" w:cs="Arial"/>
            <w:noProof/>
            <w:szCs w:val="20"/>
          </w:rPr>
          <w:t>http://guidance.nice.org.uk/PH31</w:t>
        </w:r>
      </w:hyperlink>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OECD. (2006). </w:t>
      </w:r>
      <w:r w:rsidR="009A6751">
        <w:rPr>
          <w:rFonts w:ascii="Verdana" w:hAnsi="Verdana" w:cs="Arial"/>
          <w:i/>
          <w:noProof/>
          <w:szCs w:val="20"/>
        </w:rPr>
        <w:t>Young drivers. The road to s</w:t>
      </w:r>
      <w:r w:rsidRPr="00592A17">
        <w:rPr>
          <w:rFonts w:ascii="Verdana" w:hAnsi="Verdana" w:cs="Arial"/>
          <w:i/>
          <w:noProof/>
          <w:szCs w:val="20"/>
        </w:rPr>
        <w:t>afety</w:t>
      </w:r>
      <w:r w:rsidRPr="00592A17">
        <w:rPr>
          <w:rFonts w:ascii="Verdana" w:hAnsi="Verdana" w:cs="Arial"/>
          <w:noProof/>
          <w:szCs w:val="20"/>
        </w:rPr>
        <w:t>: OECD.</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7" w:history="1">
        <w:r w:rsidRPr="00592A17">
          <w:rPr>
            <w:rStyle w:val="Hyperlink"/>
            <w:rFonts w:ascii="Verdana" w:hAnsi="Verdana" w:cs="Arial"/>
            <w:noProof/>
            <w:szCs w:val="20"/>
          </w:rPr>
          <w:t>http://www.internationaltransportforum.org/jtrc/safety/YDpolicyBrief.pdf</w:t>
        </w:r>
      </w:hyperlink>
    </w:p>
    <w:p w:rsidR="00656BB9" w:rsidRPr="00592A17" w:rsidRDefault="00656BB9" w:rsidP="00656BB9">
      <w:pPr>
        <w:tabs>
          <w:tab w:val="left" w:pos="0"/>
        </w:tabs>
        <w:spacing w:after="240" w:line="240" w:lineRule="auto"/>
        <w:rPr>
          <w:rFonts w:ascii="Verdana" w:hAnsi="Verdana" w:cs="Arial"/>
          <w:noProof/>
          <w:szCs w:val="20"/>
        </w:rPr>
      </w:pPr>
      <w:r w:rsidRPr="00592A17">
        <w:rPr>
          <w:rFonts w:ascii="Verdana" w:hAnsi="Verdana" w:cs="Arial"/>
          <w:noProof/>
          <w:szCs w:val="20"/>
        </w:rPr>
        <w:t xml:space="preserve">Plymouth University. (2011). </w:t>
      </w:r>
      <w:r w:rsidR="002E1985">
        <w:rPr>
          <w:rFonts w:ascii="Verdana" w:hAnsi="Verdana" w:cs="Arial"/>
          <w:i/>
          <w:noProof/>
          <w:szCs w:val="20"/>
        </w:rPr>
        <w:t>Young d</w:t>
      </w:r>
      <w:r w:rsidRPr="00592A17">
        <w:rPr>
          <w:rFonts w:ascii="Verdana" w:hAnsi="Verdana" w:cs="Arial"/>
          <w:i/>
          <w:noProof/>
          <w:szCs w:val="20"/>
        </w:rPr>
        <w:t>rivers: A literature review and exploratory analysis of fatalities and serious injury collisions in relation to young drivers: implications for education, engineering and enforcement initiatives</w:t>
      </w:r>
      <w:r w:rsidRPr="00592A17">
        <w:rPr>
          <w:rFonts w:ascii="Verdana" w:hAnsi="Verdana" w:cs="Arial"/>
          <w:noProof/>
          <w:szCs w:val="20"/>
        </w:rPr>
        <w:t>. Plymouth: University of Plymouth/Cornwall Council.</w:t>
      </w:r>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Transport Scotland. (2011). </w:t>
      </w:r>
      <w:r w:rsidR="002E1985">
        <w:rPr>
          <w:rFonts w:ascii="Verdana" w:hAnsi="Verdana" w:cs="Arial"/>
          <w:i/>
          <w:noProof/>
          <w:szCs w:val="20"/>
        </w:rPr>
        <w:t>National debate on young drivers' safet</w:t>
      </w:r>
      <w:r w:rsidR="00E21A46">
        <w:rPr>
          <w:rFonts w:ascii="Verdana" w:hAnsi="Verdana" w:cs="Arial"/>
          <w:i/>
          <w:noProof/>
          <w:szCs w:val="20"/>
        </w:rPr>
        <w:t>y</w:t>
      </w:r>
      <w:r w:rsidR="002E1985">
        <w:rPr>
          <w:rFonts w:ascii="Verdana" w:hAnsi="Verdana" w:cs="Arial"/>
          <w:i/>
          <w:noProof/>
          <w:szCs w:val="20"/>
        </w:rPr>
        <w:t>. Final r</w:t>
      </w:r>
      <w:r w:rsidRPr="00592A17">
        <w:rPr>
          <w:rFonts w:ascii="Verdana" w:hAnsi="Verdana" w:cs="Arial"/>
          <w:i/>
          <w:noProof/>
          <w:szCs w:val="20"/>
        </w:rPr>
        <w:t>eport</w:t>
      </w:r>
      <w:r w:rsidRPr="00592A17">
        <w:rPr>
          <w:rFonts w:ascii="Verdana" w:hAnsi="Verdana" w:cs="Arial"/>
          <w:noProof/>
          <w:szCs w:val="20"/>
        </w:rPr>
        <w:t>. Glasgow.</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8" w:history="1">
        <w:r w:rsidRPr="00592A17">
          <w:rPr>
            <w:rStyle w:val="Hyperlink"/>
            <w:rFonts w:ascii="Verdana" w:hAnsi="Verdana" w:cs="Arial"/>
            <w:noProof/>
            <w:szCs w:val="20"/>
          </w:rPr>
          <w:t>http://www.transportscotland.gov.uk/strategy-and-research/publications-and-consultations/j13564-03.htm</w:t>
        </w:r>
      </w:hyperlink>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Turcotte  K. (2005). </w:t>
      </w:r>
      <w:r w:rsidRPr="00592A17">
        <w:rPr>
          <w:rFonts w:ascii="Verdana" w:hAnsi="Verdana" w:cs="Arial"/>
          <w:i/>
          <w:noProof/>
          <w:szCs w:val="20"/>
        </w:rPr>
        <w:t>Motor vehicle crashes among young drivers: systematic review and recommendations for BC</w:t>
      </w:r>
      <w:r w:rsidR="002E1985">
        <w:rPr>
          <w:rFonts w:ascii="Verdana" w:hAnsi="Verdana" w:cs="Arial"/>
          <w:noProof/>
          <w:szCs w:val="20"/>
        </w:rPr>
        <w:t>. Vancouver: BC I</w:t>
      </w:r>
      <w:r w:rsidRPr="00592A17">
        <w:rPr>
          <w:rFonts w:ascii="Verdana" w:hAnsi="Verdana" w:cs="Arial"/>
          <w:noProof/>
          <w:szCs w:val="20"/>
        </w:rPr>
        <w:t>njury Research and Prevention Unit.</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19" w:history="1">
        <w:r w:rsidRPr="00592A17">
          <w:rPr>
            <w:rStyle w:val="Hyperlink"/>
            <w:rFonts w:ascii="Verdana" w:hAnsi="Verdana" w:cs="Arial"/>
            <w:noProof/>
            <w:szCs w:val="20"/>
          </w:rPr>
          <w:t>http://www.health.gov.bc.ca/public-health/pdf/C04_MVC_Yth_Report_Final_Version_011105.pdf</w:t>
        </w:r>
      </w:hyperlink>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Welsh Government. (2012a). </w:t>
      </w:r>
      <w:r w:rsidRPr="00592A17">
        <w:rPr>
          <w:rFonts w:ascii="Verdana" w:hAnsi="Verdana" w:cs="Arial"/>
          <w:i/>
          <w:noProof/>
          <w:szCs w:val="20"/>
        </w:rPr>
        <w:t>Young drivers and road accidents, 2011</w:t>
      </w:r>
      <w:r w:rsidRPr="00592A17">
        <w:rPr>
          <w:rFonts w:ascii="Verdana" w:hAnsi="Verdana" w:cs="Arial"/>
          <w:noProof/>
          <w:szCs w:val="20"/>
        </w:rPr>
        <w:t xml:space="preserve">. </w:t>
      </w:r>
      <w:r w:rsidR="002E1985">
        <w:rPr>
          <w:rFonts w:ascii="Verdana" w:hAnsi="Verdana" w:cs="Arial"/>
          <w:noProof/>
          <w:szCs w:val="20"/>
        </w:rPr>
        <w:t xml:space="preserve">SB61/2012. </w:t>
      </w:r>
      <w:r w:rsidRPr="00592A17">
        <w:rPr>
          <w:rFonts w:ascii="Verdana" w:hAnsi="Verdana" w:cs="Arial"/>
          <w:noProof/>
          <w:szCs w:val="20"/>
        </w:rPr>
        <w:t xml:space="preserve">Cardiff: Welsh Government. </w:t>
      </w:r>
    </w:p>
    <w:p w:rsidR="00656BB9" w:rsidRPr="00592A17" w:rsidRDefault="00656BB9" w:rsidP="00656BB9">
      <w:pPr>
        <w:tabs>
          <w:tab w:val="left" w:pos="0"/>
        </w:tabs>
        <w:spacing w:after="240" w:line="240" w:lineRule="auto"/>
      </w:pPr>
      <w:r w:rsidRPr="00592A17">
        <w:rPr>
          <w:rFonts w:ascii="Verdana" w:hAnsi="Verdana" w:cs="Arial"/>
          <w:noProof/>
          <w:szCs w:val="20"/>
        </w:rPr>
        <w:t xml:space="preserve">Available at: </w:t>
      </w:r>
      <w:hyperlink r:id="rId20" w:history="1">
        <w:r w:rsidRPr="00592A17">
          <w:rPr>
            <w:rStyle w:val="Hyperlink"/>
            <w:rFonts w:ascii="Verdana" w:hAnsi="Verdana" w:cs="Arial"/>
            <w:noProof/>
            <w:szCs w:val="20"/>
          </w:rPr>
          <w:t>http://wales.gov.uk/docs/statistics/2012/120703sb612012en.pdf</w:t>
        </w:r>
      </w:hyperlink>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Welsh Government (2012b). </w:t>
      </w:r>
      <w:r w:rsidR="002E1985">
        <w:rPr>
          <w:rFonts w:ascii="Verdana" w:hAnsi="Verdana" w:cs="Arial"/>
          <w:i/>
          <w:noProof/>
          <w:szCs w:val="20"/>
        </w:rPr>
        <w:t>Draft r</w:t>
      </w:r>
      <w:r w:rsidRPr="00592A17">
        <w:rPr>
          <w:rFonts w:ascii="Verdana" w:hAnsi="Verdana" w:cs="Arial"/>
          <w:i/>
          <w:noProof/>
          <w:szCs w:val="20"/>
        </w:rPr>
        <w:t>oad safety delivery plan. Consultation plan</w:t>
      </w:r>
      <w:r w:rsidRPr="00592A17">
        <w:rPr>
          <w:rFonts w:ascii="Verdana" w:hAnsi="Verdana" w:cs="Arial"/>
          <w:noProof/>
          <w:szCs w:val="20"/>
        </w:rPr>
        <w:t>. Cardiff: Welsh Gover</w:t>
      </w:r>
      <w:r w:rsidR="00547F22">
        <w:rPr>
          <w:rFonts w:ascii="Verdana" w:hAnsi="Verdana" w:cs="Arial"/>
          <w:noProof/>
          <w:szCs w:val="20"/>
        </w:rPr>
        <w:t>n</w:t>
      </w:r>
      <w:r w:rsidRPr="00592A17">
        <w:rPr>
          <w:rFonts w:ascii="Verdana" w:hAnsi="Verdana" w:cs="Arial"/>
          <w:noProof/>
          <w:szCs w:val="20"/>
        </w:rPr>
        <w:t>ment.</w:t>
      </w:r>
    </w:p>
    <w:p w:rsidR="00656BB9" w:rsidRPr="00592A17" w:rsidRDefault="00656BB9" w:rsidP="00656BB9">
      <w:pPr>
        <w:tabs>
          <w:tab w:val="left" w:pos="0"/>
        </w:tabs>
        <w:spacing w:after="240" w:line="240" w:lineRule="auto"/>
      </w:pPr>
      <w:r w:rsidRPr="00592A17">
        <w:rPr>
          <w:rFonts w:ascii="Verdana" w:hAnsi="Verdana" w:cs="Arial"/>
          <w:noProof/>
          <w:szCs w:val="20"/>
        </w:rPr>
        <w:t xml:space="preserve">Available at: </w:t>
      </w:r>
      <w:hyperlink r:id="rId21" w:history="1">
        <w:r w:rsidRPr="00592A17">
          <w:rPr>
            <w:rStyle w:val="Hyperlink"/>
            <w:rFonts w:ascii="Verdana" w:hAnsi="Verdana" w:cs="Arial"/>
            <w:noProof/>
            <w:szCs w:val="20"/>
          </w:rPr>
          <w:t>http://wales.gov.uk/docs/det/consultation/120919roadsafetydelplanen.pdf</w:t>
        </w:r>
      </w:hyperlink>
    </w:p>
    <w:p w:rsidR="00656BB9" w:rsidRPr="00592A17" w:rsidRDefault="00656BB9" w:rsidP="00656BB9">
      <w:pPr>
        <w:tabs>
          <w:tab w:val="left" w:pos="0"/>
        </w:tabs>
        <w:spacing w:after="240" w:line="240" w:lineRule="auto"/>
        <w:rPr>
          <w:rFonts w:ascii="Verdana" w:hAnsi="Verdana"/>
          <w:noProof/>
          <w:szCs w:val="20"/>
        </w:rPr>
      </w:pPr>
      <w:r w:rsidRPr="00592A17">
        <w:rPr>
          <w:rFonts w:ascii="Verdana" w:hAnsi="Verdana"/>
          <w:noProof/>
          <w:szCs w:val="20"/>
        </w:rPr>
        <w:lastRenderedPageBreak/>
        <w:t xml:space="preserve">Williams AF. (2006). Young driver risk factors: successful and unsuccessful approaches for dealing with them. </w:t>
      </w:r>
      <w:r w:rsidR="002E1985">
        <w:rPr>
          <w:rFonts w:ascii="Verdana" w:hAnsi="Verdana"/>
          <w:i/>
          <w:noProof/>
          <w:szCs w:val="20"/>
        </w:rPr>
        <w:t xml:space="preserve">Inj Prev </w:t>
      </w:r>
      <w:r w:rsidRPr="00592A17">
        <w:rPr>
          <w:rFonts w:ascii="Verdana" w:hAnsi="Verdana"/>
          <w:noProof/>
          <w:szCs w:val="20"/>
        </w:rPr>
        <w:t>12 (Suppl.1): pp.i4-i8.</w:t>
      </w:r>
    </w:p>
    <w:p w:rsidR="00656BB9" w:rsidRPr="00592A17" w:rsidRDefault="00656BB9" w:rsidP="00656BB9">
      <w:pPr>
        <w:tabs>
          <w:tab w:val="left" w:pos="0"/>
        </w:tabs>
        <w:spacing w:after="0" w:line="240" w:lineRule="auto"/>
        <w:rPr>
          <w:rFonts w:ascii="Verdana" w:hAnsi="Verdana" w:cs="Arial"/>
          <w:noProof/>
          <w:szCs w:val="20"/>
        </w:rPr>
      </w:pPr>
      <w:r w:rsidRPr="00592A17">
        <w:rPr>
          <w:rFonts w:ascii="Verdana" w:hAnsi="Verdana" w:cs="Arial"/>
          <w:noProof/>
          <w:szCs w:val="20"/>
        </w:rPr>
        <w:t xml:space="preserve">World Health Organisation. (2006a). </w:t>
      </w:r>
      <w:r w:rsidRPr="00592A17">
        <w:rPr>
          <w:rFonts w:ascii="Verdana" w:hAnsi="Verdana" w:cs="Arial"/>
          <w:i/>
          <w:noProof/>
          <w:szCs w:val="20"/>
        </w:rPr>
        <w:t>Importance of evidence as a foundation for prevention</w:t>
      </w:r>
      <w:r w:rsidRPr="00592A17">
        <w:rPr>
          <w:rFonts w:ascii="Verdana" w:hAnsi="Verdana" w:cs="Arial"/>
          <w:noProof/>
          <w:szCs w:val="20"/>
        </w:rPr>
        <w:t>. Geneva: WHO.</w:t>
      </w:r>
    </w:p>
    <w:p w:rsidR="00656BB9" w:rsidRPr="00592A17" w:rsidRDefault="00656BB9" w:rsidP="00656BB9">
      <w:pPr>
        <w:tabs>
          <w:tab w:val="left" w:pos="0"/>
        </w:tabs>
        <w:spacing w:after="240" w:line="240" w:lineRule="auto"/>
        <w:rPr>
          <w:rFonts w:ascii="Verdana" w:hAnsi="Verdana" w:cs="Arial"/>
          <w:noProof/>
          <w:szCs w:val="20"/>
          <w:u w:val="single"/>
        </w:rPr>
      </w:pPr>
      <w:r w:rsidRPr="00592A17">
        <w:rPr>
          <w:rFonts w:ascii="Verdana" w:hAnsi="Verdana" w:cs="Arial"/>
          <w:noProof/>
          <w:szCs w:val="20"/>
        </w:rPr>
        <w:t xml:space="preserve">Available at: </w:t>
      </w:r>
      <w:hyperlink r:id="rId22" w:history="1">
        <w:r w:rsidRPr="00592A17">
          <w:rPr>
            <w:rStyle w:val="Hyperlink"/>
            <w:rFonts w:ascii="Verdana" w:hAnsi="Verdana" w:cs="Arial"/>
            <w:noProof/>
            <w:szCs w:val="20"/>
          </w:rPr>
          <w:t>http://www.who.int/violence_injury_prevention/road_traffic/activities/roadsafety_training_manual_unit_3.pdf</w:t>
        </w:r>
      </w:hyperlink>
    </w:p>
    <w:p w:rsidR="00656BB9" w:rsidRPr="00592A17" w:rsidRDefault="00656BB9" w:rsidP="00656BB9">
      <w:pPr>
        <w:tabs>
          <w:tab w:val="left" w:pos="0"/>
        </w:tabs>
        <w:spacing w:after="0" w:line="240" w:lineRule="auto"/>
        <w:rPr>
          <w:rFonts w:ascii="Verdana" w:hAnsi="Verdana"/>
          <w:noProof/>
          <w:szCs w:val="20"/>
        </w:rPr>
      </w:pPr>
      <w:r w:rsidRPr="00592A17">
        <w:rPr>
          <w:rFonts w:ascii="Verdana" w:hAnsi="Verdana"/>
          <w:noProof/>
          <w:szCs w:val="20"/>
        </w:rPr>
        <w:t xml:space="preserve">World Health Organisation. </w:t>
      </w:r>
      <w:r w:rsidR="007E71BB">
        <w:rPr>
          <w:rFonts w:ascii="Verdana" w:hAnsi="Verdana"/>
          <w:noProof/>
          <w:szCs w:val="20"/>
        </w:rPr>
        <w:t>(</w:t>
      </w:r>
      <w:r w:rsidRPr="00592A17">
        <w:rPr>
          <w:rFonts w:ascii="Verdana" w:hAnsi="Verdana"/>
          <w:noProof/>
          <w:szCs w:val="20"/>
        </w:rPr>
        <w:t>2006b</w:t>
      </w:r>
      <w:r w:rsidR="007E71BB">
        <w:rPr>
          <w:rFonts w:ascii="Verdana" w:hAnsi="Verdana"/>
          <w:noProof/>
          <w:szCs w:val="20"/>
        </w:rPr>
        <w:t>)</w:t>
      </w:r>
      <w:r w:rsidRPr="00592A17">
        <w:rPr>
          <w:rFonts w:ascii="Verdana" w:hAnsi="Verdana"/>
          <w:noProof/>
          <w:szCs w:val="20"/>
        </w:rPr>
        <w:t xml:space="preserve">. </w:t>
      </w:r>
      <w:r w:rsidRPr="007D5284">
        <w:rPr>
          <w:rFonts w:ascii="Verdana" w:hAnsi="Verdana"/>
          <w:i/>
          <w:noProof/>
          <w:szCs w:val="20"/>
        </w:rPr>
        <w:t xml:space="preserve">Risk factors for </w:t>
      </w:r>
      <w:r w:rsidR="007E71BB" w:rsidRPr="007D5284">
        <w:rPr>
          <w:rFonts w:ascii="Verdana" w:hAnsi="Verdana"/>
          <w:i/>
          <w:noProof/>
          <w:szCs w:val="20"/>
        </w:rPr>
        <w:t>road traffic injury prevention</w:t>
      </w:r>
      <w:r w:rsidRPr="00592A17">
        <w:rPr>
          <w:rFonts w:ascii="Verdana" w:hAnsi="Verdana"/>
          <w:noProof/>
          <w:szCs w:val="20"/>
        </w:rPr>
        <w:t>.</w:t>
      </w:r>
      <w:r w:rsidR="007E71BB">
        <w:rPr>
          <w:rFonts w:ascii="Verdana" w:hAnsi="Verdana"/>
          <w:noProof/>
          <w:szCs w:val="20"/>
        </w:rPr>
        <w:t xml:space="preserve"> </w:t>
      </w:r>
      <w:r w:rsidRPr="00592A17">
        <w:rPr>
          <w:rFonts w:ascii="Verdana" w:hAnsi="Verdana"/>
          <w:noProof/>
          <w:szCs w:val="20"/>
        </w:rPr>
        <w:t>Geneva: WHO.</w:t>
      </w:r>
    </w:p>
    <w:p w:rsidR="00656BB9" w:rsidRPr="00592A17" w:rsidRDefault="00656BB9" w:rsidP="00656BB9">
      <w:pPr>
        <w:tabs>
          <w:tab w:val="left" w:pos="0"/>
        </w:tabs>
        <w:spacing w:after="0" w:line="240" w:lineRule="auto"/>
        <w:rPr>
          <w:rFonts w:ascii="Verdana" w:hAnsi="Verdana"/>
          <w:noProof/>
          <w:szCs w:val="20"/>
          <w:u w:val="single"/>
        </w:rPr>
      </w:pPr>
      <w:r w:rsidRPr="00592A17">
        <w:rPr>
          <w:rFonts w:ascii="Verdana" w:hAnsi="Verdana"/>
          <w:noProof/>
          <w:szCs w:val="20"/>
        </w:rPr>
        <w:t xml:space="preserve">Available at: </w:t>
      </w:r>
      <w:hyperlink r:id="rId23" w:history="1">
        <w:r w:rsidRPr="00592A17">
          <w:rPr>
            <w:rStyle w:val="Hyperlink"/>
            <w:rFonts w:ascii="Verdana" w:hAnsi="Verdana"/>
            <w:noProof/>
            <w:szCs w:val="20"/>
          </w:rPr>
          <w:t>http://www.who.int/violence_injury_prevention/road_traffic/activities/roadsafety_training_manual_unit_2.pdf</w:t>
        </w:r>
      </w:hyperlink>
    </w:p>
    <w:p w:rsidR="00656BB9" w:rsidRPr="00592A17" w:rsidRDefault="00656BB9" w:rsidP="00656BB9">
      <w:pPr>
        <w:tabs>
          <w:tab w:val="left" w:pos="0"/>
        </w:tabs>
        <w:spacing w:after="0" w:line="240" w:lineRule="auto"/>
        <w:rPr>
          <w:rFonts w:ascii="Verdana" w:hAnsi="Verdana"/>
          <w:noProof/>
          <w:szCs w:val="20"/>
        </w:rPr>
      </w:pPr>
    </w:p>
    <w:p w:rsidR="00656BB9" w:rsidRDefault="00B541DA" w:rsidP="00656BB9">
      <w:pPr>
        <w:rPr>
          <w:rFonts w:ascii="Verdana" w:hAnsi="Verdana"/>
          <w:szCs w:val="20"/>
        </w:rPr>
      </w:pPr>
      <w:r w:rsidRPr="00592A17">
        <w:rPr>
          <w:rFonts w:ascii="Verdana" w:hAnsi="Verdana"/>
          <w:szCs w:val="20"/>
        </w:rPr>
        <w:fldChar w:fldCharType="end"/>
      </w:r>
    </w:p>
    <w:p w:rsidR="00B70BE4" w:rsidRDefault="00656BB9">
      <w:pPr>
        <w:autoSpaceDE/>
        <w:autoSpaceDN/>
        <w:adjustRightInd/>
        <w:rPr>
          <w:rFonts w:ascii="Verdana" w:eastAsia="Times New Roman" w:hAnsi="Verdana"/>
          <w:sz w:val="22"/>
        </w:rPr>
      </w:pPr>
      <w:r>
        <w:rPr>
          <w:szCs w:val="24"/>
        </w:rPr>
        <w:br w:type="page"/>
      </w:r>
    </w:p>
    <w:p w:rsidR="006260BA" w:rsidRPr="00BD487F" w:rsidRDefault="006260BA" w:rsidP="00223094">
      <w:pPr>
        <w:pStyle w:val="ListNumber"/>
        <w:jc w:val="left"/>
        <w:sectPr w:rsidR="006260BA" w:rsidRPr="00BD487F" w:rsidSect="001E16DD">
          <w:footerReference w:type="first" r:id="rId24"/>
          <w:type w:val="continuous"/>
          <w:pgSz w:w="11906" w:h="16838"/>
          <w:pgMar w:top="1440" w:right="1080" w:bottom="1440" w:left="1080" w:header="708" w:footer="708" w:gutter="0"/>
          <w:cols w:space="708"/>
          <w:docGrid w:linePitch="360"/>
        </w:sectPr>
      </w:pPr>
    </w:p>
    <w:p w:rsidR="00BA262F" w:rsidRDefault="00BA262F" w:rsidP="00BA262F">
      <w:pPr>
        <w:rPr>
          <w:rFonts w:ascii="Verdana" w:hAnsi="Verdana"/>
          <w:b/>
          <w:sz w:val="24"/>
          <w:szCs w:val="24"/>
        </w:rPr>
      </w:pPr>
      <w:r w:rsidRPr="006260BA">
        <w:rPr>
          <w:rFonts w:ascii="Verdana" w:hAnsi="Verdana"/>
          <w:b/>
          <w:sz w:val="24"/>
          <w:szCs w:val="24"/>
        </w:rPr>
        <w:lastRenderedPageBreak/>
        <w:t>Appendix 3: Inclusion-exclusion Table</w:t>
      </w:r>
      <w:r>
        <w:rPr>
          <w:rFonts w:ascii="Verdana" w:hAnsi="Verdana"/>
          <w:b/>
          <w:sz w:val="24"/>
          <w:szCs w:val="24"/>
        </w:rPr>
        <w:t xml:space="preserve"> </w:t>
      </w:r>
    </w:p>
    <w:p w:rsidR="00BA262F" w:rsidRPr="00A9601A" w:rsidRDefault="00BA262F" w:rsidP="001A4144">
      <w:pPr>
        <w:contextualSpacing/>
      </w:pPr>
      <w:r w:rsidRPr="00A9601A">
        <w:rPr>
          <w:b/>
        </w:rPr>
        <w:t>Criteria</w:t>
      </w:r>
      <w:r w:rsidR="001A4144">
        <w:rPr>
          <w:b/>
        </w:rPr>
        <w:t xml:space="preserve"> applied</w:t>
      </w:r>
      <w:r w:rsidRPr="00A9601A">
        <w:rPr>
          <w:b/>
        </w:rPr>
        <w:t>:</w:t>
      </w:r>
      <w:r w:rsidR="001A4144">
        <w:rPr>
          <w:b/>
        </w:rPr>
        <w:tab/>
      </w:r>
      <w:r w:rsidR="001A4144">
        <w:rPr>
          <w:b/>
        </w:rPr>
        <w:tab/>
      </w:r>
      <w:r w:rsidRPr="00A9601A">
        <w:rPr>
          <w:b/>
        </w:rPr>
        <w:t>S</w:t>
      </w:r>
      <w:r>
        <w:rPr>
          <w:b/>
        </w:rPr>
        <w:t>ource</w:t>
      </w:r>
      <w:r w:rsidRPr="00A9601A">
        <w:rPr>
          <w:b/>
        </w:rPr>
        <w:t xml:space="preserve"> types:</w:t>
      </w:r>
      <w:r w:rsidRPr="00A9601A">
        <w:rPr>
          <w:b/>
        </w:rPr>
        <w:tab/>
        <w:t xml:space="preserve">Include: </w:t>
      </w:r>
      <w:r w:rsidRPr="00A9601A">
        <w:t xml:space="preserve">Systematic reviews, subject expert designated evidence reviews, NICE, international guidelines </w:t>
      </w:r>
    </w:p>
    <w:p w:rsidR="00BA262F" w:rsidRPr="00A9601A" w:rsidRDefault="00BA262F" w:rsidP="001A4144">
      <w:pPr>
        <w:spacing w:after="0" w:line="240" w:lineRule="auto"/>
        <w:ind w:left="2880" w:firstLine="720"/>
        <w:contextualSpacing/>
      </w:pPr>
      <w:r w:rsidRPr="00A9601A">
        <w:rPr>
          <w:b/>
        </w:rPr>
        <w:t>Exclude</w:t>
      </w:r>
      <w:r w:rsidRPr="00A9601A">
        <w:t>:  Primary research, non-systematic literature reviews, discussion papers, service reviews</w:t>
      </w:r>
    </w:p>
    <w:p w:rsidR="00BA262F" w:rsidRPr="00A9601A" w:rsidRDefault="00BA262F" w:rsidP="001A4144">
      <w:pPr>
        <w:spacing w:after="0" w:line="240" w:lineRule="auto"/>
        <w:ind w:left="3600" w:hanging="1440"/>
      </w:pPr>
      <w:r w:rsidRPr="00A9601A">
        <w:rPr>
          <w:b/>
        </w:rPr>
        <w:t>Population:</w:t>
      </w:r>
      <w:r w:rsidRPr="00A9601A">
        <w:rPr>
          <w:b/>
        </w:rPr>
        <w:tab/>
        <w:t xml:space="preserve">Include: </w:t>
      </w:r>
      <w:r w:rsidRPr="00A9601A">
        <w:t>Sources which assess measures relevant to deaths/injury (in motor vehicles)</w:t>
      </w:r>
      <w:r>
        <w:t xml:space="preserve"> </w:t>
      </w:r>
      <w:r w:rsidRPr="00A9601A">
        <w:t>of teenager 13&lt;18 years s who are passengers/ drivers</w:t>
      </w:r>
    </w:p>
    <w:p w:rsidR="00BA262F" w:rsidRPr="00A9601A" w:rsidRDefault="00BA262F" w:rsidP="00BA262F">
      <w:pPr>
        <w:spacing w:after="0" w:line="240" w:lineRule="auto"/>
      </w:pPr>
      <w:r w:rsidRPr="00A9601A">
        <w:tab/>
      </w:r>
      <w:r w:rsidRPr="00A9601A">
        <w:tab/>
      </w:r>
      <w:r w:rsidR="001A4144">
        <w:tab/>
      </w:r>
      <w:r w:rsidR="001A4144">
        <w:tab/>
      </w:r>
      <w:r w:rsidR="001A4144">
        <w:tab/>
      </w:r>
      <w:r w:rsidRPr="00A9601A">
        <w:rPr>
          <w:b/>
        </w:rPr>
        <w:t xml:space="preserve">Exclude: </w:t>
      </w:r>
      <w:r w:rsidRPr="00A9601A">
        <w:t xml:space="preserve">Sources which only consider measures relevant to deaths/injury of children aged </w:t>
      </w:r>
      <w:proofErr w:type="gramStart"/>
      <w:r w:rsidRPr="00A9601A">
        <w:t>under</w:t>
      </w:r>
      <w:proofErr w:type="gramEnd"/>
      <w:r w:rsidRPr="00A9601A">
        <w:t xml:space="preserve"> 13 or adults aged 18+</w:t>
      </w:r>
    </w:p>
    <w:p w:rsidR="00BA262F" w:rsidRPr="00A9601A" w:rsidRDefault="00BA262F" w:rsidP="001A4144">
      <w:pPr>
        <w:spacing w:after="0" w:line="240" w:lineRule="auto"/>
        <w:ind w:left="1440" w:firstLine="720"/>
      </w:pPr>
      <w:r w:rsidRPr="00A9601A">
        <w:rPr>
          <w:b/>
        </w:rPr>
        <w:t>Interventions:</w:t>
      </w:r>
      <w:r w:rsidRPr="00A9601A">
        <w:rPr>
          <w:b/>
        </w:rPr>
        <w:tab/>
        <w:t xml:space="preserve">Include: </w:t>
      </w:r>
      <w:r w:rsidRPr="00A9601A">
        <w:t>Measures to reduce death or risk or death, measures to implement/enforce legislation/policy</w:t>
      </w:r>
    </w:p>
    <w:p w:rsidR="00BA262F" w:rsidRPr="00A9601A" w:rsidRDefault="00BA262F" w:rsidP="00BA262F">
      <w:pPr>
        <w:spacing w:after="0" w:line="240" w:lineRule="auto"/>
        <w:rPr>
          <w:i/>
        </w:rPr>
      </w:pPr>
      <w:r w:rsidRPr="00A9601A">
        <w:tab/>
      </w:r>
      <w:r w:rsidRPr="00A9601A">
        <w:tab/>
      </w:r>
      <w:r w:rsidR="001A4144">
        <w:tab/>
      </w:r>
      <w:r w:rsidR="001A4144">
        <w:tab/>
      </w:r>
      <w:r w:rsidR="001A4144">
        <w:tab/>
      </w:r>
      <w:r w:rsidRPr="00A9601A">
        <w:rPr>
          <w:b/>
        </w:rPr>
        <w:t xml:space="preserve">Exclude: </w:t>
      </w:r>
      <w:r w:rsidRPr="00A9601A">
        <w:t xml:space="preserve">Legislation/policy </w:t>
      </w:r>
      <w:r w:rsidRPr="00A9601A">
        <w:rPr>
          <w:i/>
        </w:rPr>
        <w:t>per se</w:t>
      </w:r>
    </w:p>
    <w:p w:rsidR="00BA262F" w:rsidRPr="00A9601A" w:rsidRDefault="00BA262F" w:rsidP="001A4144">
      <w:pPr>
        <w:spacing w:after="0" w:line="240" w:lineRule="auto"/>
        <w:ind w:left="1440" w:firstLine="720"/>
      </w:pPr>
      <w:r w:rsidRPr="00A9601A">
        <w:rPr>
          <w:b/>
        </w:rPr>
        <w:t xml:space="preserve">Outcomes: </w:t>
      </w:r>
      <w:r w:rsidRPr="00A9601A">
        <w:rPr>
          <w:b/>
        </w:rPr>
        <w:tab/>
        <w:t>Include:</w:t>
      </w:r>
      <w:r w:rsidRPr="00A9601A">
        <w:t xml:space="preserve">  Decreased rates of deaths, injury, crashes, improved safety measures, reduced risk factors, changed attitudes</w:t>
      </w:r>
    </w:p>
    <w:p w:rsidR="00BA262F" w:rsidRPr="00A9601A" w:rsidRDefault="00BA262F" w:rsidP="00BA262F">
      <w:pPr>
        <w:spacing w:after="0" w:line="240" w:lineRule="auto"/>
      </w:pPr>
      <w:r w:rsidRPr="00A9601A">
        <w:tab/>
      </w:r>
      <w:r w:rsidRPr="00A9601A">
        <w:tab/>
      </w:r>
      <w:r w:rsidR="001A4144">
        <w:tab/>
      </w:r>
      <w:r w:rsidR="001A4144">
        <w:tab/>
      </w:r>
      <w:r w:rsidR="001A4144">
        <w:tab/>
      </w:r>
      <w:r w:rsidRPr="00A9601A">
        <w:rPr>
          <w:b/>
        </w:rPr>
        <w:t xml:space="preserve">Exclude: </w:t>
      </w:r>
      <w:r w:rsidRPr="00A9601A">
        <w:t>Other than the above</w:t>
      </w:r>
    </w:p>
    <w:p w:rsidR="00BA262F" w:rsidRDefault="00BA262F" w:rsidP="00BA262F">
      <w:pPr>
        <w:spacing w:after="0" w:line="240" w:lineRule="auto"/>
      </w:pPr>
    </w:p>
    <w:p w:rsidR="001A4144" w:rsidRPr="00A9601A" w:rsidRDefault="001A4144" w:rsidP="001A4144">
      <w:pPr>
        <w:contextualSpacing/>
      </w:pPr>
      <w:r>
        <w:t>1. References are numbered to enable cross-referencing within this table.</w:t>
      </w:r>
    </w:p>
    <w:p w:rsidR="001A4144" w:rsidRPr="00A9601A" w:rsidRDefault="001A4144" w:rsidP="001A4144">
      <w:pPr>
        <w:contextualSpacing/>
      </w:pPr>
      <w:r w:rsidRPr="00A9601A">
        <w:t>2.  Nomenclature for type of source:</w:t>
      </w:r>
      <w:r w:rsidRPr="00A9601A">
        <w:tab/>
      </w:r>
    </w:p>
    <w:p w:rsidR="001A4144" w:rsidRPr="00A9601A" w:rsidRDefault="001A4144" w:rsidP="001A4144">
      <w:pPr>
        <w:contextualSpacing/>
      </w:pPr>
      <w:r w:rsidRPr="00A9601A">
        <w:t>Literature review= non-systematic ‘traditional’ review which does not aim to answer an explicit question about impact or effectiveness</w:t>
      </w:r>
      <w:r>
        <w:t>, does not include detailed methodology for searching, inclusion criteria, does not critically appraise included studies and conclusions are not moderated by quality of included studies</w:t>
      </w:r>
      <w:r w:rsidRPr="00A9601A">
        <w:t>. Often these may draw on both primary and secondary (other reviews) research.</w:t>
      </w:r>
    </w:p>
    <w:p w:rsidR="001A4144" w:rsidRPr="00A9601A" w:rsidRDefault="001A4144" w:rsidP="001A4144">
      <w:pPr>
        <w:contextualSpacing/>
      </w:pPr>
      <w:r w:rsidRPr="00A9601A">
        <w:t xml:space="preserve">Systematic review= a review, which has an </w:t>
      </w:r>
      <w:r w:rsidRPr="00A9601A">
        <w:rPr>
          <w:i/>
        </w:rPr>
        <w:t xml:space="preserve">a priori </w:t>
      </w:r>
      <w:r w:rsidRPr="00A9601A">
        <w:t>protocol for addressing an explicit question, systematic search strategy, inclusion/exclusion criteria, critical appraisal and synthesis and which includes information from primary research. Not all such reviews will be termed ‘systematic review’, in which case they will be referred to as a ‘review which follows SR principles’. Only those which contain all the core elements would be included in this category.</w:t>
      </w:r>
    </w:p>
    <w:p w:rsidR="001A4144" w:rsidRPr="00A9601A" w:rsidRDefault="001A4144" w:rsidP="001A4144">
      <w:pPr>
        <w:contextualSpacing/>
      </w:pPr>
      <w:r w:rsidRPr="00A9601A">
        <w:t>Systematic review of reviews= a review which follows the SR methodology but includes only secondary sources such as SRs</w:t>
      </w:r>
    </w:p>
    <w:p w:rsidR="001A4144" w:rsidRPr="00A9601A" w:rsidRDefault="001A4144" w:rsidP="001A4144">
      <w:pPr>
        <w:contextualSpacing/>
      </w:pPr>
      <w:r w:rsidRPr="00A9601A">
        <w:t>Guideline = draws on the above types of source to generate recommendations or suggests modes of operation or practice.</w:t>
      </w:r>
    </w:p>
    <w:p w:rsidR="001A4144" w:rsidRPr="00A9601A" w:rsidRDefault="001A4144" w:rsidP="001A4144">
      <w:pPr>
        <w:contextualSpacing/>
      </w:pPr>
      <w:r w:rsidRPr="00A9601A">
        <w:t>Discussion paper = does not set out to ‘answer’ a specific question about effectiveness or impact but to explore an issue.</w:t>
      </w:r>
    </w:p>
    <w:p w:rsidR="001A4144" w:rsidRPr="00A9601A" w:rsidRDefault="001A4144" w:rsidP="001A4144">
      <w:pPr>
        <w:spacing w:after="0" w:line="240" w:lineRule="auto"/>
        <w:contextualSpacing/>
      </w:pPr>
    </w:p>
    <w:tbl>
      <w:tblPr>
        <w:tblW w:w="14917"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1"/>
        <w:gridCol w:w="4395"/>
        <w:gridCol w:w="1984"/>
        <w:gridCol w:w="1559"/>
        <w:gridCol w:w="2694"/>
        <w:gridCol w:w="3434"/>
      </w:tblGrid>
      <w:tr w:rsidR="00BA262F" w:rsidRPr="0062715F" w:rsidTr="00BA262F">
        <w:trPr>
          <w:tblHeader/>
        </w:trPr>
        <w:tc>
          <w:tcPr>
            <w:tcW w:w="851" w:type="dxa"/>
          </w:tcPr>
          <w:p w:rsidR="00BA262F" w:rsidRPr="0062715F" w:rsidRDefault="00BA262F" w:rsidP="00BA262F">
            <w:pPr>
              <w:spacing w:after="120" w:line="240" w:lineRule="auto"/>
              <w:contextualSpacing/>
              <w:jc w:val="center"/>
              <w:rPr>
                <w:b/>
                <w:szCs w:val="20"/>
              </w:rPr>
            </w:pPr>
          </w:p>
        </w:tc>
        <w:tc>
          <w:tcPr>
            <w:tcW w:w="4395" w:type="dxa"/>
          </w:tcPr>
          <w:p w:rsidR="00BA262F" w:rsidRPr="0062715F" w:rsidRDefault="00A26BFD" w:rsidP="00A26BFD">
            <w:pPr>
              <w:tabs>
                <w:tab w:val="left" w:pos="393"/>
                <w:tab w:val="center" w:pos="2089"/>
              </w:tabs>
              <w:spacing w:after="120" w:line="240" w:lineRule="auto"/>
              <w:contextualSpacing/>
              <w:rPr>
                <w:szCs w:val="20"/>
                <w:vertAlign w:val="superscript"/>
              </w:rPr>
            </w:pPr>
            <w:r>
              <w:rPr>
                <w:b/>
                <w:szCs w:val="20"/>
              </w:rPr>
              <w:tab/>
            </w:r>
            <w:r>
              <w:rPr>
                <w:b/>
                <w:szCs w:val="20"/>
              </w:rPr>
              <w:tab/>
            </w:r>
            <w:r w:rsidR="00BA262F" w:rsidRPr="0062715F">
              <w:rPr>
                <w:b/>
                <w:szCs w:val="20"/>
              </w:rPr>
              <w:t>Reference</w:t>
            </w:r>
            <w:r w:rsidR="00BA262F" w:rsidRPr="0062715F">
              <w:rPr>
                <w:b/>
                <w:szCs w:val="20"/>
                <w:vertAlign w:val="superscript"/>
              </w:rPr>
              <w:t>1</w:t>
            </w:r>
          </w:p>
        </w:tc>
        <w:tc>
          <w:tcPr>
            <w:tcW w:w="1984" w:type="dxa"/>
          </w:tcPr>
          <w:p w:rsidR="00BA262F" w:rsidRPr="0062715F" w:rsidRDefault="00BA262F" w:rsidP="00BA262F">
            <w:pPr>
              <w:spacing w:after="120" w:line="240" w:lineRule="auto"/>
              <w:contextualSpacing/>
              <w:jc w:val="center"/>
              <w:rPr>
                <w:b/>
                <w:szCs w:val="20"/>
                <w:vertAlign w:val="superscript"/>
              </w:rPr>
            </w:pPr>
            <w:r w:rsidRPr="0062715F">
              <w:rPr>
                <w:b/>
                <w:szCs w:val="20"/>
              </w:rPr>
              <w:t>Type of source</w:t>
            </w:r>
            <w:r w:rsidRPr="0062715F">
              <w:rPr>
                <w:b/>
                <w:szCs w:val="20"/>
                <w:vertAlign w:val="superscript"/>
              </w:rPr>
              <w:t>2</w:t>
            </w:r>
          </w:p>
        </w:tc>
        <w:tc>
          <w:tcPr>
            <w:tcW w:w="1559" w:type="dxa"/>
          </w:tcPr>
          <w:p w:rsidR="00BA262F" w:rsidRPr="0062715F" w:rsidRDefault="00BA262F" w:rsidP="00BA262F">
            <w:pPr>
              <w:spacing w:after="120" w:line="240" w:lineRule="auto"/>
              <w:contextualSpacing/>
              <w:jc w:val="center"/>
              <w:rPr>
                <w:b/>
                <w:szCs w:val="20"/>
              </w:rPr>
            </w:pPr>
            <w:r w:rsidRPr="0062715F">
              <w:rPr>
                <w:b/>
                <w:szCs w:val="20"/>
              </w:rPr>
              <w:t>Include?</w:t>
            </w:r>
          </w:p>
        </w:tc>
        <w:tc>
          <w:tcPr>
            <w:tcW w:w="2694" w:type="dxa"/>
          </w:tcPr>
          <w:p w:rsidR="00BA262F" w:rsidRPr="0062715F" w:rsidRDefault="00BA262F" w:rsidP="00BA262F">
            <w:pPr>
              <w:spacing w:after="120" w:line="240" w:lineRule="auto"/>
              <w:contextualSpacing/>
              <w:jc w:val="center"/>
              <w:rPr>
                <w:b/>
                <w:szCs w:val="20"/>
              </w:rPr>
            </w:pPr>
            <w:r w:rsidRPr="0062715F">
              <w:rPr>
                <w:b/>
                <w:szCs w:val="20"/>
              </w:rPr>
              <w:t>Reasons for exclusion</w:t>
            </w:r>
          </w:p>
        </w:tc>
        <w:tc>
          <w:tcPr>
            <w:tcW w:w="3434" w:type="dxa"/>
          </w:tcPr>
          <w:p w:rsidR="00BA262F" w:rsidRPr="0062715F" w:rsidRDefault="00BA262F" w:rsidP="00BA262F">
            <w:pPr>
              <w:spacing w:after="120" w:line="240" w:lineRule="auto"/>
              <w:contextualSpacing/>
              <w:jc w:val="center"/>
              <w:rPr>
                <w:b/>
                <w:szCs w:val="20"/>
              </w:rPr>
            </w:pPr>
            <w:r w:rsidRPr="0062715F">
              <w:rPr>
                <w:b/>
                <w:szCs w:val="20"/>
              </w:rPr>
              <w:t>Notes</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DB108C" w:rsidRDefault="002A30AB" w:rsidP="00931960">
            <w:pPr>
              <w:spacing w:after="120" w:line="240" w:lineRule="auto"/>
              <w:contextualSpacing/>
              <w:rPr>
                <w:rFonts w:cs="Verdana"/>
                <w:szCs w:val="20"/>
              </w:rPr>
            </w:pPr>
            <w:r>
              <w:rPr>
                <w:rFonts w:cs="Verdana"/>
                <w:szCs w:val="20"/>
              </w:rPr>
              <w:t>Aeron-Thomas AS &amp;</w:t>
            </w:r>
            <w:r w:rsidR="00BA262F" w:rsidRPr="00DB108C">
              <w:rPr>
                <w:rFonts w:cs="Verdana"/>
                <w:szCs w:val="20"/>
              </w:rPr>
              <w:t xml:space="preserve"> </w:t>
            </w:r>
            <w:r w:rsidR="00BA262F">
              <w:rPr>
                <w:rFonts w:cs="Verdana"/>
                <w:szCs w:val="20"/>
              </w:rPr>
              <w:t>H</w:t>
            </w:r>
            <w:r w:rsidR="00931960">
              <w:rPr>
                <w:rFonts w:cs="Verdana"/>
                <w:szCs w:val="20"/>
              </w:rPr>
              <w:t>ess S</w:t>
            </w:r>
            <w:r w:rsidR="00BA262F" w:rsidRPr="00DB108C">
              <w:rPr>
                <w:rFonts w:cs="Verdana"/>
                <w:szCs w:val="20"/>
              </w:rPr>
              <w:t>. (2005)</w:t>
            </w:r>
            <w:r w:rsidR="00931960">
              <w:rPr>
                <w:rFonts w:cs="Verdana"/>
                <w:szCs w:val="20"/>
              </w:rPr>
              <w:t>.</w:t>
            </w:r>
            <w:r w:rsidR="00BA262F" w:rsidRPr="00DB108C">
              <w:rPr>
                <w:rFonts w:cs="Verdana"/>
                <w:szCs w:val="20"/>
              </w:rPr>
              <w:t xml:space="preserve"> </w:t>
            </w:r>
            <w:r w:rsidR="00BA262F" w:rsidRPr="00DB108C">
              <w:rPr>
                <w:rFonts w:cs="Verdana"/>
                <w:b/>
                <w:bCs/>
                <w:szCs w:val="20"/>
              </w:rPr>
              <w:t>Red-light cameras for the prevention of road traffic</w:t>
            </w:r>
            <w:r w:rsidR="00BA262F" w:rsidRPr="00DB108C">
              <w:rPr>
                <w:rFonts w:cs="Verdana"/>
                <w:b/>
                <w:bCs/>
                <w:szCs w:val="20"/>
              </w:rPr>
              <w:br/>
              <w:t>crashes.</w:t>
            </w:r>
          </w:p>
        </w:tc>
        <w:tc>
          <w:tcPr>
            <w:tcW w:w="1984" w:type="dxa"/>
          </w:tcPr>
          <w:p w:rsidR="00BA262F" w:rsidRPr="0062715F" w:rsidRDefault="00BA262F" w:rsidP="00BA262F">
            <w:pPr>
              <w:spacing w:after="120" w:line="240" w:lineRule="auto"/>
              <w:contextualSpacing/>
              <w:rPr>
                <w:szCs w:val="20"/>
              </w:rPr>
            </w:pPr>
            <w:r>
              <w:rPr>
                <w:szCs w:val="20"/>
              </w:rPr>
              <w:t>Systematic review (Cochrane)</w:t>
            </w:r>
          </w:p>
        </w:tc>
        <w:tc>
          <w:tcPr>
            <w:tcW w:w="1559" w:type="dxa"/>
          </w:tcPr>
          <w:p w:rsidR="00BA262F" w:rsidRPr="0062715F" w:rsidRDefault="00BA262F" w:rsidP="00BA262F">
            <w:pPr>
              <w:spacing w:after="120" w:line="240" w:lineRule="auto"/>
              <w:contextualSpacing/>
              <w:rPr>
                <w:szCs w:val="20"/>
              </w:rPr>
            </w:pPr>
            <w:r>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AD7EC5">
            <w:pPr>
              <w:spacing w:after="120" w:line="240" w:lineRule="auto"/>
              <w:contextualSpacing/>
              <w:rPr>
                <w:szCs w:val="20"/>
              </w:rPr>
            </w:pPr>
            <w:r w:rsidRPr="0062715F">
              <w:rPr>
                <w:rFonts w:cs="Verdana"/>
                <w:szCs w:val="20"/>
              </w:rPr>
              <w:t xml:space="preserve"> </w:t>
            </w:r>
            <w:proofErr w:type="spellStart"/>
            <w:r w:rsidRPr="0062715F">
              <w:rPr>
                <w:rFonts w:cs="Verdana"/>
                <w:szCs w:val="20"/>
              </w:rPr>
              <w:t>Ameratunga</w:t>
            </w:r>
            <w:proofErr w:type="spellEnd"/>
            <w:r w:rsidRPr="0062715F">
              <w:rPr>
                <w:rFonts w:cs="Verdana"/>
                <w:szCs w:val="20"/>
              </w:rPr>
              <w:t xml:space="preserve"> S, </w:t>
            </w:r>
            <w:proofErr w:type="spellStart"/>
            <w:r w:rsidRPr="0062715F">
              <w:rPr>
                <w:rFonts w:cs="Verdana"/>
                <w:szCs w:val="20"/>
              </w:rPr>
              <w:t>Hijar</w:t>
            </w:r>
            <w:proofErr w:type="spellEnd"/>
            <w:r w:rsidRPr="0062715F">
              <w:rPr>
                <w:rFonts w:cs="Verdana"/>
                <w:szCs w:val="20"/>
              </w:rPr>
              <w:t xml:space="preserve"> M</w:t>
            </w:r>
            <w:r w:rsidR="00AD7EC5">
              <w:rPr>
                <w:rFonts w:cs="Verdana"/>
                <w:szCs w:val="20"/>
              </w:rPr>
              <w:t xml:space="preserve"> &amp;</w:t>
            </w:r>
            <w:r w:rsidRPr="0062715F">
              <w:rPr>
                <w:rFonts w:cs="Verdana"/>
                <w:szCs w:val="20"/>
              </w:rPr>
              <w:t xml:space="preserve"> Norton R. (2006). </w:t>
            </w:r>
            <w:r w:rsidRPr="0062715F">
              <w:rPr>
                <w:rFonts w:cs="Verdana"/>
                <w:b/>
                <w:bCs/>
                <w:szCs w:val="20"/>
              </w:rPr>
              <w:t xml:space="preserve">Road-traffic injuries: confronting disparities to address a global-health problem. </w:t>
            </w:r>
          </w:p>
        </w:tc>
        <w:tc>
          <w:tcPr>
            <w:tcW w:w="1984" w:type="dxa"/>
          </w:tcPr>
          <w:p w:rsidR="00BA262F" w:rsidRPr="0062715F" w:rsidRDefault="00BA262F" w:rsidP="00BA262F">
            <w:pPr>
              <w:spacing w:after="120" w:line="240" w:lineRule="auto"/>
              <w:contextualSpacing/>
              <w:rPr>
                <w:szCs w:val="20"/>
              </w:rPr>
            </w:pPr>
            <w:r w:rsidRPr="0062715F">
              <w:rPr>
                <w:szCs w:val="20"/>
              </w:rPr>
              <w:t xml:space="preserve">Literature review </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The review does not focus on assessing effectiveness of interventions relevant to question and concentrates on the issue of RTA in low- and middle-income countries.</w:t>
            </w:r>
          </w:p>
        </w:tc>
        <w:tc>
          <w:tcPr>
            <w:tcW w:w="3434" w:type="dxa"/>
          </w:tcPr>
          <w:p w:rsidR="00BA262F" w:rsidRPr="0062715F" w:rsidRDefault="00BA262F" w:rsidP="00BA262F">
            <w:pPr>
              <w:spacing w:after="120" w:line="240" w:lineRule="auto"/>
              <w:contextualSpacing/>
              <w:rPr>
                <w:szCs w:val="20"/>
              </w:rPr>
            </w:pPr>
            <w:r w:rsidRPr="0062715F">
              <w:rPr>
                <w:szCs w:val="20"/>
              </w:rPr>
              <w:t>Contains data comparing RTAs across countries including the UK and also discusses inequalities in RTA deaths across demographic groups and countries.</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DB173B" w:rsidP="00DB173B">
            <w:pPr>
              <w:pStyle w:val="Default"/>
              <w:spacing w:after="120"/>
              <w:contextualSpacing/>
              <w:rPr>
                <w:rFonts w:ascii="Calibri" w:hAnsi="Calibri" w:cs="Arial"/>
                <w:sz w:val="20"/>
                <w:szCs w:val="20"/>
              </w:rPr>
            </w:pPr>
            <w:r>
              <w:rPr>
                <w:rFonts w:ascii="Calibri" w:hAnsi="Calibri"/>
                <w:sz w:val="20"/>
                <w:szCs w:val="20"/>
              </w:rPr>
              <w:t>Anderson R &amp;</w:t>
            </w:r>
            <w:r w:rsidR="00BA262F" w:rsidRPr="0062715F">
              <w:rPr>
                <w:rFonts w:ascii="Calibri" w:hAnsi="Calibri"/>
                <w:sz w:val="20"/>
                <w:szCs w:val="20"/>
              </w:rPr>
              <w:t xml:space="preserve"> </w:t>
            </w:r>
            <w:proofErr w:type="spellStart"/>
            <w:r w:rsidR="00BA262F" w:rsidRPr="0062715F">
              <w:rPr>
                <w:rFonts w:ascii="Calibri" w:hAnsi="Calibri"/>
                <w:sz w:val="20"/>
                <w:szCs w:val="20"/>
              </w:rPr>
              <w:t>Moxham</w:t>
            </w:r>
            <w:proofErr w:type="spellEnd"/>
            <w:r w:rsidR="00BA262F" w:rsidRPr="0062715F">
              <w:rPr>
                <w:rFonts w:ascii="Calibri" w:hAnsi="Calibri"/>
                <w:sz w:val="20"/>
                <w:szCs w:val="20"/>
              </w:rPr>
              <w:t xml:space="preserve"> T</w:t>
            </w:r>
            <w:r w:rsidR="00AD7EC5">
              <w:rPr>
                <w:rFonts w:ascii="Calibri" w:hAnsi="Calibri"/>
                <w:sz w:val="20"/>
                <w:szCs w:val="20"/>
              </w:rPr>
              <w:t>.</w:t>
            </w:r>
            <w:r w:rsidR="00BA262F" w:rsidRPr="0062715F">
              <w:rPr>
                <w:rFonts w:ascii="Calibri" w:hAnsi="Calibri"/>
                <w:sz w:val="20"/>
                <w:szCs w:val="20"/>
              </w:rPr>
              <w:t xml:space="preserve"> (2010). </w:t>
            </w:r>
            <w:r w:rsidR="00BA262F" w:rsidRPr="0062715F">
              <w:rPr>
                <w:rFonts w:ascii="Calibri" w:hAnsi="Calibri"/>
                <w:b/>
                <w:bCs/>
                <w:sz w:val="20"/>
                <w:szCs w:val="20"/>
              </w:rPr>
              <w:t>Preventing unintentional injuries in children: Systematic review to provide an overview of published economic evaluations of relevant legislation, regulations, standards, and/or their enforcement and promotion by mass media</w:t>
            </w:r>
          </w:p>
        </w:tc>
        <w:tc>
          <w:tcPr>
            <w:tcW w:w="1984" w:type="dxa"/>
          </w:tcPr>
          <w:p w:rsidR="00BA262F" w:rsidRPr="0062715F" w:rsidRDefault="00BA262F" w:rsidP="00BA262F">
            <w:pPr>
              <w:spacing w:after="120" w:line="240" w:lineRule="auto"/>
              <w:contextualSpacing/>
              <w:rPr>
                <w:szCs w:val="20"/>
              </w:rPr>
            </w:pPr>
            <w:r w:rsidRPr="0062715F">
              <w:rPr>
                <w:szCs w:val="20"/>
              </w:rPr>
              <w:t>Systematic Review –Economic evaluation (NICE)</w:t>
            </w:r>
          </w:p>
        </w:tc>
        <w:tc>
          <w:tcPr>
            <w:tcW w:w="1559" w:type="dxa"/>
          </w:tcPr>
          <w:p w:rsidR="00BA262F" w:rsidRPr="0062715F" w:rsidRDefault="00BA262F" w:rsidP="00BA262F">
            <w:pPr>
              <w:spacing w:after="120" w:line="240" w:lineRule="auto"/>
              <w:contextualSpacing/>
              <w:rPr>
                <w:szCs w:val="20"/>
              </w:rPr>
            </w:pPr>
            <w:r w:rsidRPr="0062715F">
              <w:rPr>
                <w:szCs w:val="20"/>
              </w:rPr>
              <w:t xml:space="preserve">Yes </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081B2A" w:rsidP="00081B2A">
            <w:pPr>
              <w:spacing w:after="120" w:line="240" w:lineRule="auto"/>
              <w:contextualSpacing/>
              <w:rPr>
                <w:szCs w:val="20"/>
              </w:rPr>
            </w:pPr>
            <w:r>
              <w:rPr>
                <w:szCs w:val="20"/>
              </w:rPr>
              <w:t>I</w:t>
            </w:r>
            <w:r w:rsidR="00BA262F" w:rsidRPr="0062715F">
              <w:rPr>
                <w:szCs w:val="20"/>
              </w:rPr>
              <w:t>nform</w:t>
            </w:r>
            <w:r>
              <w:rPr>
                <w:szCs w:val="20"/>
              </w:rPr>
              <w:t>s</w:t>
            </w:r>
            <w:r w:rsidR="00C47A2F">
              <w:rPr>
                <w:szCs w:val="20"/>
              </w:rPr>
              <w:t xml:space="preserve"> NICE guidance Ref </w:t>
            </w:r>
            <w:r>
              <w:rPr>
                <w:szCs w:val="20"/>
              </w:rPr>
              <w:t xml:space="preserve"> </w:t>
            </w:r>
            <w:r w:rsidR="00C47A2F">
              <w:rPr>
                <w:szCs w:val="20"/>
              </w:rPr>
              <w:t>45</w:t>
            </w:r>
            <w:r w:rsidR="00BA262F" w:rsidRPr="0062715F">
              <w:rPr>
                <w:szCs w:val="20"/>
              </w:rPr>
              <w:t xml:space="preserve"> – uses the same sources of evidence </w:t>
            </w:r>
            <w:r w:rsidR="00C47A2F">
              <w:rPr>
                <w:szCs w:val="20"/>
              </w:rPr>
              <w:t>as ref 4</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pStyle w:val="NormalWeb"/>
              <w:spacing w:after="120" w:line="240" w:lineRule="auto"/>
              <w:contextualSpacing/>
              <w:rPr>
                <w:rFonts w:ascii="Calibri" w:hAnsi="Calibri" w:cs="Arial"/>
                <w:sz w:val="20"/>
                <w:szCs w:val="20"/>
              </w:rPr>
            </w:pPr>
            <w:r w:rsidRPr="0062715F">
              <w:rPr>
                <w:rFonts w:ascii="Calibri" w:hAnsi="Calibri"/>
                <w:b/>
                <w:sz w:val="20"/>
                <w:szCs w:val="20"/>
              </w:rPr>
              <w:t xml:space="preserve"> </w:t>
            </w:r>
            <w:r w:rsidR="00DB173B">
              <w:rPr>
                <w:rFonts w:ascii="Calibri" w:hAnsi="Calibri"/>
                <w:sz w:val="20"/>
                <w:szCs w:val="20"/>
              </w:rPr>
              <w:t xml:space="preserve">Anderson R &amp; </w:t>
            </w:r>
            <w:proofErr w:type="spellStart"/>
            <w:r w:rsidRPr="0062715F">
              <w:rPr>
                <w:rFonts w:ascii="Calibri" w:hAnsi="Calibri"/>
                <w:sz w:val="20"/>
                <w:szCs w:val="20"/>
              </w:rPr>
              <w:t>Moxham</w:t>
            </w:r>
            <w:proofErr w:type="spellEnd"/>
            <w:r w:rsidRPr="0062715F">
              <w:rPr>
                <w:rFonts w:ascii="Calibri" w:hAnsi="Calibri"/>
                <w:sz w:val="20"/>
                <w:szCs w:val="20"/>
              </w:rPr>
              <w:t xml:space="preserve"> T</w:t>
            </w:r>
            <w:r w:rsidR="00AD7EC5">
              <w:rPr>
                <w:rFonts w:ascii="Calibri" w:hAnsi="Calibri"/>
                <w:sz w:val="20"/>
                <w:szCs w:val="20"/>
              </w:rPr>
              <w:t>.</w:t>
            </w:r>
            <w:r w:rsidRPr="0062715F">
              <w:rPr>
                <w:rFonts w:ascii="Calibri" w:hAnsi="Calibri"/>
                <w:sz w:val="20"/>
                <w:szCs w:val="20"/>
              </w:rPr>
              <w:t xml:space="preserve"> (2009). </w:t>
            </w:r>
            <w:r w:rsidRPr="0062715F">
              <w:rPr>
                <w:rFonts w:ascii="Calibri" w:hAnsi="Calibri"/>
                <w:b/>
                <w:bCs/>
                <w:sz w:val="20"/>
                <w:szCs w:val="20"/>
              </w:rPr>
              <w:t>Strategic and regulatory frameworks for guiding, enforcing or promoting activities to prevent unintentional injury to children and young people in the road environment: An overview and synthesis of evidence relating to strategies and frameworks for planning, implementing, enforcing or promoting activities to prevent unintentional injury to children and young people on the road: legislation, regulation, standards and related strategies focusing on the design and modification of highways, roads or streets .</w:t>
            </w:r>
          </w:p>
        </w:tc>
        <w:tc>
          <w:tcPr>
            <w:tcW w:w="1984" w:type="dxa"/>
          </w:tcPr>
          <w:p w:rsidR="00BA262F" w:rsidRPr="0062715F" w:rsidRDefault="00BA262F" w:rsidP="00BA262F">
            <w:pPr>
              <w:spacing w:after="120" w:line="240" w:lineRule="auto"/>
              <w:contextualSpacing/>
              <w:rPr>
                <w:szCs w:val="20"/>
              </w:rPr>
            </w:pPr>
            <w:r>
              <w:rPr>
                <w:szCs w:val="20"/>
              </w:rPr>
              <w:t>Tertiary review</w:t>
            </w:r>
            <w:r w:rsidRPr="0062715F">
              <w:rPr>
                <w:szCs w:val="20"/>
              </w:rPr>
              <w:t xml:space="preserve"> (NICE)</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Includes 3 systematic reviews which are separately included in this table</w:t>
            </w:r>
            <w:r w:rsidR="00264C42">
              <w:rPr>
                <w:rFonts w:cs="Verdana"/>
                <w:szCs w:val="20"/>
              </w:rPr>
              <w:t xml:space="preserve"> (Ref 50: Pilkington &amp; </w:t>
            </w:r>
            <w:proofErr w:type="spellStart"/>
            <w:r w:rsidR="00264C42">
              <w:rPr>
                <w:rFonts w:cs="Verdana"/>
                <w:szCs w:val="20"/>
              </w:rPr>
              <w:t>Kinra</w:t>
            </w:r>
            <w:proofErr w:type="spellEnd"/>
            <w:r w:rsidR="00264C42">
              <w:rPr>
                <w:rFonts w:cs="Verdana"/>
                <w:szCs w:val="20"/>
              </w:rPr>
              <w:t xml:space="preserve"> 2005, Ref 74: Thomas et al 2008, Ref 87: Wilson et al 2006)</w:t>
            </w:r>
            <w:r>
              <w:rPr>
                <w:rFonts w:cs="Verdana"/>
                <w:szCs w:val="20"/>
              </w:rPr>
              <w:t>.</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AD7EC5">
            <w:pPr>
              <w:spacing w:after="120" w:line="240" w:lineRule="auto"/>
              <w:contextualSpacing/>
              <w:rPr>
                <w:szCs w:val="20"/>
              </w:rPr>
            </w:pPr>
            <w:r w:rsidRPr="0062715F">
              <w:rPr>
                <w:rFonts w:cs="Verdana"/>
                <w:szCs w:val="20"/>
              </w:rPr>
              <w:t xml:space="preserve"> </w:t>
            </w:r>
            <w:proofErr w:type="spellStart"/>
            <w:r w:rsidRPr="0062715F">
              <w:rPr>
                <w:rFonts w:cs="Verdana"/>
                <w:szCs w:val="20"/>
              </w:rPr>
              <w:t>Beanland</w:t>
            </w:r>
            <w:proofErr w:type="spellEnd"/>
            <w:r w:rsidRPr="0062715F">
              <w:rPr>
                <w:rFonts w:cs="Verdana"/>
                <w:szCs w:val="20"/>
              </w:rPr>
              <w:t xml:space="preserve"> V et al</w:t>
            </w:r>
            <w:r w:rsidR="00AD7EC5">
              <w:rPr>
                <w:rFonts w:cs="Verdana"/>
                <w:szCs w:val="20"/>
              </w:rPr>
              <w:t>.</w:t>
            </w:r>
            <w:r w:rsidRPr="0062715F">
              <w:rPr>
                <w:rFonts w:cs="Verdana"/>
                <w:szCs w:val="20"/>
              </w:rPr>
              <w:t xml:space="preserve"> (2013). </w:t>
            </w:r>
            <w:r w:rsidRPr="0062715F">
              <w:rPr>
                <w:rFonts w:cs="Verdana"/>
                <w:b/>
                <w:bCs/>
                <w:szCs w:val="20"/>
              </w:rPr>
              <w:t>Is there a case for driver training? A review of the efficacy of pre- and post-licence driver training.</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r w:rsidRPr="0062715F">
              <w:rPr>
                <w:szCs w:val="20"/>
              </w:rPr>
              <w:t xml:space="preserve">Does not follow SR steps explicitly </w:t>
            </w:r>
            <w:r>
              <w:rPr>
                <w:szCs w:val="20"/>
              </w:rPr>
              <w:t xml:space="preserve">(no search strategy, inclusion criteria or systematic critical appraisal) </w:t>
            </w:r>
            <w:r w:rsidRPr="0062715F">
              <w:rPr>
                <w:szCs w:val="20"/>
              </w:rPr>
              <w:t xml:space="preserve">but </w:t>
            </w:r>
            <w:r>
              <w:rPr>
                <w:szCs w:val="20"/>
              </w:rPr>
              <w:t xml:space="preserve">does </w:t>
            </w:r>
            <w:r w:rsidR="00931960">
              <w:rPr>
                <w:szCs w:val="20"/>
              </w:rPr>
              <w:t xml:space="preserve">comment </w:t>
            </w:r>
            <w:r w:rsidRPr="0062715F">
              <w:rPr>
                <w:szCs w:val="20"/>
              </w:rPr>
              <w:t xml:space="preserve">on quality of studies </w:t>
            </w:r>
            <w:r>
              <w:rPr>
                <w:szCs w:val="20"/>
              </w:rPr>
              <w:t>and conclusions directly refer to study quality limitations. Included as addresses driver education for which there are only two other references and as this is a recent review.</w:t>
            </w:r>
          </w:p>
          <w:p w:rsidR="00BA262F" w:rsidRPr="0062715F" w:rsidRDefault="00BA262F" w:rsidP="00BA262F">
            <w:pPr>
              <w:spacing w:after="120" w:line="240" w:lineRule="auto"/>
              <w:contextualSpacing/>
              <w:rPr>
                <w:szCs w:val="20"/>
              </w:rPr>
            </w:pPr>
            <w:r w:rsidRPr="0062715F">
              <w:rPr>
                <w:szCs w:val="20"/>
              </w:rPr>
              <w:t>Submitted by SJ</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Berg HY. (2006). </w:t>
            </w:r>
            <w:r w:rsidRPr="0062715F">
              <w:rPr>
                <w:rFonts w:cs="Verdana"/>
                <w:b/>
                <w:bCs/>
                <w:szCs w:val="20"/>
              </w:rPr>
              <w:t>Reducing crashes and injuries among young drivers: what kind of prevention should we be focusing on?</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Does not assess effectiveness of relevant interventions.</w:t>
            </w:r>
          </w:p>
        </w:tc>
        <w:tc>
          <w:tcPr>
            <w:tcW w:w="3434" w:type="dxa"/>
          </w:tcPr>
          <w:p w:rsidR="00BA262F" w:rsidRPr="0062715F" w:rsidRDefault="00BA262F" w:rsidP="00BA262F">
            <w:pPr>
              <w:spacing w:after="120" w:line="240" w:lineRule="auto"/>
              <w:contextualSpacing/>
              <w:rPr>
                <w:szCs w:val="20"/>
              </w:rPr>
            </w:pPr>
            <w:r w:rsidRPr="0062715F">
              <w:rPr>
                <w:szCs w:val="20"/>
              </w:rPr>
              <w:t>Discusses the usefulness of a model (GDE) for informing development of interventions.</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8E532B">
            <w:pPr>
              <w:spacing w:after="120" w:line="240" w:lineRule="auto"/>
              <w:contextualSpacing/>
              <w:rPr>
                <w:szCs w:val="20"/>
              </w:rPr>
            </w:pPr>
            <w:r w:rsidRPr="0062715F">
              <w:rPr>
                <w:szCs w:val="20"/>
              </w:rPr>
              <w:t xml:space="preserve"> </w:t>
            </w:r>
            <w:proofErr w:type="spellStart"/>
            <w:r w:rsidRPr="0062715F">
              <w:rPr>
                <w:rFonts w:cs="Verdana"/>
                <w:szCs w:val="20"/>
              </w:rPr>
              <w:t>Cattan</w:t>
            </w:r>
            <w:proofErr w:type="spellEnd"/>
            <w:r w:rsidRPr="0062715F">
              <w:rPr>
                <w:rFonts w:cs="Verdana"/>
                <w:szCs w:val="20"/>
              </w:rPr>
              <w:t xml:space="preserve"> M</w:t>
            </w:r>
            <w:r w:rsidR="008E532B">
              <w:rPr>
                <w:rFonts w:cs="Verdana"/>
                <w:szCs w:val="20"/>
              </w:rPr>
              <w:t xml:space="preserve"> et </w:t>
            </w:r>
            <w:r w:rsidRPr="0062715F">
              <w:rPr>
                <w:rFonts w:cs="Verdana"/>
                <w:szCs w:val="20"/>
              </w:rPr>
              <w:t xml:space="preserve">al. (2008). </w:t>
            </w:r>
            <w:r w:rsidRPr="0062715F">
              <w:rPr>
                <w:rFonts w:cs="Verdana"/>
                <w:b/>
                <w:bCs/>
                <w:iCs/>
                <w:szCs w:val="20"/>
              </w:rPr>
              <w:t>Child- par</w:t>
            </w:r>
            <w:r w:rsidR="00DB173B">
              <w:rPr>
                <w:rFonts w:cs="Verdana"/>
                <w:b/>
                <w:bCs/>
                <w:iCs/>
                <w:szCs w:val="20"/>
              </w:rPr>
              <w:t>ent interaction in relation to road safety e</w:t>
            </w:r>
            <w:r w:rsidRPr="0062715F">
              <w:rPr>
                <w:rFonts w:cs="Verdana"/>
                <w:b/>
                <w:bCs/>
                <w:iCs/>
                <w:szCs w:val="20"/>
              </w:rPr>
              <w:t>ducation: Part 1.</w:t>
            </w:r>
          </w:p>
        </w:tc>
        <w:tc>
          <w:tcPr>
            <w:tcW w:w="1984" w:type="dxa"/>
          </w:tcPr>
          <w:p w:rsidR="00BA262F" w:rsidRPr="0062715F" w:rsidRDefault="00771F34" w:rsidP="00771F34">
            <w:pPr>
              <w:spacing w:after="120" w:line="240" w:lineRule="auto"/>
              <w:contextualSpacing/>
              <w:rPr>
                <w:szCs w:val="20"/>
              </w:rPr>
            </w:pPr>
            <w:r>
              <w:rPr>
                <w:szCs w:val="20"/>
              </w:rPr>
              <w:t>Critical literature review</w:t>
            </w:r>
          </w:p>
        </w:tc>
        <w:tc>
          <w:tcPr>
            <w:tcW w:w="1559" w:type="dxa"/>
          </w:tcPr>
          <w:p w:rsidR="00BA262F" w:rsidRPr="0062715F" w:rsidRDefault="00771F34" w:rsidP="00771F34">
            <w:pPr>
              <w:spacing w:after="120" w:line="240" w:lineRule="auto"/>
              <w:contextualSpacing/>
              <w:rPr>
                <w:szCs w:val="20"/>
              </w:rPr>
            </w:pPr>
            <w:r>
              <w:rPr>
                <w:szCs w:val="20"/>
              </w:rPr>
              <w:t>No</w:t>
            </w:r>
          </w:p>
        </w:tc>
        <w:tc>
          <w:tcPr>
            <w:tcW w:w="2694" w:type="dxa"/>
          </w:tcPr>
          <w:p w:rsidR="00BA262F" w:rsidRPr="0062715F" w:rsidRDefault="00771F34" w:rsidP="00BA262F">
            <w:pPr>
              <w:spacing w:after="120" w:line="240" w:lineRule="auto"/>
              <w:contextualSpacing/>
              <w:rPr>
                <w:szCs w:val="20"/>
              </w:rPr>
            </w:pPr>
            <w:r w:rsidRPr="0062715F">
              <w:rPr>
                <w:szCs w:val="20"/>
              </w:rPr>
              <w:t>Does not assess effectiveness of relevant interventions.</w:t>
            </w:r>
          </w:p>
        </w:tc>
        <w:tc>
          <w:tcPr>
            <w:tcW w:w="3434" w:type="dxa"/>
          </w:tcPr>
          <w:p w:rsidR="00BA262F" w:rsidRPr="0062715F" w:rsidRDefault="00BA262F" w:rsidP="00081B2A">
            <w:pPr>
              <w:spacing w:after="120" w:line="240" w:lineRule="auto"/>
              <w:contextualSpacing/>
              <w:rPr>
                <w:szCs w:val="20"/>
              </w:rPr>
            </w:pPr>
            <w:r>
              <w:rPr>
                <w:szCs w:val="20"/>
              </w:rPr>
              <w:t xml:space="preserve">This is in part, a tertiary level review which includes reviews and primary research. The reviews it includes have </w:t>
            </w:r>
            <w:r>
              <w:rPr>
                <w:szCs w:val="20"/>
              </w:rPr>
              <w:lastRenderedPageBreak/>
              <w:t>been separately assessed (</w:t>
            </w:r>
            <w:proofErr w:type="spellStart"/>
            <w:r>
              <w:rPr>
                <w:szCs w:val="20"/>
              </w:rPr>
              <w:t>RoSPA</w:t>
            </w:r>
            <w:proofErr w:type="spellEnd"/>
            <w:r>
              <w:rPr>
                <w:szCs w:val="20"/>
              </w:rPr>
              <w:t xml:space="preserve"> 2002, Simons-Morton and </w:t>
            </w:r>
            <w:proofErr w:type="spellStart"/>
            <w:r>
              <w:rPr>
                <w:szCs w:val="20"/>
              </w:rPr>
              <w:t>Hartos</w:t>
            </w:r>
            <w:proofErr w:type="spellEnd"/>
            <w:r>
              <w:rPr>
                <w:szCs w:val="20"/>
              </w:rPr>
              <w:t xml:space="preserve"> 2003</w:t>
            </w:r>
            <w:r w:rsidR="00556AC7">
              <w:rPr>
                <w:szCs w:val="20"/>
              </w:rPr>
              <w:t>)</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Centre for Public Health Excellence. </w:t>
            </w:r>
            <w:r w:rsidRPr="0062715F">
              <w:rPr>
                <w:rFonts w:cs="Verdana"/>
                <w:b/>
                <w:bCs/>
                <w:i/>
                <w:iCs/>
                <w:szCs w:val="20"/>
              </w:rPr>
              <w:t xml:space="preserve"> </w:t>
            </w:r>
            <w:r w:rsidRPr="0062715F">
              <w:rPr>
                <w:rFonts w:cs="Verdana"/>
                <w:bCs/>
                <w:iCs/>
                <w:szCs w:val="20"/>
              </w:rPr>
              <w:t>(2010).</w:t>
            </w:r>
            <w:r w:rsidRPr="0062715F">
              <w:rPr>
                <w:rFonts w:cs="Verdana"/>
                <w:b/>
                <w:bCs/>
                <w:iCs/>
                <w:szCs w:val="20"/>
              </w:rPr>
              <w:t xml:space="preserve"> Review of effectiveness of laws limiting blood alcohol concentration levels to reduce alcohol-related road injuries and deaths</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Chamberlain E, Solomon R. (2008). </w:t>
            </w:r>
            <w:r w:rsidRPr="0062715F">
              <w:rPr>
                <w:rFonts w:cs="Verdana"/>
                <w:b/>
                <w:bCs/>
                <w:szCs w:val="20"/>
              </w:rPr>
              <w:t xml:space="preserve">Zero blood alcohol concentration limits for drivers </w:t>
            </w:r>
            <w:proofErr w:type="gramStart"/>
            <w:r w:rsidRPr="0062715F">
              <w:rPr>
                <w:rFonts w:cs="Verdana"/>
                <w:b/>
                <w:bCs/>
                <w:szCs w:val="20"/>
              </w:rPr>
              <w:t>under</w:t>
            </w:r>
            <w:proofErr w:type="gramEnd"/>
            <w:r w:rsidRPr="0062715F">
              <w:rPr>
                <w:rFonts w:cs="Verdana"/>
                <w:b/>
                <w:bCs/>
                <w:szCs w:val="20"/>
              </w:rPr>
              <w:t xml:space="preserve"> 21: lessons from Canada.</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081B2A">
            <w:pPr>
              <w:spacing w:after="120" w:line="240" w:lineRule="auto"/>
              <w:contextualSpacing/>
              <w:rPr>
                <w:szCs w:val="20"/>
              </w:rPr>
            </w:pPr>
            <w:r w:rsidRPr="0062715F">
              <w:rPr>
                <w:szCs w:val="20"/>
              </w:rPr>
              <w:t xml:space="preserve">Does not systematically assess evidence of effectiveness </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FD5D02">
            <w:pPr>
              <w:spacing w:after="120" w:line="240" w:lineRule="auto"/>
              <w:contextualSpacing/>
              <w:rPr>
                <w:szCs w:val="20"/>
              </w:rPr>
            </w:pPr>
            <w:r w:rsidRPr="0062715F">
              <w:rPr>
                <w:szCs w:val="20"/>
              </w:rPr>
              <w:t xml:space="preserve"> </w:t>
            </w:r>
            <w:proofErr w:type="spellStart"/>
            <w:r w:rsidRPr="0062715F">
              <w:rPr>
                <w:rFonts w:cs="Verdana"/>
                <w:szCs w:val="20"/>
              </w:rPr>
              <w:t>Charman</w:t>
            </w:r>
            <w:proofErr w:type="spellEnd"/>
            <w:r w:rsidRPr="0062715F">
              <w:rPr>
                <w:rFonts w:cs="Verdana"/>
                <w:szCs w:val="20"/>
              </w:rPr>
              <w:t xml:space="preserve"> S, Smith L</w:t>
            </w:r>
            <w:r w:rsidR="00AD7EC5">
              <w:rPr>
                <w:rFonts w:cs="Verdana"/>
                <w:szCs w:val="20"/>
              </w:rPr>
              <w:t xml:space="preserve"> &amp;</w:t>
            </w:r>
            <w:r w:rsidRPr="0062715F">
              <w:rPr>
                <w:rFonts w:cs="Verdana"/>
                <w:szCs w:val="20"/>
              </w:rPr>
              <w:t xml:space="preserve"> North R. (2011). </w:t>
            </w:r>
            <w:r w:rsidR="00FD5D02">
              <w:rPr>
                <w:rFonts w:cs="Verdana"/>
                <w:b/>
                <w:bCs/>
                <w:iCs/>
                <w:szCs w:val="20"/>
              </w:rPr>
              <w:t>Road safety priorities for high risk g</w:t>
            </w:r>
            <w:r w:rsidRPr="0062715F">
              <w:rPr>
                <w:rFonts w:cs="Verdana"/>
                <w:b/>
                <w:bCs/>
                <w:iCs/>
                <w:szCs w:val="20"/>
              </w:rPr>
              <w:t>roups in Northern Ireland</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Service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Does not systematically assess evidence of effectiveness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Community Preventive Service Task Force. </w:t>
            </w:r>
            <w:r w:rsidRPr="0062715F">
              <w:rPr>
                <w:rFonts w:cs="Verdana"/>
                <w:b/>
                <w:bCs/>
                <w:iCs/>
                <w:szCs w:val="20"/>
              </w:rPr>
              <w:t xml:space="preserve"> </w:t>
            </w:r>
            <w:r w:rsidRPr="00AD7EC5">
              <w:rPr>
                <w:rFonts w:cs="Verdana"/>
                <w:bCs/>
                <w:iCs/>
                <w:szCs w:val="20"/>
              </w:rPr>
              <w:t>(2000).</w:t>
            </w:r>
            <w:r w:rsidR="00FD5D02">
              <w:rPr>
                <w:rFonts w:cs="Verdana"/>
                <w:b/>
                <w:bCs/>
                <w:iCs/>
                <w:szCs w:val="20"/>
              </w:rPr>
              <w:t xml:space="preserve"> Reducing alcohol impaired driving. Community guide systematic r</w:t>
            </w:r>
            <w:r w:rsidRPr="0062715F">
              <w:rPr>
                <w:rFonts w:cs="Verdana"/>
                <w:b/>
                <w:bCs/>
                <w:iCs/>
                <w:szCs w:val="20"/>
              </w:rPr>
              <w:t>eviews</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Recommendations based on an SR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944D49">
            <w:pPr>
              <w:spacing w:after="120" w:line="240" w:lineRule="auto"/>
              <w:contextualSpacing/>
              <w:rPr>
                <w:szCs w:val="20"/>
              </w:rPr>
            </w:pPr>
            <w:r w:rsidRPr="0062715F">
              <w:rPr>
                <w:szCs w:val="20"/>
              </w:rPr>
              <w:t>Refer to recommendations -  but do</w:t>
            </w:r>
            <w:r w:rsidR="00944D49">
              <w:rPr>
                <w:szCs w:val="20"/>
              </w:rPr>
              <w:t xml:space="preserve">n’t count as one SR – use refs </w:t>
            </w:r>
            <w:r w:rsidRPr="0062715F">
              <w:rPr>
                <w:szCs w:val="20"/>
              </w:rPr>
              <w:t xml:space="preserve"> 18,</w:t>
            </w:r>
            <w:r w:rsidR="00771F34" w:rsidRPr="0062715F" w:rsidDel="00771F34">
              <w:rPr>
                <w:szCs w:val="20"/>
              </w:rPr>
              <w:t xml:space="preserve"> </w:t>
            </w:r>
            <w:r w:rsidRPr="0062715F">
              <w:rPr>
                <w:szCs w:val="20"/>
              </w:rPr>
              <w:t>20,</w:t>
            </w:r>
            <w:r w:rsidR="00771F34">
              <w:rPr>
                <w:szCs w:val="20"/>
              </w:rPr>
              <w:t>21</w:t>
            </w:r>
            <w:r w:rsidR="00944D49">
              <w:rPr>
                <w:szCs w:val="20"/>
              </w:rPr>
              <w:t>,22, 58, 61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Community Preventive Service Task Force. (2000)</w:t>
            </w:r>
            <w:proofErr w:type="gramStart"/>
            <w:r w:rsidRPr="0062715F">
              <w:rPr>
                <w:rFonts w:cs="Verdana"/>
                <w:szCs w:val="20"/>
              </w:rPr>
              <w:t xml:space="preserve">. </w:t>
            </w:r>
            <w:r w:rsidR="00FD5D02">
              <w:rPr>
                <w:rFonts w:cs="Verdana"/>
                <w:b/>
                <w:bCs/>
                <w:iCs/>
                <w:szCs w:val="20"/>
              </w:rPr>
              <w:t xml:space="preserve"> Guide</w:t>
            </w:r>
            <w:proofErr w:type="gramEnd"/>
            <w:r w:rsidR="00FD5D02">
              <w:rPr>
                <w:rFonts w:cs="Verdana"/>
                <w:b/>
                <w:bCs/>
                <w:iCs/>
                <w:szCs w:val="20"/>
              </w:rPr>
              <w:t xml:space="preserve"> to community preventive s</w:t>
            </w:r>
            <w:r w:rsidRPr="0062715F">
              <w:rPr>
                <w:rFonts w:cs="Verdana"/>
                <w:b/>
                <w:bCs/>
                <w:iCs/>
                <w:szCs w:val="20"/>
              </w:rPr>
              <w:t>ervices.</w:t>
            </w:r>
            <w:r w:rsidR="00183C6F">
              <w:rPr>
                <w:rFonts w:cs="Verdana"/>
                <w:b/>
                <w:bCs/>
                <w:iCs/>
                <w:szCs w:val="20"/>
              </w:rPr>
              <w:t xml:space="preserve"> Use of safety belts. Enhanced e</w:t>
            </w:r>
            <w:r w:rsidRPr="0062715F">
              <w:rPr>
                <w:rFonts w:cs="Verdana"/>
                <w:b/>
                <w:bCs/>
                <w:iCs/>
                <w:szCs w:val="20"/>
              </w:rPr>
              <w:t xml:space="preserve">nforcement </w:t>
            </w:r>
            <w:r w:rsidR="00183C6F">
              <w:rPr>
                <w:rFonts w:cs="Verdana"/>
                <w:b/>
                <w:bCs/>
                <w:iCs/>
                <w:szCs w:val="20"/>
              </w:rPr>
              <w:t>p</w:t>
            </w:r>
            <w:r w:rsidR="00820775">
              <w:rPr>
                <w:rFonts w:cs="Verdana"/>
                <w:b/>
                <w:bCs/>
                <w:iCs/>
                <w:szCs w:val="20"/>
              </w:rPr>
              <w:t>rogramme</w:t>
            </w:r>
            <w:r w:rsidR="00931960">
              <w:rPr>
                <w:rFonts w:cs="Verdana"/>
                <w:b/>
                <w:bCs/>
                <w:iCs/>
                <w:szCs w:val="20"/>
              </w:rPr>
              <w:t>s,</w:t>
            </w:r>
          </w:p>
        </w:tc>
        <w:tc>
          <w:tcPr>
            <w:tcW w:w="1984" w:type="dxa"/>
          </w:tcPr>
          <w:p w:rsidR="00BA262F" w:rsidRPr="0062715F" w:rsidRDefault="00BA262F" w:rsidP="00BA262F">
            <w:pPr>
              <w:spacing w:after="120" w:line="240" w:lineRule="auto"/>
              <w:contextualSpacing/>
              <w:rPr>
                <w:szCs w:val="20"/>
              </w:rPr>
            </w:pPr>
            <w:r w:rsidRPr="0062715F">
              <w:rPr>
                <w:szCs w:val="20"/>
              </w:rPr>
              <w:t>Recommendations based on an SR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771F34">
            <w:pPr>
              <w:spacing w:after="120" w:line="240" w:lineRule="auto"/>
              <w:contextualSpacing/>
              <w:rPr>
                <w:szCs w:val="20"/>
              </w:rPr>
            </w:pPr>
            <w:r w:rsidRPr="0062715F">
              <w:rPr>
                <w:szCs w:val="20"/>
              </w:rPr>
              <w:t>Refer to recommendation but don’t count as SR – use ref 1</w:t>
            </w:r>
            <w:r w:rsidR="00771F34">
              <w:rPr>
                <w:szCs w:val="20"/>
              </w:rPr>
              <w:t>7</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Community Preventive Service Task Force. (2000). </w:t>
            </w:r>
            <w:r w:rsidR="00183C6F">
              <w:rPr>
                <w:rFonts w:cs="Verdana"/>
                <w:b/>
                <w:bCs/>
                <w:iCs/>
                <w:szCs w:val="20"/>
              </w:rPr>
              <w:t>Guide to community preventive services. Reducing a</w:t>
            </w:r>
            <w:r w:rsidRPr="0062715F">
              <w:rPr>
                <w:rFonts w:cs="Verdana"/>
                <w:b/>
                <w:bCs/>
                <w:iCs/>
                <w:szCs w:val="20"/>
              </w:rPr>
              <w:t>lcohol-</w:t>
            </w:r>
            <w:r w:rsidR="00183C6F">
              <w:rPr>
                <w:rFonts w:cs="Verdana"/>
                <w:b/>
                <w:bCs/>
                <w:iCs/>
                <w:szCs w:val="20"/>
              </w:rPr>
              <w:t>impaired driving. School-b</w:t>
            </w:r>
            <w:r w:rsidRPr="0062715F">
              <w:rPr>
                <w:rFonts w:cs="Verdana"/>
                <w:b/>
                <w:bCs/>
                <w:iCs/>
                <w:szCs w:val="20"/>
              </w:rPr>
              <w:t xml:space="preserve">ased </w:t>
            </w:r>
            <w:r w:rsidR="00183C6F">
              <w:rPr>
                <w:rFonts w:cs="Verdana"/>
                <w:b/>
                <w:bCs/>
                <w:iCs/>
                <w:szCs w:val="20"/>
              </w:rPr>
              <w:t>p</w:t>
            </w:r>
            <w:r w:rsidR="00820775">
              <w:rPr>
                <w:rFonts w:cs="Verdana"/>
                <w:b/>
                <w:bCs/>
                <w:iCs/>
                <w:szCs w:val="20"/>
              </w:rPr>
              <w:t>rogrammes</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Recommendations based on an SR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r w:rsidRPr="0062715F">
              <w:rPr>
                <w:szCs w:val="20"/>
              </w:rPr>
              <w:t xml:space="preserve">Refer to recommendation but don’t count as SR – use ref  </w:t>
            </w:r>
            <w:r w:rsidR="00944D49">
              <w:rPr>
                <w:szCs w:val="20"/>
              </w:rPr>
              <w:t>21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10A95">
            <w:pPr>
              <w:spacing w:after="120" w:line="240" w:lineRule="auto"/>
              <w:contextualSpacing/>
              <w:rPr>
                <w:szCs w:val="20"/>
              </w:rPr>
            </w:pPr>
            <w:r w:rsidRPr="0062715F">
              <w:rPr>
                <w:szCs w:val="20"/>
              </w:rPr>
              <w:t xml:space="preserve"> </w:t>
            </w:r>
            <w:r w:rsidR="00B10A95" w:rsidRPr="0062715F">
              <w:rPr>
                <w:rFonts w:cs="Verdana"/>
                <w:szCs w:val="20"/>
              </w:rPr>
              <w:t xml:space="preserve">Community Preventive Service Task Force. (2000). </w:t>
            </w:r>
            <w:r w:rsidR="00183C6F">
              <w:rPr>
                <w:rFonts w:cs="Verdana"/>
                <w:b/>
                <w:bCs/>
                <w:iCs/>
                <w:szCs w:val="20"/>
              </w:rPr>
              <w:t>Guide to c</w:t>
            </w:r>
            <w:r w:rsidR="00B10A95" w:rsidRPr="0062715F">
              <w:rPr>
                <w:rFonts w:cs="Verdana"/>
                <w:b/>
                <w:bCs/>
                <w:iCs/>
                <w:szCs w:val="20"/>
              </w:rPr>
              <w:t>ommunity</w:t>
            </w:r>
            <w:r w:rsidR="00183C6F">
              <w:rPr>
                <w:rFonts w:cs="Verdana"/>
                <w:b/>
                <w:bCs/>
                <w:iCs/>
                <w:szCs w:val="20"/>
              </w:rPr>
              <w:t xml:space="preserve"> preventive s</w:t>
            </w:r>
            <w:r w:rsidR="00B10A95">
              <w:rPr>
                <w:rFonts w:cs="Verdana"/>
                <w:b/>
                <w:bCs/>
                <w:iCs/>
                <w:szCs w:val="20"/>
              </w:rPr>
              <w:t>ervices. Reducing alcohol-i</w:t>
            </w:r>
            <w:r w:rsidR="00B10A95" w:rsidRPr="0062715F">
              <w:rPr>
                <w:rFonts w:cs="Verdana"/>
                <w:b/>
                <w:bCs/>
                <w:iCs/>
                <w:szCs w:val="20"/>
              </w:rPr>
              <w:t>m</w:t>
            </w:r>
            <w:r w:rsidR="00B10A95">
              <w:rPr>
                <w:rFonts w:cs="Verdana"/>
                <w:b/>
                <w:bCs/>
                <w:iCs/>
                <w:szCs w:val="20"/>
              </w:rPr>
              <w:t>paired driving: lower BAC laws for young or inexperienced d</w:t>
            </w:r>
            <w:r w:rsidR="00B10A95" w:rsidRPr="0062715F">
              <w:rPr>
                <w:rFonts w:cs="Verdana"/>
                <w:b/>
                <w:bCs/>
                <w:iCs/>
                <w:szCs w:val="20"/>
              </w:rPr>
              <w:t>river</w:t>
            </w:r>
            <w:r w:rsidR="00B10A95">
              <w:rPr>
                <w:rFonts w:cs="Verdana"/>
                <w:b/>
                <w:bCs/>
                <w:iCs/>
                <w:szCs w:val="20"/>
              </w:rPr>
              <w:t>s.</w:t>
            </w:r>
          </w:p>
        </w:tc>
        <w:tc>
          <w:tcPr>
            <w:tcW w:w="1984" w:type="dxa"/>
          </w:tcPr>
          <w:p w:rsidR="00BA262F" w:rsidRPr="0062715F" w:rsidRDefault="00BA262F" w:rsidP="00BA262F">
            <w:pPr>
              <w:spacing w:after="120" w:line="240" w:lineRule="auto"/>
              <w:contextualSpacing/>
              <w:rPr>
                <w:szCs w:val="20"/>
              </w:rPr>
            </w:pPr>
            <w:r w:rsidRPr="0062715F">
              <w:rPr>
                <w:szCs w:val="20"/>
              </w:rPr>
              <w:t>Tertiary review includes SRs</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771F34">
            <w:pPr>
              <w:spacing w:after="120" w:line="240" w:lineRule="auto"/>
              <w:contextualSpacing/>
              <w:rPr>
                <w:szCs w:val="20"/>
              </w:rPr>
            </w:pPr>
            <w:r w:rsidRPr="0062715F">
              <w:rPr>
                <w:szCs w:val="20"/>
              </w:rPr>
              <w:t>Refer to recommendation but don’t count as SR – use ref 5</w:t>
            </w:r>
            <w:r w:rsidR="00771F34">
              <w:rPr>
                <w:szCs w:val="20"/>
              </w:rPr>
              <w:t>8</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10A95" w:rsidRPr="0062715F" w:rsidRDefault="00BA262F" w:rsidP="00B10A95">
            <w:pPr>
              <w:spacing w:after="120" w:line="240" w:lineRule="auto"/>
              <w:contextualSpacing/>
              <w:rPr>
                <w:szCs w:val="20"/>
              </w:rPr>
            </w:pPr>
            <w:r w:rsidRPr="0062715F">
              <w:rPr>
                <w:szCs w:val="20"/>
              </w:rPr>
              <w:t xml:space="preserve"> </w:t>
            </w:r>
            <w:proofErr w:type="spellStart"/>
            <w:r w:rsidRPr="0062715F">
              <w:rPr>
                <w:rFonts w:cs="Verdana"/>
                <w:szCs w:val="20"/>
              </w:rPr>
              <w:t>Corden</w:t>
            </w:r>
            <w:proofErr w:type="spellEnd"/>
            <w:r w:rsidRPr="0062715F">
              <w:rPr>
                <w:rFonts w:cs="Verdana"/>
                <w:szCs w:val="20"/>
              </w:rPr>
              <w:t xml:space="preserve"> T et al. (2009). </w:t>
            </w:r>
            <w:r w:rsidR="00B10A95">
              <w:rPr>
                <w:rFonts w:cs="Verdana"/>
                <w:b/>
                <w:bCs/>
                <w:szCs w:val="20"/>
              </w:rPr>
              <w:t>Graduated driver licensing p</w:t>
            </w:r>
            <w:r w:rsidRPr="0062715F">
              <w:rPr>
                <w:rFonts w:cs="Verdana"/>
                <w:b/>
                <w:bCs/>
                <w:szCs w:val="20"/>
              </w:rPr>
              <w:t>olicy in t</w:t>
            </w:r>
            <w:r w:rsidR="00B10A95">
              <w:rPr>
                <w:rFonts w:cs="Verdana"/>
                <w:b/>
                <w:bCs/>
                <w:szCs w:val="20"/>
              </w:rPr>
              <w:t>he Great Lakes States: Current benefits and future p</w:t>
            </w:r>
            <w:r w:rsidRPr="0062715F">
              <w:rPr>
                <w:rFonts w:cs="Verdana"/>
                <w:b/>
                <w:bCs/>
                <w:szCs w:val="20"/>
              </w:rPr>
              <w:t>otential</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Secondary  research</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 xml:space="preserve">Not a systematic review – used data from 6 Great Lakes States GDL </w:t>
            </w:r>
            <w:r w:rsidR="001505CC">
              <w:rPr>
                <w:szCs w:val="20"/>
              </w:rPr>
              <w:t>p</w:t>
            </w:r>
            <w:r w:rsidR="00820775">
              <w:rPr>
                <w:szCs w:val="20"/>
              </w:rPr>
              <w:t>rogramme</w:t>
            </w:r>
            <w:r w:rsidRPr="0062715F">
              <w:rPr>
                <w:szCs w:val="20"/>
              </w:rPr>
              <w:t xml:space="preserve">s </w:t>
            </w:r>
            <w:r w:rsidR="00556AC7">
              <w:rPr>
                <w:szCs w:val="20"/>
              </w:rPr>
              <w:t>to calculate fatal and injury cr</w:t>
            </w:r>
            <w:r w:rsidRPr="0062715F">
              <w:rPr>
                <w:szCs w:val="20"/>
              </w:rPr>
              <w:t>ashes avoided</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10A95" w:rsidRPr="0062715F" w:rsidRDefault="00BA262F" w:rsidP="00B10A95">
            <w:pPr>
              <w:spacing w:after="120" w:line="240" w:lineRule="auto"/>
              <w:contextualSpacing/>
              <w:rPr>
                <w:szCs w:val="20"/>
              </w:rPr>
            </w:pPr>
            <w:r w:rsidRPr="0062715F">
              <w:rPr>
                <w:szCs w:val="20"/>
              </w:rPr>
              <w:t xml:space="preserve"> </w:t>
            </w:r>
            <w:proofErr w:type="spellStart"/>
            <w:r w:rsidR="00B10A95">
              <w:rPr>
                <w:rFonts w:cs="Verdana"/>
                <w:szCs w:val="20"/>
              </w:rPr>
              <w:t>D'Angelo</w:t>
            </w:r>
            <w:proofErr w:type="spellEnd"/>
            <w:r w:rsidR="00B10A95">
              <w:rPr>
                <w:rFonts w:cs="Verdana"/>
                <w:szCs w:val="20"/>
              </w:rPr>
              <w:t xml:space="preserve"> </w:t>
            </w:r>
            <w:proofErr w:type="spellStart"/>
            <w:r w:rsidR="00B10A95">
              <w:rPr>
                <w:rFonts w:cs="Verdana"/>
                <w:szCs w:val="20"/>
              </w:rPr>
              <w:t>LJ</w:t>
            </w:r>
            <w:proofErr w:type="spellEnd"/>
            <w:r w:rsidR="00B10A95">
              <w:rPr>
                <w:rFonts w:cs="Verdana"/>
                <w:szCs w:val="20"/>
              </w:rPr>
              <w:t xml:space="preserve"> </w:t>
            </w:r>
            <w:proofErr w:type="gramStart"/>
            <w:r w:rsidR="00B10A95">
              <w:rPr>
                <w:rFonts w:cs="Verdana"/>
                <w:szCs w:val="20"/>
              </w:rPr>
              <w:t xml:space="preserve">&amp; </w:t>
            </w:r>
            <w:r w:rsidR="00B10A95" w:rsidRPr="0062715F">
              <w:rPr>
                <w:rFonts w:cs="Verdana"/>
                <w:szCs w:val="20"/>
              </w:rPr>
              <w:t xml:space="preserve"> </w:t>
            </w:r>
            <w:proofErr w:type="spellStart"/>
            <w:r w:rsidR="00B10A95" w:rsidRPr="0062715F">
              <w:rPr>
                <w:rFonts w:cs="Verdana"/>
                <w:szCs w:val="20"/>
              </w:rPr>
              <w:t>Halpern</w:t>
            </w:r>
            <w:proofErr w:type="gramEnd"/>
            <w:r w:rsidR="00B10A95" w:rsidRPr="0062715F">
              <w:rPr>
                <w:rFonts w:cs="Verdana"/>
                <w:szCs w:val="20"/>
              </w:rPr>
              <w:t>-Felsher</w:t>
            </w:r>
            <w:proofErr w:type="spellEnd"/>
            <w:r w:rsidR="00B10A95" w:rsidRPr="0062715F">
              <w:rPr>
                <w:rFonts w:cs="Verdana"/>
                <w:szCs w:val="20"/>
              </w:rPr>
              <w:t xml:space="preserve"> BL. (2008). </w:t>
            </w:r>
            <w:r w:rsidR="00B10A95" w:rsidRPr="0062715F">
              <w:rPr>
                <w:rFonts w:cs="Verdana"/>
                <w:b/>
                <w:bCs/>
                <w:szCs w:val="20"/>
              </w:rPr>
              <w:t>From the exam room to behind the wheel: can healthcare providers affect automobile morbidity and mortality in teens</w:t>
            </w:r>
            <w:r w:rsidR="00B10A95">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 xml:space="preserve">Not a systematic review Focuses on role of healthcare providers rather than effectiveness of interventions </w:t>
            </w:r>
          </w:p>
        </w:tc>
        <w:tc>
          <w:tcPr>
            <w:tcW w:w="3434" w:type="dxa"/>
          </w:tcPr>
          <w:p w:rsidR="00BA262F" w:rsidRPr="0062715F" w:rsidRDefault="00BA262F" w:rsidP="00BA262F">
            <w:pPr>
              <w:spacing w:after="120" w:line="240" w:lineRule="auto"/>
              <w:contextualSpacing/>
              <w:rPr>
                <w:szCs w:val="20"/>
              </w:rPr>
            </w:pPr>
          </w:p>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Pr="0062715F">
              <w:rPr>
                <w:rFonts w:cs="Verdana"/>
                <w:szCs w:val="20"/>
              </w:rPr>
              <w:t>Dinh-Zarr</w:t>
            </w:r>
            <w:proofErr w:type="spellEnd"/>
            <w:r w:rsidRPr="0062715F">
              <w:rPr>
                <w:rFonts w:cs="Verdana"/>
                <w:szCs w:val="20"/>
              </w:rPr>
              <w:t xml:space="preserve"> TB et al. (2001).</w:t>
            </w:r>
            <w:r w:rsidRPr="0062715F">
              <w:rPr>
                <w:rFonts w:cs="Verdana"/>
                <w:b/>
                <w:bCs/>
                <w:szCs w:val="20"/>
              </w:rPr>
              <w:t xml:space="preserve">Reviews of evidence </w:t>
            </w:r>
            <w:r w:rsidRPr="0062715F">
              <w:rPr>
                <w:rFonts w:cs="Verdana"/>
                <w:b/>
                <w:bCs/>
                <w:szCs w:val="20"/>
              </w:rPr>
              <w:lastRenderedPageBreak/>
              <w:t>regarding interventions to increase the use of safety belts.</w:t>
            </w:r>
          </w:p>
        </w:tc>
        <w:tc>
          <w:tcPr>
            <w:tcW w:w="1984" w:type="dxa"/>
          </w:tcPr>
          <w:p w:rsidR="00BA262F" w:rsidRPr="0062715F" w:rsidRDefault="00BA262F" w:rsidP="00BA262F">
            <w:pPr>
              <w:spacing w:after="120" w:line="240" w:lineRule="auto"/>
              <w:contextualSpacing/>
              <w:rPr>
                <w:szCs w:val="20"/>
              </w:rPr>
            </w:pPr>
            <w:r w:rsidRPr="0062715F">
              <w:rPr>
                <w:szCs w:val="20"/>
              </w:rPr>
              <w:lastRenderedPageBreak/>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771F34">
            <w:pPr>
              <w:spacing w:after="120" w:line="240" w:lineRule="auto"/>
              <w:contextualSpacing/>
              <w:rPr>
                <w:szCs w:val="20"/>
              </w:rPr>
            </w:pPr>
            <w:r w:rsidRPr="0062715F">
              <w:rPr>
                <w:szCs w:val="20"/>
              </w:rPr>
              <w:t>Relates to ref 1</w:t>
            </w:r>
            <w:r w:rsidR="00771F34">
              <w:rPr>
                <w:szCs w:val="20"/>
              </w:rPr>
              <w:t>2</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10A95" w:rsidP="00B975C1">
            <w:pPr>
              <w:pStyle w:val="Default"/>
              <w:spacing w:after="120"/>
              <w:contextualSpacing/>
              <w:rPr>
                <w:rFonts w:ascii="Calibri" w:hAnsi="Calibri"/>
                <w:sz w:val="20"/>
                <w:szCs w:val="20"/>
              </w:rPr>
            </w:pPr>
            <w:proofErr w:type="spellStart"/>
            <w:r w:rsidRPr="0062715F">
              <w:rPr>
                <w:rFonts w:ascii="Calibri" w:hAnsi="Calibri"/>
                <w:sz w:val="20"/>
                <w:szCs w:val="20"/>
              </w:rPr>
              <w:t>Ditter</w:t>
            </w:r>
            <w:proofErr w:type="spellEnd"/>
            <w:r>
              <w:rPr>
                <w:rFonts w:ascii="Calibri" w:hAnsi="Calibri"/>
                <w:sz w:val="20"/>
                <w:szCs w:val="20"/>
              </w:rPr>
              <w:t xml:space="preserve"> S</w:t>
            </w:r>
            <w:r w:rsidRPr="0062715F">
              <w:rPr>
                <w:rFonts w:ascii="Calibri" w:hAnsi="Calibri"/>
                <w:sz w:val="20"/>
                <w:szCs w:val="20"/>
              </w:rPr>
              <w:t xml:space="preserve"> et al. (2005). </w:t>
            </w:r>
            <w:r w:rsidRPr="0062715F">
              <w:rPr>
                <w:rFonts w:ascii="Calibri" w:hAnsi="Calibri" w:cs="NewBaskerville-Bold"/>
                <w:bCs/>
                <w:sz w:val="20"/>
                <w:szCs w:val="20"/>
              </w:rPr>
              <w:t xml:space="preserve"> </w:t>
            </w:r>
            <w:r>
              <w:rPr>
                <w:rFonts w:ascii="Calibri" w:hAnsi="Calibri" w:cs="NewBaskerville-Bold"/>
                <w:b/>
                <w:bCs/>
                <w:sz w:val="20"/>
                <w:szCs w:val="20"/>
              </w:rPr>
              <w:t>Effectiveness of designated d</w:t>
            </w:r>
            <w:r w:rsidRPr="0062715F">
              <w:rPr>
                <w:rFonts w:ascii="Calibri" w:hAnsi="Calibri" w:cs="NewBaskerville-Bold"/>
                <w:b/>
                <w:bCs/>
                <w:sz w:val="20"/>
                <w:szCs w:val="20"/>
              </w:rPr>
              <w:t xml:space="preserve">river </w:t>
            </w:r>
            <w:r>
              <w:rPr>
                <w:rFonts w:ascii="Calibri" w:hAnsi="Calibri" w:cs="NewBaskerville-Bold"/>
                <w:b/>
                <w:bCs/>
                <w:sz w:val="20"/>
                <w:szCs w:val="20"/>
              </w:rPr>
              <w:t>programmes for reducing alcohol-impaired d</w:t>
            </w:r>
            <w:r w:rsidRPr="0062715F">
              <w:rPr>
                <w:rFonts w:ascii="Calibri" w:hAnsi="Calibri" w:cs="NewBaskerville-Bold"/>
                <w:b/>
                <w:bCs/>
                <w:sz w:val="20"/>
                <w:szCs w:val="20"/>
              </w:rPr>
              <w:t>riving.</w:t>
            </w:r>
          </w:p>
        </w:tc>
        <w:tc>
          <w:tcPr>
            <w:tcW w:w="1984" w:type="dxa"/>
          </w:tcPr>
          <w:p w:rsidR="00BA262F" w:rsidRPr="0062715F" w:rsidRDefault="00BA262F" w:rsidP="00BA262F">
            <w:pPr>
              <w:spacing w:after="120" w:line="240" w:lineRule="auto"/>
              <w:contextualSpacing/>
              <w:rPr>
                <w:szCs w:val="20"/>
              </w:rPr>
            </w:pPr>
            <w:r w:rsidRPr="0062715F">
              <w:rPr>
                <w:szCs w:val="20"/>
              </w:rPr>
              <w:t>US Task Force on Community Preventive Services 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771F34">
            <w:pPr>
              <w:spacing w:after="120" w:line="240" w:lineRule="auto"/>
              <w:contextualSpacing/>
              <w:rPr>
                <w:szCs w:val="20"/>
              </w:rPr>
            </w:pPr>
            <w:r w:rsidRPr="0062715F">
              <w:rPr>
                <w:szCs w:val="20"/>
              </w:rPr>
              <w:t xml:space="preserve">One of the SRs informing the Community Guide Recommendations at ref </w:t>
            </w:r>
            <w:r w:rsidR="00771F34" w:rsidRPr="0062715F">
              <w:rPr>
                <w:szCs w:val="20"/>
              </w:rPr>
              <w:t>1</w:t>
            </w:r>
            <w:r w:rsidR="00771F34">
              <w:rPr>
                <w:szCs w:val="20"/>
              </w:rPr>
              <w:t>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CF62A6" w:rsidRDefault="00B10A95" w:rsidP="00BA262F">
            <w:pPr>
              <w:pStyle w:val="Default"/>
              <w:spacing w:after="120"/>
              <w:contextualSpacing/>
              <w:rPr>
                <w:rFonts w:ascii="Calibri" w:hAnsi="Calibri"/>
                <w:sz w:val="20"/>
                <w:szCs w:val="20"/>
              </w:rPr>
            </w:pPr>
            <w:proofErr w:type="spellStart"/>
            <w:r>
              <w:rPr>
                <w:rFonts w:ascii="Calibri" w:hAnsi="Calibri" w:cs="Verdana"/>
                <w:sz w:val="20"/>
                <w:szCs w:val="20"/>
              </w:rPr>
              <w:t>Dowswell</w:t>
            </w:r>
            <w:proofErr w:type="spellEnd"/>
            <w:r>
              <w:rPr>
                <w:rFonts w:ascii="Calibri" w:hAnsi="Calibri" w:cs="Verdana"/>
                <w:sz w:val="20"/>
                <w:szCs w:val="20"/>
              </w:rPr>
              <w:t xml:space="preserve"> T &amp; </w:t>
            </w:r>
            <w:r w:rsidRPr="00CF62A6">
              <w:rPr>
                <w:rFonts w:ascii="Calibri" w:hAnsi="Calibri" w:cs="Verdana"/>
                <w:sz w:val="20"/>
                <w:szCs w:val="20"/>
              </w:rPr>
              <w:t xml:space="preserve">Towner E. (2002)  </w:t>
            </w:r>
            <w:r w:rsidRPr="00CF62A6">
              <w:rPr>
                <w:rFonts w:ascii="Calibri" w:hAnsi="Calibri" w:cs="Verdana"/>
                <w:b/>
                <w:bCs/>
                <w:sz w:val="20"/>
                <w:szCs w:val="20"/>
              </w:rPr>
              <w:t>Social deprivation and the prevention of unintentional injury in childhood: a systematic review</w:t>
            </w:r>
          </w:p>
        </w:tc>
        <w:tc>
          <w:tcPr>
            <w:tcW w:w="1984" w:type="dxa"/>
          </w:tcPr>
          <w:p w:rsidR="00BA262F" w:rsidRPr="0062715F" w:rsidRDefault="00BA262F" w:rsidP="00BA262F">
            <w:pPr>
              <w:spacing w:after="120" w:line="240" w:lineRule="auto"/>
              <w:contextualSpacing/>
              <w:rPr>
                <w:szCs w:val="20"/>
              </w:rPr>
            </w:pPr>
            <w:r>
              <w:rPr>
                <w:szCs w:val="20"/>
              </w:rPr>
              <w:t>Discussion paper</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 xml:space="preserve">Draws on a systematic review which is already included (Towner </w:t>
            </w:r>
            <w:r w:rsidR="00E76980">
              <w:rPr>
                <w:rFonts w:cs="Verdana"/>
                <w:szCs w:val="20"/>
              </w:rPr>
              <w:t>et al</w:t>
            </w:r>
            <w:r>
              <w:rPr>
                <w:rFonts w:cs="Verdana"/>
                <w:szCs w:val="20"/>
              </w:rPr>
              <w:t xml:space="preserve"> 2001)</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Elder RW et al. (2004). </w:t>
            </w:r>
            <w:r w:rsidRPr="0062715F">
              <w:rPr>
                <w:rFonts w:cs="Verdana"/>
                <w:b/>
                <w:bCs/>
                <w:szCs w:val="20"/>
              </w:rPr>
              <w:t>Effectiveness of mass media campaigns for reducing drinking and driving and alcohol-involved crashes.</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944D49" w:rsidP="00BA262F">
            <w:pPr>
              <w:spacing w:after="120" w:line="240" w:lineRule="auto"/>
              <w:contextualSpacing/>
              <w:rPr>
                <w:szCs w:val="20"/>
              </w:rPr>
            </w:pPr>
            <w:r>
              <w:rPr>
                <w:szCs w:val="20"/>
              </w:rPr>
              <w:t>Relates to ref 11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Elder RW et al. (2005). </w:t>
            </w:r>
            <w:r w:rsidRPr="0062715F">
              <w:rPr>
                <w:rFonts w:cs="Verdana"/>
                <w:b/>
                <w:bCs/>
                <w:szCs w:val="20"/>
              </w:rPr>
              <w:t xml:space="preserve">Effectiveness of school-based </w:t>
            </w:r>
            <w:r w:rsidR="001505CC">
              <w:rPr>
                <w:rFonts w:cs="Verdana"/>
                <w:b/>
                <w:bCs/>
                <w:szCs w:val="20"/>
              </w:rPr>
              <w:t>p</w:t>
            </w:r>
            <w:r w:rsidR="00820775">
              <w:rPr>
                <w:rFonts w:cs="Verdana"/>
                <w:b/>
                <w:bCs/>
                <w:szCs w:val="20"/>
              </w:rPr>
              <w:t>rogrammes</w:t>
            </w:r>
            <w:r w:rsidRPr="0062715F">
              <w:rPr>
                <w:rFonts w:cs="Verdana"/>
                <w:b/>
                <w:bCs/>
                <w:szCs w:val="20"/>
              </w:rPr>
              <w:t xml:space="preserve"> for reducing drinking and driving and riding with drinking drivers.</w:t>
            </w:r>
          </w:p>
        </w:tc>
        <w:tc>
          <w:tcPr>
            <w:tcW w:w="1984" w:type="dxa"/>
          </w:tcPr>
          <w:p w:rsidR="00BA262F" w:rsidRPr="0062715F" w:rsidRDefault="00BA262F" w:rsidP="00BA262F">
            <w:pPr>
              <w:spacing w:after="120" w:line="240" w:lineRule="auto"/>
              <w:contextualSpacing/>
              <w:rPr>
                <w:szCs w:val="20"/>
              </w:rPr>
            </w:pPr>
            <w:r w:rsidRPr="0062715F">
              <w:rPr>
                <w:rFonts w:cs="Verdana"/>
                <w:bCs/>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771F34">
            <w:pPr>
              <w:spacing w:after="120" w:line="240" w:lineRule="auto"/>
              <w:contextualSpacing/>
              <w:rPr>
                <w:szCs w:val="20"/>
              </w:rPr>
            </w:pPr>
            <w:r w:rsidRPr="0062715F">
              <w:rPr>
                <w:szCs w:val="20"/>
              </w:rPr>
              <w:t xml:space="preserve">Relates to ref </w:t>
            </w:r>
            <w:r w:rsidR="00944D49">
              <w:rPr>
                <w:szCs w:val="20"/>
              </w:rPr>
              <w:t>11</w:t>
            </w:r>
            <w:r w:rsidR="00DB0943">
              <w:rPr>
                <w:szCs w:val="20"/>
              </w:rPr>
              <w:t xml:space="preserve"> and 13</w:t>
            </w:r>
          </w:p>
        </w:tc>
      </w:tr>
      <w:tr w:rsidR="00BA262F" w:rsidRPr="0062715F" w:rsidTr="00BA262F">
        <w:tc>
          <w:tcPr>
            <w:tcW w:w="851" w:type="dxa"/>
          </w:tcPr>
          <w:p w:rsidR="00BA262F" w:rsidRPr="0062715F" w:rsidRDefault="00BA262F" w:rsidP="008D600A">
            <w:pPr>
              <w:pStyle w:val="NormalWeb"/>
              <w:numPr>
                <w:ilvl w:val="0"/>
                <w:numId w:val="7"/>
              </w:numPr>
              <w:autoSpaceDE/>
              <w:autoSpaceDN/>
              <w:adjustRightInd/>
              <w:spacing w:after="120" w:line="240" w:lineRule="auto"/>
              <w:contextualSpacing/>
              <w:rPr>
                <w:rFonts w:ascii="Calibri" w:hAnsi="Calibri" w:cs="Arial"/>
                <w:sz w:val="20"/>
                <w:szCs w:val="20"/>
              </w:rPr>
            </w:pPr>
          </w:p>
        </w:tc>
        <w:tc>
          <w:tcPr>
            <w:tcW w:w="4395" w:type="dxa"/>
          </w:tcPr>
          <w:p w:rsidR="00BA262F" w:rsidRPr="0062715F" w:rsidRDefault="00BA262F" w:rsidP="00B975C1">
            <w:pPr>
              <w:pStyle w:val="NormalWeb"/>
              <w:spacing w:after="120" w:line="240" w:lineRule="auto"/>
              <w:contextualSpacing/>
              <w:rPr>
                <w:rFonts w:ascii="Calibri" w:hAnsi="Calibri"/>
                <w:sz w:val="20"/>
                <w:szCs w:val="20"/>
              </w:rPr>
            </w:pPr>
            <w:r w:rsidRPr="0062715F">
              <w:rPr>
                <w:rFonts w:ascii="Calibri" w:hAnsi="Calibri" w:cs="Arial"/>
                <w:sz w:val="20"/>
                <w:szCs w:val="20"/>
              </w:rPr>
              <w:t xml:space="preserve"> Elder RW</w:t>
            </w:r>
            <w:r w:rsidR="00B975C1">
              <w:rPr>
                <w:rFonts w:ascii="Calibri" w:hAnsi="Calibri" w:cs="Arial"/>
                <w:sz w:val="20"/>
                <w:szCs w:val="20"/>
              </w:rPr>
              <w:t xml:space="preserve"> et al.</w:t>
            </w:r>
            <w:r w:rsidRPr="0062715F">
              <w:rPr>
                <w:rFonts w:ascii="Calibri" w:hAnsi="Calibri" w:cs="Arial"/>
                <w:sz w:val="20"/>
                <w:szCs w:val="20"/>
              </w:rPr>
              <w:t xml:space="preserve"> (2011). </w:t>
            </w:r>
            <w:hyperlink r:id="rId25" w:tgtFrame="_blank" w:history="1">
              <w:r w:rsidRPr="0062715F">
                <w:rPr>
                  <w:rFonts w:ascii="Calibri" w:hAnsi="Calibri" w:cs="Arial"/>
                  <w:b/>
                  <w:sz w:val="20"/>
                  <w:szCs w:val="20"/>
                </w:rPr>
                <w:t>Effectiveness of ignition interlocks for preventing alcohol-impaired driving and alcohol-related crashes.</w:t>
              </w:r>
            </w:hyperlink>
          </w:p>
        </w:tc>
        <w:tc>
          <w:tcPr>
            <w:tcW w:w="1984" w:type="dxa"/>
          </w:tcPr>
          <w:p w:rsidR="00BA262F" w:rsidRPr="0062715F" w:rsidRDefault="00BA262F" w:rsidP="00BA262F">
            <w:pPr>
              <w:spacing w:after="120" w:line="240" w:lineRule="auto"/>
              <w:contextualSpacing/>
              <w:rPr>
                <w:szCs w:val="20"/>
              </w:rPr>
            </w:pPr>
            <w:r w:rsidRPr="0062715F">
              <w:rPr>
                <w:szCs w:val="20"/>
              </w:rPr>
              <w:t>US Task Force on Community Preventive Services 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771F34">
            <w:pPr>
              <w:spacing w:after="120" w:line="240" w:lineRule="auto"/>
              <w:contextualSpacing/>
              <w:rPr>
                <w:szCs w:val="20"/>
              </w:rPr>
            </w:pPr>
            <w:r w:rsidRPr="0062715F">
              <w:rPr>
                <w:szCs w:val="20"/>
              </w:rPr>
              <w:t>One of the SR informing recommendations in ref 1</w:t>
            </w:r>
            <w:r w:rsidR="00771F34">
              <w:rPr>
                <w:szCs w:val="20"/>
              </w:rPr>
              <w:t>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975C1">
            <w:pPr>
              <w:spacing w:after="120" w:line="240" w:lineRule="auto"/>
              <w:contextualSpacing/>
              <w:rPr>
                <w:szCs w:val="20"/>
              </w:rPr>
            </w:pPr>
            <w:r w:rsidRPr="0062715F">
              <w:rPr>
                <w:szCs w:val="20"/>
              </w:rPr>
              <w:t xml:space="preserve"> </w:t>
            </w:r>
            <w:proofErr w:type="spellStart"/>
            <w:r w:rsidRPr="0062715F">
              <w:rPr>
                <w:rFonts w:cs="Verdana"/>
                <w:szCs w:val="20"/>
              </w:rPr>
              <w:t>Engstrom</w:t>
            </w:r>
            <w:proofErr w:type="spellEnd"/>
            <w:r w:rsidRPr="0062715F">
              <w:rPr>
                <w:rFonts w:cs="Verdana"/>
                <w:szCs w:val="20"/>
              </w:rPr>
              <w:t xml:space="preserve"> I et al. (2003). </w:t>
            </w:r>
            <w:r w:rsidRPr="0062715F">
              <w:rPr>
                <w:rFonts w:cs="Verdana"/>
                <w:b/>
                <w:bCs/>
                <w:iCs/>
                <w:szCs w:val="20"/>
              </w:rPr>
              <w:t>Young novice drivers, driver education and training.</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Has a basic search strategy but no critical appraisal</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975C1">
            <w:pPr>
              <w:spacing w:after="120" w:line="240" w:lineRule="auto"/>
              <w:contextualSpacing/>
              <w:rPr>
                <w:szCs w:val="20"/>
              </w:rPr>
            </w:pPr>
            <w:r w:rsidRPr="0062715F">
              <w:rPr>
                <w:szCs w:val="20"/>
              </w:rPr>
              <w:t xml:space="preserve"> </w:t>
            </w:r>
            <w:r w:rsidRPr="0062715F">
              <w:rPr>
                <w:rFonts w:cs="Verdana"/>
                <w:szCs w:val="20"/>
              </w:rPr>
              <w:t xml:space="preserve">Evans CA et al. (2001). </w:t>
            </w:r>
            <w:r w:rsidRPr="0062715F">
              <w:rPr>
                <w:rFonts w:cs="Verdana"/>
                <w:b/>
                <w:bCs/>
                <w:szCs w:val="20"/>
              </w:rPr>
              <w:t>Motor-vehicle occupant injury: strategies for increasing use of child safety seats, increasing use of safety belts, and reducing alcohol-impaired driving</w:t>
            </w:r>
            <w:r w:rsidRPr="0062715F">
              <w:rPr>
                <w:rFonts w:cs="Verdana"/>
                <w:szCs w:val="20"/>
              </w:rPr>
              <w:t xml:space="preserve">. </w:t>
            </w:r>
            <w:r w:rsidRPr="0062715F">
              <w:rPr>
                <w:rFonts w:cs="Verdana"/>
                <w:i/>
                <w:iCs/>
                <w:szCs w:val="20"/>
              </w:rPr>
              <w:t xml:space="preserve"> </w:t>
            </w:r>
          </w:p>
        </w:tc>
        <w:tc>
          <w:tcPr>
            <w:tcW w:w="1984" w:type="dxa"/>
          </w:tcPr>
          <w:p w:rsidR="00BA262F" w:rsidRPr="0062715F" w:rsidRDefault="00BA262F" w:rsidP="00BA262F">
            <w:pPr>
              <w:spacing w:after="120" w:line="240" w:lineRule="auto"/>
              <w:contextualSpacing/>
              <w:rPr>
                <w:szCs w:val="20"/>
              </w:rPr>
            </w:pPr>
            <w:r w:rsidRPr="0062715F">
              <w:rPr>
                <w:szCs w:val="20"/>
              </w:rPr>
              <w:t>Supplementary report to refs 9,10,11</w:t>
            </w:r>
          </w:p>
        </w:tc>
        <w:tc>
          <w:tcPr>
            <w:tcW w:w="1559" w:type="dxa"/>
          </w:tcPr>
          <w:p w:rsidR="00BA262F" w:rsidRPr="0062715F" w:rsidRDefault="00BA262F" w:rsidP="00BA262F">
            <w:pPr>
              <w:spacing w:after="120" w:line="240" w:lineRule="auto"/>
              <w:contextualSpacing/>
              <w:rPr>
                <w:szCs w:val="20"/>
              </w:rPr>
            </w:pPr>
            <w:r w:rsidRPr="0062715F">
              <w:rPr>
                <w:szCs w:val="20"/>
              </w:rPr>
              <w:t>No – not as a separate source</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r w:rsidRPr="0062715F">
              <w:rPr>
                <w:szCs w:val="20"/>
              </w:rPr>
              <w:t xml:space="preserve">Contains additional information relating to implementation of the interventions recommended by the </w:t>
            </w:r>
            <w:r w:rsidR="00556AC7">
              <w:rPr>
                <w:szCs w:val="20"/>
              </w:rPr>
              <w:t xml:space="preserve">US </w:t>
            </w:r>
            <w:r w:rsidRPr="0062715F">
              <w:rPr>
                <w:szCs w:val="20"/>
              </w:rPr>
              <w:t xml:space="preserve">Community </w:t>
            </w:r>
            <w:r w:rsidR="00556AC7">
              <w:rPr>
                <w:szCs w:val="20"/>
              </w:rPr>
              <w:t xml:space="preserve">Services Preventive Task Force </w:t>
            </w:r>
            <w:r w:rsidRPr="0062715F">
              <w:rPr>
                <w:szCs w:val="20"/>
              </w:rPr>
              <w:t>Guide</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Ferguson S.</w:t>
            </w:r>
            <w:r w:rsidR="00931960">
              <w:rPr>
                <w:rFonts w:cs="Verdana"/>
                <w:szCs w:val="20"/>
              </w:rPr>
              <w:t xml:space="preserve"> </w:t>
            </w:r>
            <w:r w:rsidRPr="0062715F">
              <w:rPr>
                <w:rFonts w:cs="Verdana"/>
                <w:szCs w:val="20"/>
              </w:rPr>
              <w:t xml:space="preserve">(2003).  </w:t>
            </w:r>
            <w:r w:rsidRPr="0062715F">
              <w:rPr>
                <w:rFonts w:cs="Verdana"/>
                <w:b/>
                <w:bCs/>
                <w:szCs w:val="20"/>
              </w:rPr>
              <w:t>Other high-risk factors for young drivers--how graduated licensing does, doesn't, or could address them</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rFonts w:cs="Verdana"/>
                <w:szCs w:val="20"/>
              </w:rPr>
              <w:t xml:space="preserve">Paper examines the risk factors underlying high crash rates of young drivers and assesses the extent to which existing graduated licensing </w:t>
            </w:r>
            <w:r w:rsidR="001505CC">
              <w:rPr>
                <w:rFonts w:cs="Verdana"/>
                <w:szCs w:val="20"/>
              </w:rPr>
              <w:t>p</w:t>
            </w:r>
            <w:r w:rsidR="00820775">
              <w:rPr>
                <w:rFonts w:cs="Verdana"/>
                <w:szCs w:val="20"/>
              </w:rPr>
              <w:t>rogrammes</w:t>
            </w:r>
            <w:r w:rsidRPr="0062715F">
              <w:rPr>
                <w:rFonts w:cs="Verdana"/>
                <w:szCs w:val="20"/>
              </w:rPr>
              <w:t xml:space="preserve"> address these risks and whether improvements to these </w:t>
            </w:r>
            <w:r w:rsidR="001505CC">
              <w:rPr>
                <w:rFonts w:cs="Verdana"/>
                <w:szCs w:val="20"/>
              </w:rPr>
              <w:t>p</w:t>
            </w:r>
            <w:r w:rsidR="00820775">
              <w:rPr>
                <w:rFonts w:cs="Verdana"/>
                <w:szCs w:val="20"/>
              </w:rPr>
              <w:t>rogrammes</w:t>
            </w:r>
            <w:r w:rsidRPr="0062715F">
              <w:rPr>
                <w:rFonts w:cs="Verdana"/>
                <w:szCs w:val="20"/>
              </w:rPr>
              <w:t xml:space="preserve"> should be </w:t>
            </w:r>
            <w:r w:rsidRPr="0062715F">
              <w:rPr>
                <w:rFonts w:cs="Verdana"/>
                <w:szCs w:val="20"/>
              </w:rPr>
              <w:lastRenderedPageBreak/>
              <w:t>considered.</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Pr="0062715F">
              <w:rPr>
                <w:rFonts w:cs="Verdana"/>
                <w:szCs w:val="20"/>
              </w:rPr>
              <w:t>Gillan</w:t>
            </w:r>
            <w:proofErr w:type="spellEnd"/>
            <w:r w:rsidRPr="0062715F">
              <w:rPr>
                <w:rFonts w:cs="Verdana"/>
                <w:szCs w:val="20"/>
              </w:rPr>
              <w:t xml:space="preserve"> JS.</w:t>
            </w:r>
            <w:r w:rsidR="00931960">
              <w:rPr>
                <w:rFonts w:cs="Verdana"/>
                <w:szCs w:val="20"/>
              </w:rPr>
              <w:t xml:space="preserve"> (2006). </w:t>
            </w:r>
            <w:r w:rsidRPr="0062715F">
              <w:rPr>
                <w:rFonts w:cs="Verdana"/>
                <w:b/>
                <w:bCs/>
                <w:szCs w:val="20"/>
              </w:rPr>
              <w:t xml:space="preserve">Legislative advocacy is </w:t>
            </w:r>
            <w:proofErr w:type="gramStart"/>
            <w:r w:rsidRPr="0062715F">
              <w:rPr>
                <w:rFonts w:cs="Verdana"/>
                <w:b/>
                <w:bCs/>
                <w:szCs w:val="20"/>
              </w:rPr>
              <w:t>key</w:t>
            </w:r>
            <w:proofErr w:type="gramEnd"/>
            <w:r w:rsidRPr="0062715F">
              <w:rPr>
                <w:rFonts w:cs="Verdana"/>
                <w:b/>
                <w:bCs/>
                <w:szCs w:val="20"/>
              </w:rPr>
              <w:t xml:space="preserve"> to addressing teen driving deaths.</w:t>
            </w:r>
          </w:p>
        </w:tc>
        <w:tc>
          <w:tcPr>
            <w:tcW w:w="1984" w:type="dxa"/>
          </w:tcPr>
          <w:p w:rsidR="00BA262F" w:rsidRPr="0062715F" w:rsidRDefault="00BA262F" w:rsidP="00BA262F">
            <w:pPr>
              <w:spacing w:after="120" w:line="240" w:lineRule="auto"/>
              <w:contextualSpacing/>
              <w:rPr>
                <w:szCs w:val="20"/>
              </w:rPr>
            </w:pPr>
            <w:r w:rsidRPr="0062715F">
              <w:rPr>
                <w:szCs w:val="20"/>
              </w:rPr>
              <w:t>Discussion paper (with elements of 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Does not systematically assess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Goss CW et al. (2008). </w:t>
            </w:r>
            <w:r w:rsidRPr="0062715F">
              <w:rPr>
                <w:rFonts w:cs="Verdana"/>
                <w:b/>
                <w:bCs/>
                <w:szCs w:val="20"/>
              </w:rPr>
              <w:t>Increased police patrols for preventing alcohol-impaired driving</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Grabowski D</w:t>
            </w:r>
            <w:r w:rsidRPr="0062715F">
              <w:rPr>
                <w:rFonts w:cs="Verdana"/>
                <w:szCs w:val="20"/>
              </w:rPr>
              <w:t xml:space="preserve">, </w:t>
            </w:r>
            <w:proofErr w:type="spellStart"/>
            <w:r w:rsidRPr="0062715F">
              <w:rPr>
                <w:rFonts w:cs="Verdana"/>
                <w:szCs w:val="20"/>
              </w:rPr>
              <w:t>Morrisey</w:t>
            </w:r>
            <w:proofErr w:type="spellEnd"/>
            <w:r w:rsidRPr="0062715F">
              <w:rPr>
                <w:rFonts w:cs="Verdana"/>
                <w:szCs w:val="20"/>
              </w:rPr>
              <w:t xml:space="preserve"> MA.</w:t>
            </w:r>
            <w:r w:rsidR="00931960">
              <w:rPr>
                <w:rFonts w:cs="Verdana"/>
                <w:szCs w:val="20"/>
              </w:rPr>
              <w:t xml:space="preserve"> (2001). </w:t>
            </w:r>
            <w:r w:rsidRPr="0062715F">
              <w:rPr>
                <w:rFonts w:cs="Verdana"/>
                <w:b/>
                <w:bCs/>
                <w:szCs w:val="20"/>
              </w:rPr>
              <w:t>The effect of state regulations on motor vehicle fatalities for younger and older drivers: a review and analysis.</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931960" w:rsidP="00BA262F">
            <w:pPr>
              <w:spacing w:after="120" w:line="240" w:lineRule="auto"/>
              <w:contextualSpacing/>
              <w:rPr>
                <w:szCs w:val="20"/>
              </w:rPr>
            </w:pPr>
            <w:r>
              <w:rPr>
                <w:rFonts w:cs="Verdana"/>
                <w:szCs w:val="20"/>
              </w:rPr>
              <w:t xml:space="preserve">Discusses effects of </w:t>
            </w:r>
            <w:r w:rsidR="00BA262F" w:rsidRPr="0062715F">
              <w:rPr>
                <w:rFonts w:cs="Verdana"/>
                <w:szCs w:val="20"/>
              </w:rPr>
              <w:t>US various policy measures on motor vehicle crashes.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Graham T. (2004). </w:t>
            </w:r>
            <w:r w:rsidRPr="0062715F">
              <w:rPr>
                <w:rFonts w:cs="Verdana"/>
                <w:b/>
                <w:bCs/>
                <w:iCs/>
                <w:szCs w:val="20"/>
              </w:rPr>
              <w:t>Parental attit</w:t>
            </w:r>
            <w:r w:rsidR="00147859">
              <w:rPr>
                <w:rFonts w:cs="Verdana"/>
                <w:b/>
                <w:bCs/>
                <w:iCs/>
                <w:szCs w:val="20"/>
              </w:rPr>
              <w:t>udes to road safety education: r</w:t>
            </w:r>
            <w:r w:rsidRPr="0062715F">
              <w:rPr>
                <w:rFonts w:cs="Verdana"/>
                <w:b/>
                <w:bCs/>
                <w:iCs/>
                <w:szCs w:val="20"/>
              </w:rPr>
              <w:t>esearch findings</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szCs w:val="20"/>
              </w:rPr>
              <w:t>No methodology described. Does not appear to systematically assess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 </w:t>
            </w:r>
            <w:proofErr w:type="spellStart"/>
            <w:r w:rsidRPr="0062715F">
              <w:rPr>
                <w:rFonts w:cs="Verdana"/>
                <w:szCs w:val="20"/>
              </w:rPr>
              <w:t>Hartling</w:t>
            </w:r>
            <w:proofErr w:type="spellEnd"/>
            <w:r w:rsidRPr="0062715F">
              <w:rPr>
                <w:rFonts w:cs="Verdana"/>
                <w:szCs w:val="20"/>
              </w:rPr>
              <w:t xml:space="preserve"> L et al. (2004).  </w:t>
            </w:r>
            <w:r w:rsidRPr="0062715F">
              <w:rPr>
                <w:rFonts w:cs="Verdana"/>
                <w:b/>
                <w:bCs/>
                <w:szCs w:val="20"/>
              </w:rPr>
              <w:t>Graduated driver licensing for reducing motor vehicle crashes among young drivers.</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p>
        </w:tc>
        <w:tc>
          <w:tcPr>
            <w:tcW w:w="3434" w:type="dxa"/>
          </w:tcPr>
          <w:p w:rsidR="00BA262F" w:rsidRPr="0062715F" w:rsidRDefault="00BA262F" w:rsidP="00771F34">
            <w:pPr>
              <w:spacing w:after="120" w:line="240" w:lineRule="auto"/>
              <w:contextualSpacing/>
              <w:rPr>
                <w:szCs w:val="20"/>
              </w:rPr>
            </w:pPr>
            <w:r w:rsidRPr="0062715F">
              <w:rPr>
                <w:szCs w:val="20"/>
              </w:rPr>
              <w:t>Update</w:t>
            </w:r>
            <w:r>
              <w:rPr>
                <w:szCs w:val="20"/>
              </w:rPr>
              <w:t>d -</w:t>
            </w:r>
            <w:r w:rsidRPr="0062715F">
              <w:rPr>
                <w:szCs w:val="20"/>
              </w:rPr>
              <w:t xml:space="preserve"> ref </w:t>
            </w:r>
            <w:r w:rsidR="00771F34">
              <w:rPr>
                <w:szCs w:val="20"/>
              </w:rPr>
              <w:t>53</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147859">
            <w:pPr>
              <w:spacing w:after="120" w:line="240" w:lineRule="auto"/>
              <w:contextualSpacing/>
              <w:rPr>
                <w:szCs w:val="20"/>
              </w:rPr>
            </w:pPr>
            <w:r w:rsidRPr="0062715F">
              <w:rPr>
                <w:szCs w:val="20"/>
              </w:rPr>
              <w:t xml:space="preserve"> </w:t>
            </w:r>
            <w:proofErr w:type="spellStart"/>
            <w:r w:rsidRPr="0062715F">
              <w:rPr>
                <w:rFonts w:cs="Verdana"/>
                <w:szCs w:val="20"/>
              </w:rPr>
              <w:t>Hartos</w:t>
            </w:r>
            <w:proofErr w:type="spellEnd"/>
            <w:r w:rsidRPr="0062715F">
              <w:rPr>
                <w:rFonts w:cs="Verdana"/>
                <w:szCs w:val="20"/>
              </w:rPr>
              <w:t xml:space="preserve"> J. (2005). </w:t>
            </w:r>
            <w:r w:rsidR="00147859">
              <w:rPr>
                <w:rFonts w:cs="Verdana"/>
                <w:b/>
                <w:bCs/>
                <w:szCs w:val="20"/>
              </w:rPr>
              <w:t>Secondary r</w:t>
            </w:r>
            <w:r w:rsidRPr="0062715F">
              <w:rPr>
                <w:rFonts w:cs="Verdana"/>
                <w:b/>
                <w:bCs/>
                <w:szCs w:val="20"/>
              </w:rPr>
              <w:t>ev</w:t>
            </w:r>
            <w:r w:rsidR="00147859">
              <w:rPr>
                <w:rFonts w:cs="Verdana"/>
                <w:b/>
                <w:bCs/>
                <w:szCs w:val="20"/>
              </w:rPr>
              <w:t>iew of data from T</w:t>
            </w:r>
            <w:r w:rsidRPr="0062715F">
              <w:rPr>
                <w:rFonts w:cs="Verdana"/>
                <w:b/>
                <w:bCs/>
                <w:szCs w:val="20"/>
              </w:rPr>
              <w:t xml:space="preserve">een Driver Licensing </w:t>
            </w:r>
            <w:r w:rsidR="00820775">
              <w:rPr>
                <w:rFonts w:cs="Verdana"/>
                <w:b/>
                <w:bCs/>
                <w:szCs w:val="20"/>
              </w:rPr>
              <w:t>Programme</w:t>
            </w:r>
            <w:r w:rsidRPr="0062715F">
              <w:rPr>
                <w:rFonts w:cs="Verdana"/>
                <w:b/>
                <w:bCs/>
                <w:szCs w:val="20"/>
              </w:rPr>
              <w:t xml:space="preserve"> Survey--2005</w:t>
            </w:r>
          </w:p>
        </w:tc>
        <w:tc>
          <w:tcPr>
            <w:tcW w:w="1984" w:type="dxa"/>
          </w:tcPr>
          <w:p w:rsidR="00BA262F" w:rsidRPr="0062715F" w:rsidRDefault="00BA262F" w:rsidP="00BA262F">
            <w:pPr>
              <w:spacing w:after="120" w:line="240" w:lineRule="auto"/>
              <w:contextualSpacing/>
              <w:rPr>
                <w:szCs w:val="20"/>
              </w:rPr>
            </w:pPr>
            <w:r w:rsidRPr="0062715F">
              <w:rPr>
                <w:szCs w:val="20"/>
              </w:rPr>
              <w:t>Primary research</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556AC7" w:rsidP="00BA262F">
            <w:pPr>
              <w:spacing w:after="120" w:line="240" w:lineRule="auto"/>
              <w:contextualSpacing/>
              <w:rPr>
                <w:szCs w:val="20"/>
              </w:rPr>
            </w:pPr>
            <w:r w:rsidRPr="0062715F">
              <w:rPr>
                <w:rFonts w:cs="Verdana"/>
                <w:szCs w:val="20"/>
              </w:rPr>
              <w:t>Not a review of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rPr>
          <w:trHeight w:val="561"/>
        </w:trPr>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Pr="0062715F">
              <w:rPr>
                <w:rFonts w:cs="Verdana"/>
                <w:szCs w:val="20"/>
              </w:rPr>
              <w:t>Hollingworth</w:t>
            </w:r>
            <w:proofErr w:type="spellEnd"/>
            <w:r w:rsidRPr="0062715F">
              <w:rPr>
                <w:rFonts w:cs="Verdana"/>
                <w:szCs w:val="20"/>
              </w:rPr>
              <w:t xml:space="preserve"> W et al. (2006).  </w:t>
            </w:r>
            <w:r w:rsidRPr="0062715F">
              <w:rPr>
                <w:rFonts w:cs="Verdana"/>
                <w:b/>
                <w:bCs/>
                <w:szCs w:val="20"/>
              </w:rPr>
              <w:t>Prevention of deaths from harmful drinking in the United States: the potential effects of tax increases and advertising bans on young drinkers</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Modelling study</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szCs w:val="20"/>
              </w:rPr>
            </w:pPr>
            <w:r w:rsidRPr="0062715F">
              <w:rPr>
                <w:rFonts w:cs="Verdana"/>
                <w:szCs w:val="20"/>
              </w:rPr>
              <w:t>Estimates the impact of interventions to reduce the prevalence of drinking among youth on subsequent drinking patterns and alcohol-attributable mortality – only seem</w:t>
            </w:r>
            <w:r w:rsidR="00556AC7">
              <w:rPr>
                <w:rFonts w:cs="Verdana"/>
                <w:szCs w:val="20"/>
              </w:rPr>
              <w:t>s</w:t>
            </w:r>
            <w:r w:rsidRPr="0062715F">
              <w:rPr>
                <w:rFonts w:cs="Verdana"/>
                <w:szCs w:val="20"/>
              </w:rPr>
              <w:t xml:space="preserve"> to be looking at impact on adult mortality.</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Pr="0062715F">
              <w:rPr>
                <w:rFonts w:cs="Verdana"/>
                <w:szCs w:val="20"/>
              </w:rPr>
              <w:t>Hugeuenin</w:t>
            </w:r>
            <w:proofErr w:type="spellEnd"/>
            <w:r w:rsidRPr="0062715F">
              <w:rPr>
                <w:rFonts w:cs="Verdana"/>
                <w:szCs w:val="20"/>
              </w:rPr>
              <w:t xml:space="preserve"> R. (2010). </w:t>
            </w:r>
            <w:r w:rsidRPr="0062715F">
              <w:rPr>
                <w:rFonts w:cs="Verdana"/>
                <w:b/>
                <w:bCs/>
                <w:szCs w:val="20"/>
              </w:rPr>
              <w:t>Accident risk of young drivers - review and ideas on effective counter-measures.</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37208A" w:rsidP="00BA262F">
            <w:pPr>
              <w:spacing w:after="120" w:line="240" w:lineRule="auto"/>
              <w:contextualSpacing/>
              <w:rPr>
                <w:szCs w:val="20"/>
              </w:rPr>
            </w:pPr>
            <w:r>
              <w:rPr>
                <w:szCs w:val="20"/>
              </w:rPr>
              <w:t>No</w:t>
            </w:r>
          </w:p>
        </w:tc>
        <w:tc>
          <w:tcPr>
            <w:tcW w:w="2694" w:type="dxa"/>
          </w:tcPr>
          <w:p w:rsidR="00BA262F" w:rsidRPr="0062715F" w:rsidRDefault="0037208A" w:rsidP="00BA262F">
            <w:pPr>
              <w:spacing w:after="120" w:line="240" w:lineRule="auto"/>
              <w:contextualSpacing/>
              <w:rPr>
                <w:rFonts w:cs="Verdana"/>
                <w:szCs w:val="20"/>
              </w:rPr>
            </w:pPr>
            <w:r w:rsidRPr="0062715F">
              <w:rPr>
                <w:szCs w:val="20"/>
              </w:rPr>
              <w:t xml:space="preserve">English abstract suggests this is a </w:t>
            </w:r>
            <w:r>
              <w:rPr>
                <w:szCs w:val="20"/>
              </w:rPr>
              <w:t xml:space="preserve">literature </w:t>
            </w:r>
            <w:r w:rsidRPr="0062715F">
              <w:rPr>
                <w:szCs w:val="20"/>
              </w:rPr>
              <w:t>review</w:t>
            </w:r>
            <w:r>
              <w:rPr>
                <w:szCs w:val="20"/>
              </w:rPr>
              <w:t>.</w:t>
            </w:r>
          </w:p>
        </w:tc>
        <w:tc>
          <w:tcPr>
            <w:tcW w:w="3434" w:type="dxa"/>
          </w:tcPr>
          <w:p w:rsidR="00BA262F" w:rsidRPr="0062715F" w:rsidRDefault="00BA262F" w:rsidP="0037208A">
            <w:pPr>
              <w:spacing w:after="120" w:line="240" w:lineRule="auto"/>
              <w:contextualSpacing/>
              <w:rPr>
                <w:szCs w:val="20"/>
              </w:rPr>
            </w:pPr>
            <w:r w:rsidRPr="0062715F">
              <w:rPr>
                <w:szCs w:val="20"/>
              </w:rPr>
              <w:t xml:space="preserve">In German. </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147859" w:rsidP="00BA262F">
            <w:pPr>
              <w:spacing w:after="240" w:line="240" w:lineRule="auto"/>
              <w:rPr>
                <w:szCs w:val="20"/>
              </w:rPr>
            </w:pPr>
            <w:r>
              <w:rPr>
                <w:rFonts w:cs="Verdana"/>
                <w:szCs w:val="20"/>
              </w:rPr>
              <w:t xml:space="preserve">Hunter K &amp; </w:t>
            </w:r>
            <w:proofErr w:type="spellStart"/>
            <w:r w:rsidR="00BA262F" w:rsidRPr="008E4FE9">
              <w:rPr>
                <w:rFonts w:cs="Verdana"/>
                <w:szCs w:val="20"/>
              </w:rPr>
              <w:t>Elkington</w:t>
            </w:r>
            <w:proofErr w:type="spellEnd"/>
            <w:r w:rsidR="00BA262F" w:rsidRPr="008E4FE9">
              <w:rPr>
                <w:rFonts w:cs="Verdana"/>
                <w:szCs w:val="20"/>
              </w:rPr>
              <w:t xml:space="preserve"> J. (2007). </w:t>
            </w:r>
            <w:r w:rsidR="00BA262F" w:rsidRPr="008E4FE9">
              <w:rPr>
                <w:rFonts w:cs="Verdana"/>
                <w:b/>
                <w:bCs/>
                <w:iCs/>
                <w:szCs w:val="20"/>
              </w:rPr>
              <w:t>Report on available evidence about preventing injury to young people including a systematic review of the evidence preventing work and sports related injury to young people aged 15 to 24 years</w:t>
            </w:r>
            <w:r>
              <w:rPr>
                <w:rFonts w:cs="Verdana"/>
                <w:b/>
                <w:bCs/>
                <w:iCs/>
                <w:szCs w:val="20"/>
              </w:rPr>
              <w:t>.</w:t>
            </w:r>
          </w:p>
        </w:tc>
        <w:tc>
          <w:tcPr>
            <w:tcW w:w="1984" w:type="dxa"/>
          </w:tcPr>
          <w:p w:rsidR="00BA262F" w:rsidRPr="0062715F" w:rsidRDefault="00BA262F" w:rsidP="00BA262F">
            <w:pPr>
              <w:spacing w:after="120" w:line="240" w:lineRule="auto"/>
              <w:contextualSpacing/>
              <w:rPr>
                <w:szCs w:val="20"/>
              </w:rPr>
            </w:pPr>
            <w:r>
              <w:rPr>
                <w:szCs w:val="20"/>
              </w:rPr>
              <w:t>Tertiary review</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Default="00BA262F" w:rsidP="00BA262F">
            <w:pPr>
              <w:spacing w:after="240" w:line="240" w:lineRule="auto"/>
              <w:rPr>
                <w:rFonts w:ascii="Verdana" w:hAnsi="Verdana" w:cs="Verdana"/>
              </w:rPr>
            </w:pPr>
            <w:r>
              <w:rPr>
                <w:rFonts w:cs="Verdana"/>
                <w:szCs w:val="20"/>
              </w:rPr>
              <w:t xml:space="preserve">Includes </w:t>
            </w:r>
            <w:r w:rsidRPr="008E4FE9">
              <w:rPr>
                <w:rFonts w:cs="Verdana"/>
                <w:szCs w:val="20"/>
              </w:rPr>
              <w:t>5 reviews</w:t>
            </w:r>
            <w:r>
              <w:rPr>
                <w:rFonts w:cs="Verdana"/>
                <w:szCs w:val="20"/>
              </w:rPr>
              <w:t>,</w:t>
            </w:r>
            <w:r w:rsidRPr="008E4FE9">
              <w:rPr>
                <w:rFonts w:cs="Verdana"/>
                <w:szCs w:val="20"/>
              </w:rPr>
              <w:t xml:space="preserve"> all already in this table</w:t>
            </w:r>
            <w:r>
              <w:rPr>
                <w:rFonts w:cs="Verdana"/>
                <w:szCs w:val="20"/>
              </w:rPr>
              <w:t>.</w:t>
            </w:r>
            <w:r>
              <w:rPr>
                <w:rFonts w:ascii="Verdana" w:hAnsi="Verdana" w:cs="Verdana"/>
              </w:rPr>
              <w:t xml:space="preserve"> </w:t>
            </w:r>
          </w:p>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00931960">
              <w:rPr>
                <w:rFonts w:cs="Verdana"/>
                <w:szCs w:val="20"/>
              </w:rPr>
              <w:t>Isler</w:t>
            </w:r>
            <w:proofErr w:type="spellEnd"/>
            <w:r w:rsidR="00931960">
              <w:rPr>
                <w:rFonts w:cs="Verdana"/>
                <w:szCs w:val="20"/>
              </w:rPr>
              <w:t xml:space="preserve"> </w:t>
            </w:r>
            <w:proofErr w:type="spellStart"/>
            <w:r w:rsidR="00931960">
              <w:rPr>
                <w:rFonts w:cs="Verdana"/>
                <w:szCs w:val="20"/>
              </w:rPr>
              <w:t>RB</w:t>
            </w:r>
            <w:proofErr w:type="spellEnd"/>
            <w:r w:rsidR="00931960">
              <w:rPr>
                <w:rFonts w:cs="Verdana"/>
                <w:szCs w:val="20"/>
              </w:rPr>
              <w:t xml:space="preserve">. (2011). </w:t>
            </w:r>
            <w:r w:rsidRPr="0062715F">
              <w:rPr>
                <w:rFonts w:cs="Verdana"/>
                <w:b/>
                <w:bCs/>
                <w:szCs w:val="20"/>
              </w:rPr>
              <w:t>Effects of higher-order driving skill training on young, inexperienced drivers' on-road driving performance</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Primary research</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Not a review of effectiveness of interventions</w:t>
            </w:r>
          </w:p>
        </w:tc>
        <w:tc>
          <w:tcPr>
            <w:tcW w:w="3434" w:type="dxa"/>
          </w:tcPr>
          <w:p w:rsidR="00BA262F" w:rsidRPr="0062715F" w:rsidRDefault="00BA262F" w:rsidP="00BA262F">
            <w:pPr>
              <w:spacing w:after="120" w:line="240" w:lineRule="auto"/>
              <w:contextualSpacing/>
              <w:rPr>
                <w:szCs w:val="20"/>
              </w:rPr>
            </w:pPr>
            <w:r w:rsidRPr="0062715F">
              <w:rPr>
                <w:szCs w:val="20"/>
              </w:rPr>
              <w:t>Submitted by SJ</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Juarez P et al.</w:t>
            </w:r>
            <w:r w:rsidR="00931960">
              <w:rPr>
                <w:rFonts w:cs="Verdana"/>
                <w:szCs w:val="20"/>
              </w:rPr>
              <w:t xml:space="preserve"> </w:t>
            </w:r>
            <w:r w:rsidRPr="0062715F">
              <w:rPr>
                <w:rFonts w:cs="Verdana"/>
                <w:szCs w:val="20"/>
              </w:rPr>
              <w:t xml:space="preserve">(2006).  </w:t>
            </w:r>
            <w:r w:rsidRPr="0062715F">
              <w:rPr>
                <w:rFonts w:cs="Verdana"/>
                <w:b/>
                <w:bCs/>
                <w:szCs w:val="20"/>
              </w:rPr>
              <w:t>A conceptual framework for reducing risky teen driving behavio</w:t>
            </w:r>
            <w:r>
              <w:rPr>
                <w:rFonts w:cs="Verdana"/>
                <w:b/>
                <w:bCs/>
                <w:szCs w:val="20"/>
              </w:rPr>
              <w:t>u</w:t>
            </w:r>
            <w:r w:rsidRPr="0062715F">
              <w:rPr>
                <w:rFonts w:cs="Verdana"/>
                <w:b/>
                <w:bCs/>
                <w:szCs w:val="20"/>
              </w:rPr>
              <w:t>rs among minority youth.</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No methodology for the review. No critical appraisal.</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Keating D &amp;</w:t>
            </w:r>
            <w:r w:rsidRPr="0062715F">
              <w:rPr>
                <w:rFonts w:cs="Verdana"/>
                <w:szCs w:val="20"/>
              </w:rPr>
              <w:t xml:space="preserve"> </w:t>
            </w:r>
            <w:proofErr w:type="spellStart"/>
            <w:r w:rsidRPr="0062715F">
              <w:rPr>
                <w:rFonts w:cs="Verdana"/>
                <w:szCs w:val="20"/>
              </w:rPr>
              <w:t>Halpern-Felsher</w:t>
            </w:r>
            <w:proofErr w:type="spellEnd"/>
            <w:r w:rsidRPr="0062715F">
              <w:rPr>
                <w:rFonts w:cs="Verdana"/>
                <w:szCs w:val="20"/>
              </w:rPr>
              <w:t xml:space="preserve"> B. (2008). </w:t>
            </w:r>
            <w:r w:rsidRPr="0062715F">
              <w:rPr>
                <w:rFonts w:cs="Verdana"/>
                <w:b/>
                <w:bCs/>
                <w:szCs w:val="20"/>
              </w:rPr>
              <w:t>Adolescent drivers: a developmental perspective on risk, proficiency, and safety</w:t>
            </w:r>
            <w:r w:rsidR="00147859">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Literature review/discussion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Review of the relevant features of contemporary research on adolescent development – not assessment of effectiveness of interventions. </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147859" w:rsidP="00BA262F">
            <w:pPr>
              <w:spacing w:after="120" w:line="240" w:lineRule="auto"/>
              <w:contextualSpacing/>
              <w:rPr>
                <w:szCs w:val="20"/>
              </w:rPr>
            </w:pPr>
            <w:proofErr w:type="spellStart"/>
            <w:r>
              <w:rPr>
                <w:rFonts w:cs="Verdana"/>
                <w:szCs w:val="20"/>
              </w:rPr>
              <w:t>Keleher</w:t>
            </w:r>
            <w:proofErr w:type="spellEnd"/>
            <w:r>
              <w:rPr>
                <w:rFonts w:cs="Verdana"/>
                <w:szCs w:val="20"/>
              </w:rPr>
              <w:t xml:space="preserve"> N &amp; </w:t>
            </w:r>
            <w:proofErr w:type="spellStart"/>
            <w:r w:rsidR="00BA262F" w:rsidRPr="0062715F">
              <w:rPr>
                <w:rFonts w:cs="Verdana"/>
                <w:szCs w:val="20"/>
              </w:rPr>
              <w:t>Arledge</w:t>
            </w:r>
            <w:proofErr w:type="spellEnd"/>
            <w:r w:rsidR="00BA262F" w:rsidRPr="0062715F">
              <w:rPr>
                <w:rFonts w:cs="Verdana"/>
                <w:szCs w:val="20"/>
              </w:rPr>
              <w:t xml:space="preserve"> D. (2011).  </w:t>
            </w:r>
            <w:r>
              <w:rPr>
                <w:rFonts w:cs="Verdana"/>
                <w:b/>
                <w:bCs/>
                <w:szCs w:val="20"/>
              </w:rPr>
              <w:t>Role of a C</w:t>
            </w:r>
            <w:r w:rsidR="00183C6F">
              <w:rPr>
                <w:rFonts w:cs="Verdana"/>
                <w:b/>
                <w:bCs/>
                <w:szCs w:val="20"/>
              </w:rPr>
              <w:t>hild death r</w:t>
            </w:r>
            <w:r w:rsidR="00BA262F" w:rsidRPr="0062715F">
              <w:rPr>
                <w:rFonts w:cs="Verdana"/>
                <w:b/>
                <w:bCs/>
                <w:szCs w:val="20"/>
              </w:rPr>
              <w:t xml:space="preserve">eview </w:t>
            </w:r>
            <w:r w:rsidR="00183C6F">
              <w:rPr>
                <w:rFonts w:cs="Verdana"/>
                <w:b/>
                <w:bCs/>
                <w:szCs w:val="20"/>
              </w:rPr>
              <w:t>t</w:t>
            </w:r>
            <w:r>
              <w:rPr>
                <w:rFonts w:cs="Verdana"/>
                <w:b/>
                <w:bCs/>
                <w:szCs w:val="20"/>
              </w:rPr>
              <w:t>eam in a small rural c</w:t>
            </w:r>
            <w:r w:rsidR="00BA262F" w:rsidRPr="0062715F">
              <w:rPr>
                <w:rFonts w:cs="Verdana"/>
                <w:b/>
                <w:bCs/>
                <w:szCs w:val="20"/>
              </w:rPr>
              <w:t>ounty in California</w:t>
            </w:r>
            <w:r w:rsidR="00BA262F"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Describes the set up and operation of a CDR team in Humboldt County US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Ker K et al. (2003). </w:t>
            </w:r>
            <w:r w:rsidRPr="0062715F">
              <w:rPr>
                <w:rFonts w:cs="Verdana"/>
                <w:b/>
                <w:bCs/>
                <w:szCs w:val="20"/>
              </w:rPr>
              <w:t>Post-licence driver education for the prevention of road traffic crashes</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5D5956" w:rsidRDefault="00931960" w:rsidP="00BA262F">
            <w:pPr>
              <w:spacing w:after="120" w:line="240" w:lineRule="auto"/>
              <w:contextualSpacing/>
              <w:rPr>
                <w:szCs w:val="20"/>
              </w:rPr>
            </w:pPr>
            <w:proofErr w:type="spellStart"/>
            <w:r>
              <w:rPr>
                <w:rFonts w:cs="Verdana"/>
                <w:szCs w:val="20"/>
              </w:rPr>
              <w:t>Klassen</w:t>
            </w:r>
            <w:proofErr w:type="spellEnd"/>
            <w:r>
              <w:rPr>
                <w:rFonts w:cs="Verdana"/>
                <w:szCs w:val="20"/>
              </w:rPr>
              <w:t xml:space="preserve"> </w:t>
            </w:r>
            <w:proofErr w:type="spellStart"/>
            <w:r>
              <w:rPr>
                <w:rFonts w:cs="Verdana"/>
                <w:szCs w:val="20"/>
              </w:rPr>
              <w:t>TP</w:t>
            </w:r>
            <w:proofErr w:type="spellEnd"/>
            <w:r>
              <w:rPr>
                <w:rFonts w:cs="Verdana"/>
                <w:szCs w:val="20"/>
              </w:rPr>
              <w:t xml:space="preserve"> et al. (2000). </w:t>
            </w:r>
            <w:r w:rsidR="00BA262F" w:rsidRPr="005D5956">
              <w:rPr>
                <w:rFonts w:cs="Verdana"/>
                <w:b/>
                <w:bCs/>
                <w:szCs w:val="20"/>
              </w:rPr>
              <w:t>Community-based injury prevention interventions</w:t>
            </w:r>
            <w:r w:rsidR="00BA262F" w:rsidRPr="005D5956">
              <w:rPr>
                <w:rFonts w:cs="Verdana"/>
                <w:szCs w:val="20"/>
              </w:rPr>
              <w:t>.</w:t>
            </w:r>
          </w:p>
        </w:tc>
        <w:tc>
          <w:tcPr>
            <w:tcW w:w="1984" w:type="dxa"/>
          </w:tcPr>
          <w:p w:rsidR="00BA262F" w:rsidRPr="0062715F" w:rsidRDefault="00BA262F" w:rsidP="00BA262F">
            <w:pPr>
              <w:spacing w:after="120" w:line="240" w:lineRule="auto"/>
              <w:contextualSpacing/>
              <w:rPr>
                <w:szCs w:val="20"/>
              </w:rPr>
            </w:pPr>
            <w:r>
              <w:rPr>
                <w:szCs w:val="20"/>
              </w:rPr>
              <w:t>Systematic review</w:t>
            </w:r>
          </w:p>
        </w:tc>
        <w:tc>
          <w:tcPr>
            <w:tcW w:w="1559" w:type="dxa"/>
          </w:tcPr>
          <w:p w:rsidR="00BA262F" w:rsidRPr="0062715F" w:rsidRDefault="00BA262F" w:rsidP="00BA262F">
            <w:pPr>
              <w:spacing w:after="120" w:line="240" w:lineRule="auto"/>
              <w:contextualSpacing/>
              <w:rPr>
                <w:szCs w:val="20"/>
              </w:rPr>
            </w:pPr>
            <w:r>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00183C6F">
              <w:rPr>
                <w:rFonts w:cs="Verdana"/>
                <w:szCs w:val="20"/>
              </w:rPr>
              <w:t>Kockelman</w:t>
            </w:r>
            <w:proofErr w:type="spellEnd"/>
            <w:r w:rsidR="00183C6F">
              <w:rPr>
                <w:rFonts w:cs="Verdana"/>
                <w:szCs w:val="20"/>
              </w:rPr>
              <w:t xml:space="preserve"> KM &amp;</w:t>
            </w:r>
            <w:proofErr w:type="spellStart"/>
            <w:r w:rsidRPr="0062715F">
              <w:rPr>
                <w:rFonts w:cs="Verdana"/>
                <w:szCs w:val="20"/>
              </w:rPr>
              <w:t>Kweon</w:t>
            </w:r>
            <w:proofErr w:type="spellEnd"/>
            <w:r w:rsidRPr="0062715F">
              <w:rPr>
                <w:rFonts w:cs="Verdana"/>
                <w:szCs w:val="20"/>
              </w:rPr>
              <w:t xml:space="preserve"> </w:t>
            </w:r>
            <w:proofErr w:type="spellStart"/>
            <w:r w:rsidRPr="0062715F">
              <w:rPr>
                <w:rFonts w:cs="Verdana"/>
                <w:szCs w:val="20"/>
              </w:rPr>
              <w:t>YJ</w:t>
            </w:r>
            <w:proofErr w:type="spellEnd"/>
            <w:r w:rsidRPr="0062715F">
              <w:rPr>
                <w:rFonts w:cs="Verdana"/>
                <w:szCs w:val="20"/>
              </w:rPr>
              <w:t xml:space="preserve">. (2002). </w:t>
            </w:r>
            <w:r w:rsidRPr="0062715F">
              <w:rPr>
                <w:rFonts w:cs="Verdana"/>
                <w:b/>
                <w:bCs/>
                <w:szCs w:val="20"/>
              </w:rPr>
              <w:t xml:space="preserve">Driver injury severity: an application of ordered </w:t>
            </w:r>
            <w:proofErr w:type="spellStart"/>
            <w:r w:rsidRPr="0062715F">
              <w:rPr>
                <w:rFonts w:cs="Verdana"/>
                <w:b/>
                <w:bCs/>
                <w:szCs w:val="20"/>
              </w:rPr>
              <w:t>probit</w:t>
            </w:r>
            <w:proofErr w:type="spellEnd"/>
            <w:r w:rsidRPr="0062715F">
              <w:rPr>
                <w:rFonts w:cs="Verdana"/>
                <w:b/>
                <w:bCs/>
                <w:szCs w:val="20"/>
              </w:rPr>
              <w:t xml:space="preserve"> models.</w:t>
            </w:r>
          </w:p>
        </w:tc>
        <w:tc>
          <w:tcPr>
            <w:tcW w:w="1984" w:type="dxa"/>
          </w:tcPr>
          <w:p w:rsidR="00BA262F" w:rsidRPr="0062715F" w:rsidRDefault="00BA262F" w:rsidP="00BA262F">
            <w:pPr>
              <w:spacing w:after="120" w:line="240" w:lineRule="auto"/>
              <w:contextualSpacing/>
              <w:rPr>
                <w:szCs w:val="20"/>
              </w:rPr>
            </w:pPr>
            <w:r w:rsidRPr="0062715F">
              <w:rPr>
                <w:szCs w:val="20"/>
              </w:rPr>
              <w:t>Literature review of modelling studies</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Paper describes the use of ordered </w:t>
            </w:r>
            <w:proofErr w:type="spellStart"/>
            <w:r w:rsidRPr="0062715F">
              <w:rPr>
                <w:rFonts w:cs="Verdana"/>
                <w:szCs w:val="20"/>
              </w:rPr>
              <w:t>probit</w:t>
            </w:r>
            <w:proofErr w:type="spellEnd"/>
            <w:r w:rsidRPr="0062715F">
              <w:rPr>
                <w:rFonts w:cs="Verdana"/>
                <w:szCs w:val="20"/>
              </w:rPr>
              <w:t xml:space="preserve"> models to examine the risk of different injury levels sustained under all crash types, two-vehicle crashes, and single-vehicle crashes.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Lin ML &amp;</w:t>
            </w:r>
            <w:r w:rsidRPr="0062715F">
              <w:rPr>
                <w:rFonts w:cs="Verdana"/>
                <w:szCs w:val="20"/>
              </w:rPr>
              <w:t xml:space="preserve"> </w:t>
            </w:r>
            <w:proofErr w:type="spellStart"/>
            <w:r w:rsidRPr="0062715F">
              <w:rPr>
                <w:rFonts w:cs="Verdana"/>
                <w:szCs w:val="20"/>
              </w:rPr>
              <w:t>Fearn</w:t>
            </w:r>
            <w:proofErr w:type="spellEnd"/>
            <w:r w:rsidRPr="0062715F">
              <w:rPr>
                <w:rFonts w:cs="Verdana"/>
                <w:szCs w:val="20"/>
              </w:rPr>
              <w:t xml:space="preserve"> KT. (2003). </w:t>
            </w:r>
            <w:r w:rsidRPr="0062715F">
              <w:rPr>
                <w:rFonts w:cs="Verdana"/>
                <w:b/>
                <w:bCs/>
                <w:szCs w:val="20"/>
              </w:rPr>
              <w:t xml:space="preserve">The provisional license: </w:t>
            </w:r>
            <w:r w:rsidR="00931960" w:rsidRPr="0062715F">
              <w:rPr>
                <w:rFonts w:cs="Verdana"/>
                <w:b/>
                <w:bCs/>
                <w:szCs w:val="20"/>
              </w:rPr>
              <w:t>night-time</w:t>
            </w:r>
            <w:r w:rsidRPr="0062715F">
              <w:rPr>
                <w:rFonts w:cs="Verdana"/>
                <w:b/>
                <w:bCs/>
                <w:szCs w:val="20"/>
              </w:rPr>
              <w:t xml:space="preserve"> and passenger restrictions--a literature review.</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Although very relevant there is no methodology for the review and no critical appraisal of included studies.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McKnight AJ &amp;</w:t>
            </w:r>
            <w:r w:rsidR="00931960">
              <w:rPr>
                <w:rFonts w:cs="Verdana"/>
                <w:szCs w:val="20"/>
              </w:rPr>
              <w:t xml:space="preserve"> Peck RC. (2002). </w:t>
            </w:r>
            <w:r w:rsidRPr="0062715F">
              <w:rPr>
                <w:rFonts w:cs="Verdana"/>
                <w:b/>
                <w:bCs/>
                <w:szCs w:val="20"/>
              </w:rPr>
              <w:t>Graduated driver licensing: what works?</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Although very relevant there is no methodology for the review and no critical appraisal of included studies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National Highway Traffic </w:t>
            </w:r>
            <w:r w:rsidR="00931960">
              <w:rPr>
                <w:rFonts w:cs="Verdana"/>
                <w:szCs w:val="20"/>
              </w:rPr>
              <w:t xml:space="preserve">Safety Administration. </w:t>
            </w:r>
            <w:r w:rsidR="00931960">
              <w:rPr>
                <w:rFonts w:cs="Verdana"/>
                <w:szCs w:val="20"/>
              </w:rPr>
              <w:lastRenderedPageBreak/>
              <w:t xml:space="preserve">(2012). </w:t>
            </w:r>
            <w:r w:rsidR="00147859">
              <w:rPr>
                <w:rFonts w:cs="Verdana"/>
                <w:b/>
                <w:bCs/>
                <w:iCs/>
                <w:szCs w:val="20"/>
              </w:rPr>
              <w:t>A fresh look at the state of driver education in A</w:t>
            </w:r>
            <w:r w:rsidRPr="0062715F">
              <w:rPr>
                <w:rFonts w:cs="Verdana"/>
                <w:b/>
                <w:bCs/>
                <w:iCs/>
                <w:szCs w:val="20"/>
              </w:rPr>
              <w:t>merica</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lastRenderedPageBreak/>
              <w:t xml:space="preserve">Literature review </w:t>
            </w:r>
          </w:p>
        </w:tc>
        <w:tc>
          <w:tcPr>
            <w:tcW w:w="1559" w:type="dxa"/>
          </w:tcPr>
          <w:p w:rsidR="00BA262F" w:rsidRPr="0062715F" w:rsidRDefault="0037208A" w:rsidP="00BA262F">
            <w:pPr>
              <w:spacing w:after="120" w:line="240" w:lineRule="auto"/>
              <w:contextualSpacing/>
              <w:rPr>
                <w:szCs w:val="20"/>
              </w:rPr>
            </w:pPr>
            <w:r>
              <w:rPr>
                <w:szCs w:val="20"/>
              </w:rPr>
              <w:t>No</w:t>
            </w:r>
          </w:p>
        </w:tc>
        <w:tc>
          <w:tcPr>
            <w:tcW w:w="2694" w:type="dxa"/>
          </w:tcPr>
          <w:p w:rsidR="00BA262F" w:rsidRPr="0062715F" w:rsidRDefault="00D35C30" w:rsidP="00BA262F">
            <w:pPr>
              <w:spacing w:after="120" w:line="240" w:lineRule="auto"/>
              <w:contextualSpacing/>
              <w:rPr>
                <w:rFonts w:cs="Verdana"/>
                <w:szCs w:val="20"/>
              </w:rPr>
            </w:pPr>
            <w:r w:rsidRPr="0062715F">
              <w:rPr>
                <w:rFonts w:cs="Verdana"/>
                <w:szCs w:val="20"/>
              </w:rPr>
              <w:t xml:space="preserve">Not a review of effectiveness </w:t>
            </w:r>
            <w:r w:rsidRPr="0062715F">
              <w:rPr>
                <w:rFonts w:cs="Verdana"/>
                <w:szCs w:val="20"/>
              </w:rPr>
              <w:lastRenderedPageBreak/>
              <w:t>of interventions</w:t>
            </w:r>
          </w:p>
        </w:tc>
        <w:tc>
          <w:tcPr>
            <w:tcW w:w="3434" w:type="dxa"/>
          </w:tcPr>
          <w:p w:rsidR="00BA262F" w:rsidRPr="0062715F" w:rsidRDefault="00D35C30" w:rsidP="00BA262F">
            <w:pPr>
              <w:spacing w:after="120" w:line="240" w:lineRule="auto"/>
              <w:contextualSpacing/>
              <w:rPr>
                <w:szCs w:val="20"/>
              </w:rPr>
            </w:pPr>
            <w:r>
              <w:rPr>
                <w:szCs w:val="20"/>
              </w:rPr>
              <w:lastRenderedPageBreak/>
              <w:t xml:space="preserve">Related briefing suggests this is not a </w:t>
            </w:r>
            <w:r>
              <w:rPr>
                <w:szCs w:val="20"/>
              </w:rPr>
              <w:lastRenderedPageBreak/>
              <w:t>systematic review</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National Institute for Health and Clinical Excellence. (2010). </w:t>
            </w:r>
            <w:r w:rsidRPr="0019255C">
              <w:rPr>
                <w:rFonts w:cs="Verdana"/>
                <w:bCs/>
                <w:iCs/>
                <w:szCs w:val="20"/>
              </w:rPr>
              <w:t xml:space="preserve">Strategies to prevent </w:t>
            </w:r>
            <w:r w:rsidRPr="0062715F">
              <w:rPr>
                <w:rFonts w:cs="Verdana"/>
                <w:b/>
                <w:bCs/>
                <w:iCs/>
                <w:szCs w:val="20"/>
              </w:rPr>
              <w:t>unintentional injuries among the under-15s</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NICE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264C42" w:rsidRDefault="00BA262F" w:rsidP="00BA262F">
            <w:pPr>
              <w:spacing w:after="120" w:line="240" w:lineRule="auto"/>
              <w:contextualSpacing/>
              <w:rPr>
                <w:rFonts w:cs="Verdana"/>
                <w:szCs w:val="20"/>
              </w:rPr>
            </w:pPr>
            <w:r w:rsidRPr="0062715F">
              <w:rPr>
                <w:rFonts w:cs="Verdana"/>
                <w:szCs w:val="20"/>
              </w:rPr>
              <w:t>Too broad – not directly relevant  and covers whole population, not just teenagers</w:t>
            </w:r>
          </w:p>
          <w:p w:rsidR="00264C42" w:rsidRPr="00264C42" w:rsidRDefault="00264C42" w:rsidP="00264C42">
            <w:pPr>
              <w:rPr>
                <w:rFonts w:cs="Verdana"/>
                <w:szCs w:val="20"/>
              </w:rPr>
            </w:pPr>
          </w:p>
          <w:p w:rsidR="00264C42" w:rsidRDefault="00264C42" w:rsidP="00264C42">
            <w:pPr>
              <w:rPr>
                <w:rFonts w:cs="Verdana"/>
                <w:szCs w:val="20"/>
              </w:rPr>
            </w:pPr>
          </w:p>
          <w:p w:rsidR="00BA262F" w:rsidRPr="00264C42" w:rsidRDefault="00BA262F" w:rsidP="00264C42">
            <w:pPr>
              <w:jc w:val="center"/>
              <w:rPr>
                <w:rFonts w:cs="Verdana"/>
                <w:szCs w:val="20"/>
              </w:rPr>
            </w:pPr>
          </w:p>
        </w:tc>
        <w:tc>
          <w:tcPr>
            <w:tcW w:w="3434" w:type="dxa"/>
          </w:tcPr>
          <w:p w:rsidR="00BA262F" w:rsidRPr="0062715F" w:rsidRDefault="00BA262F" w:rsidP="00DB0943">
            <w:pPr>
              <w:spacing w:after="120" w:line="240" w:lineRule="auto"/>
              <w:contextualSpacing/>
              <w:rPr>
                <w:szCs w:val="20"/>
              </w:rPr>
            </w:pPr>
            <w:r w:rsidRPr="0062715F">
              <w:rPr>
                <w:szCs w:val="20"/>
              </w:rPr>
              <w:t xml:space="preserve">Only part of this is relevant to deaths of teenagers in motor vehicles. </w:t>
            </w:r>
            <w:r w:rsidR="00F4694E">
              <w:rPr>
                <w:szCs w:val="20"/>
              </w:rPr>
              <w:t xml:space="preserve">Some of the SRs which inform the guidance </w:t>
            </w:r>
            <w:r w:rsidR="003E37E5">
              <w:rPr>
                <w:szCs w:val="20"/>
              </w:rPr>
              <w:t xml:space="preserve">which are relevant  </w:t>
            </w:r>
            <w:r w:rsidR="00F4694E">
              <w:rPr>
                <w:szCs w:val="20"/>
              </w:rPr>
              <w:t xml:space="preserve">are already included: </w:t>
            </w:r>
            <w:r w:rsidR="00DB0943">
              <w:rPr>
                <w:szCs w:val="20"/>
              </w:rPr>
              <w:t xml:space="preserve"> SR1 = ref 48</w:t>
            </w:r>
            <w:r w:rsidRPr="0062715F">
              <w:rPr>
                <w:szCs w:val="20"/>
              </w:rPr>
              <w:t xml:space="preserve">, SR2=risk factor correlates, not effectiveness of interventions, SR3= ref </w:t>
            </w:r>
            <w:r w:rsidR="00264C42">
              <w:rPr>
                <w:szCs w:val="20"/>
              </w:rPr>
              <w:t>4</w:t>
            </w:r>
            <w:r w:rsidRPr="0062715F">
              <w:rPr>
                <w:szCs w:val="20"/>
              </w:rPr>
              <w:t xml:space="preserve"> looks at general population level impact of speeding enforcement and penalties/traffic conviction measures, SR4</w:t>
            </w:r>
            <w:r w:rsidR="00DB0943">
              <w:rPr>
                <w:szCs w:val="20"/>
              </w:rPr>
              <w:t xml:space="preserve"> &amp; 5 are not relevant, SR6=ref 3</w:t>
            </w:r>
            <w:r w:rsidRPr="0062715F">
              <w:rPr>
                <w:szCs w:val="20"/>
              </w:rPr>
              <w:t xml:space="preserve"> economic evaluation –some relevance re; cost-effectiveness of speeding enforcement</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National Institute for Health and Clinical Excellence (2013). </w:t>
            </w:r>
            <w:r w:rsidRPr="0062715F">
              <w:rPr>
                <w:rFonts w:cs="Verdana"/>
                <w:b/>
                <w:bCs/>
                <w:iCs/>
                <w:szCs w:val="20"/>
              </w:rPr>
              <w:t>Preventing unintentional road injuries among under-15s: road design</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NICE review report</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DB0943" w:rsidP="00BA262F">
            <w:pPr>
              <w:spacing w:after="120" w:line="240" w:lineRule="auto"/>
              <w:contextualSpacing/>
              <w:rPr>
                <w:rFonts w:cs="Verdana"/>
                <w:szCs w:val="20"/>
              </w:rPr>
            </w:pPr>
            <w:r>
              <w:rPr>
                <w:rFonts w:cs="Verdana"/>
                <w:szCs w:val="20"/>
              </w:rPr>
              <w:t>See ref 48</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O'Brien N. (2013). </w:t>
            </w:r>
            <w:proofErr w:type="gramStart"/>
            <w:r w:rsidRPr="0062715F">
              <w:rPr>
                <w:rFonts w:cs="Verdana"/>
                <w:b/>
                <w:bCs/>
                <w:szCs w:val="20"/>
              </w:rPr>
              <w:t xml:space="preserve">Supervised </w:t>
            </w:r>
            <w:r w:rsidR="00147859">
              <w:rPr>
                <w:rFonts w:cs="Verdana"/>
                <w:b/>
                <w:bCs/>
                <w:szCs w:val="20"/>
              </w:rPr>
              <w:t xml:space="preserve"> </w:t>
            </w:r>
            <w:r w:rsidRPr="0062715F">
              <w:rPr>
                <w:rFonts w:cs="Verdana"/>
                <w:b/>
                <w:bCs/>
                <w:szCs w:val="20"/>
              </w:rPr>
              <w:t>hours</w:t>
            </w:r>
            <w:proofErr w:type="gramEnd"/>
            <w:r w:rsidRPr="0062715F">
              <w:rPr>
                <w:rFonts w:cs="Verdana"/>
                <w:b/>
                <w:bCs/>
                <w:szCs w:val="20"/>
              </w:rPr>
              <w:t xml:space="preserve"> requirements in gra</w:t>
            </w:r>
            <w:r w:rsidR="00147859">
              <w:rPr>
                <w:rFonts w:cs="Verdana"/>
                <w:b/>
                <w:bCs/>
                <w:szCs w:val="20"/>
              </w:rPr>
              <w:t xml:space="preserve">duated driver licensing. </w:t>
            </w:r>
            <w:r w:rsidRPr="0062715F">
              <w:rPr>
                <w:rFonts w:cs="Verdana"/>
                <w:b/>
                <w:bCs/>
                <w:szCs w:val="20"/>
              </w:rPr>
              <w:t>Effectiveness and parental awareness.</w:t>
            </w:r>
          </w:p>
        </w:tc>
        <w:tc>
          <w:tcPr>
            <w:tcW w:w="1984" w:type="dxa"/>
          </w:tcPr>
          <w:p w:rsidR="00BA262F" w:rsidRPr="0062715F" w:rsidRDefault="00BA262F" w:rsidP="00BA262F">
            <w:pPr>
              <w:spacing w:after="120" w:line="240" w:lineRule="auto"/>
              <w:contextualSpacing/>
              <w:rPr>
                <w:szCs w:val="20"/>
              </w:rPr>
            </w:pPr>
            <w:r w:rsidRPr="0062715F">
              <w:rPr>
                <w:szCs w:val="20"/>
              </w:rPr>
              <w:t>Primary research</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Not a systematic review</w:t>
            </w:r>
            <w:r w:rsidR="00D35C30">
              <w:rPr>
                <w:rFonts w:cs="Verdana"/>
                <w:szCs w:val="20"/>
              </w:rPr>
              <w:t xml:space="preserve"> of the effectiveness of interventions</w:t>
            </w:r>
          </w:p>
        </w:tc>
        <w:tc>
          <w:tcPr>
            <w:tcW w:w="3434" w:type="dxa"/>
          </w:tcPr>
          <w:p w:rsidR="00BA262F" w:rsidRPr="0062715F" w:rsidRDefault="00BA262F" w:rsidP="00BA262F">
            <w:pPr>
              <w:spacing w:after="120" w:line="240" w:lineRule="auto"/>
              <w:contextualSpacing/>
              <w:rPr>
                <w:szCs w:val="20"/>
              </w:rPr>
            </w:pPr>
            <w:r w:rsidRPr="0062715F">
              <w:rPr>
                <w:szCs w:val="20"/>
              </w:rPr>
              <w:t>Submitted by SJ</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E76980">
            <w:pPr>
              <w:spacing w:after="120" w:line="240" w:lineRule="auto"/>
              <w:contextualSpacing/>
              <w:rPr>
                <w:szCs w:val="20"/>
              </w:rPr>
            </w:pPr>
            <w:r w:rsidRPr="0062715F">
              <w:rPr>
                <w:szCs w:val="20"/>
              </w:rPr>
              <w:t xml:space="preserve"> </w:t>
            </w:r>
            <w:r w:rsidR="00E76980" w:rsidRPr="0062715F">
              <w:rPr>
                <w:rFonts w:cs="Verdana"/>
                <w:szCs w:val="20"/>
              </w:rPr>
              <w:t>Park A</w:t>
            </w:r>
            <w:r w:rsidR="00E76980">
              <w:rPr>
                <w:rFonts w:cs="Verdana"/>
                <w:szCs w:val="20"/>
              </w:rPr>
              <w:t xml:space="preserve"> et al.</w:t>
            </w:r>
            <w:r w:rsidR="00E76980" w:rsidRPr="0062715F">
              <w:rPr>
                <w:rFonts w:cs="Verdana"/>
                <w:szCs w:val="20"/>
              </w:rPr>
              <w:t xml:space="preserve"> </w:t>
            </w:r>
            <w:r w:rsidRPr="0062715F">
              <w:rPr>
                <w:rFonts w:cs="Verdana"/>
                <w:szCs w:val="20"/>
              </w:rPr>
              <w:t xml:space="preserve">(2009). </w:t>
            </w:r>
            <w:r w:rsidRPr="0062715F">
              <w:rPr>
                <w:rFonts w:cs="Verdana"/>
                <w:b/>
                <w:bCs/>
                <w:iCs/>
                <w:szCs w:val="20"/>
              </w:rPr>
              <w:t>Current practice and innovative approaches to prevent childhood unintentional injuries: An overview and synthesis of international comparative analyses and surveys of injury prevention policies, l</w:t>
            </w:r>
            <w:r w:rsidR="00931960">
              <w:rPr>
                <w:rFonts w:cs="Verdana"/>
                <w:b/>
                <w:bCs/>
                <w:iCs/>
                <w:szCs w:val="20"/>
              </w:rPr>
              <w:t>egislation and other activities</w:t>
            </w:r>
            <w:r w:rsidRPr="0062715F">
              <w:rPr>
                <w:rFonts w:cs="Verdana"/>
                <w:b/>
                <w:bCs/>
                <w:iCs/>
                <w:szCs w:val="20"/>
              </w:rPr>
              <w:t>:</w:t>
            </w:r>
            <w:r w:rsidR="00931960">
              <w:rPr>
                <w:rFonts w:cs="Verdana"/>
                <w:b/>
                <w:bCs/>
                <w:iCs/>
                <w:szCs w:val="20"/>
              </w:rPr>
              <w:t xml:space="preserve"> </w:t>
            </w:r>
            <w:r w:rsidRPr="0062715F">
              <w:rPr>
                <w:rFonts w:cs="Verdana"/>
                <w:b/>
                <w:bCs/>
                <w:iCs/>
                <w:szCs w:val="20"/>
              </w:rPr>
              <w:t>An overview and synthesis of international current practice to prevent unintentional injury in children</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NICE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Interventions relevant to this CDR Thematic review were excluded</w:t>
            </w:r>
          </w:p>
        </w:tc>
        <w:tc>
          <w:tcPr>
            <w:tcW w:w="3434" w:type="dxa"/>
          </w:tcPr>
          <w:p w:rsidR="00BA262F" w:rsidRPr="0062715F" w:rsidRDefault="00BA262F" w:rsidP="00BA262F">
            <w:pPr>
              <w:spacing w:after="120" w:line="240" w:lineRule="auto"/>
              <w:contextualSpacing/>
              <w:rPr>
                <w:szCs w:val="20"/>
              </w:rPr>
            </w:pPr>
            <w:r w:rsidRPr="0062715F">
              <w:rPr>
                <w:szCs w:val="20"/>
              </w:rPr>
              <w:t>Review underpinning ref 4</w:t>
            </w:r>
            <w:r w:rsidR="00DB0943">
              <w:rPr>
                <w:szCs w:val="20"/>
              </w:rPr>
              <w:t>6</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 xml:space="preserve">Patel DR, </w:t>
            </w:r>
            <w:proofErr w:type="spellStart"/>
            <w:r w:rsidR="00147859">
              <w:rPr>
                <w:rFonts w:cs="Verdana"/>
                <w:szCs w:val="20"/>
              </w:rPr>
              <w:t>Greydanus</w:t>
            </w:r>
            <w:proofErr w:type="spellEnd"/>
            <w:r w:rsidR="00147859">
              <w:rPr>
                <w:rFonts w:cs="Verdana"/>
                <w:szCs w:val="20"/>
              </w:rPr>
              <w:t xml:space="preserve"> DE &amp;</w:t>
            </w:r>
            <w:r w:rsidRPr="0062715F">
              <w:rPr>
                <w:rFonts w:cs="Verdana"/>
                <w:szCs w:val="20"/>
              </w:rPr>
              <w:t xml:space="preserve"> Rowlett JD.</w:t>
            </w:r>
            <w:r w:rsidR="00931960">
              <w:rPr>
                <w:rFonts w:cs="Verdana"/>
                <w:szCs w:val="20"/>
              </w:rPr>
              <w:t xml:space="preserve"> </w:t>
            </w:r>
            <w:r w:rsidRPr="0062715F">
              <w:rPr>
                <w:rFonts w:cs="Verdana"/>
                <w:szCs w:val="20"/>
              </w:rPr>
              <w:t xml:space="preserve">(2000). </w:t>
            </w:r>
            <w:r w:rsidRPr="0062715F">
              <w:rPr>
                <w:rFonts w:cs="Verdana"/>
                <w:b/>
                <w:bCs/>
                <w:szCs w:val="20"/>
              </w:rPr>
              <w:t>Romance with the automobile in the 20th century: implications for adolescents in a new millennium.</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Not a systematic review</w:t>
            </w:r>
            <w:r w:rsidR="00D35C30">
              <w:rPr>
                <w:rFonts w:cs="Verdana"/>
                <w:szCs w:val="20"/>
              </w:rPr>
              <w:t xml:space="preserve"> of the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02313" w:rsidRDefault="00147859" w:rsidP="00BA262F">
            <w:pPr>
              <w:spacing w:after="120" w:line="240" w:lineRule="auto"/>
              <w:contextualSpacing/>
              <w:rPr>
                <w:szCs w:val="20"/>
              </w:rPr>
            </w:pPr>
            <w:r>
              <w:rPr>
                <w:rFonts w:cs="Verdana"/>
                <w:szCs w:val="20"/>
              </w:rPr>
              <w:t>Pilkington P &amp;</w:t>
            </w:r>
            <w:r w:rsidR="00BA262F" w:rsidRPr="00602313">
              <w:rPr>
                <w:rFonts w:cs="Verdana"/>
                <w:szCs w:val="20"/>
              </w:rPr>
              <w:t xml:space="preserve"> </w:t>
            </w:r>
            <w:proofErr w:type="spellStart"/>
            <w:r w:rsidR="00BA262F" w:rsidRPr="00602313">
              <w:rPr>
                <w:rFonts w:cs="Verdana"/>
                <w:szCs w:val="20"/>
              </w:rPr>
              <w:t>Kinra</w:t>
            </w:r>
            <w:proofErr w:type="spellEnd"/>
            <w:r w:rsidR="00BA262F" w:rsidRPr="00602313">
              <w:rPr>
                <w:rFonts w:cs="Verdana"/>
                <w:szCs w:val="20"/>
              </w:rPr>
              <w:t xml:space="preserve"> S. (2005</w:t>
            </w:r>
            <w:proofErr w:type="gramStart"/>
            <w:r w:rsidR="00BA262F" w:rsidRPr="00602313">
              <w:rPr>
                <w:rFonts w:cs="Verdana"/>
                <w:szCs w:val="20"/>
              </w:rPr>
              <w:t xml:space="preserve">)  </w:t>
            </w:r>
            <w:r w:rsidR="00BA262F" w:rsidRPr="00602313">
              <w:rPr>
                <w:rFonts w:cs="Verdana"/>
                <w:b/>
                <w:bCs/>
                <w:szCs w:val="20"/>
              </w:rPr>
              <w:t>Effectiveness</w:t>
            </w:r>
            <w:proofErr w:type="gramEnd"/>
            <w:r w:rsidR="00BA262F" w:rsidRPr="00602313">
              <w:rPr>
                <w:rFonts w:cs="Verdana"/>
                <w:b/>
                <w:bCs/>
                <w:szCs w:val="20"/>
              </w:rPr>
              <w:t xml:space="preserve"> of </w:t>
            </w:r>
            <w:r w:rsidR="00BA262F" w:rsidRPr="00602313">
              <w:rPr>
                <w:rFonts w:cs="Verdana"/>
                <w:b/>
                <w:bCs/>
                <w:szCs w:val="20"/>
              </w:rPr>
              <w:lastRenderedPageBreak/>
              <w:t>speed cameras in preventing road traffic collisions and related casualties: systematic review</w:t>
            </w:r>
            <w:r>
              <w:rPr>
                <w:rFonts w:cs="Verdana"/>
                <w:b/>
                <w:bCs/>
                <w:szCs w:val="20"/>
              </w:rPr>
              <w:t>.</w:t>
            </w:r>
          </w:p>
        </w:tc>
        <w:tc>
          <w:tcPr>
            <w:tcW w:w="1984" w:type="dxa"/>
          </w:tcPr>
          <w:p w:rsidR="00BA262F" w:rsidRPr="0062715F" w:rsidRDefault="0037208A" w:rsidP="00BA262F">
            <w:pPr>
              <w:spacing w:after="120" w:line="240" w:lineRule="auto"/>
              <w:contextualSpacing/>
              <w:rPr>
                <w:szCs w:val="20"/>
              </w:rPr>
            </w:pPr>
            <w:r>
              <w:rPr>
                <w:szCs w:val="20"/>
              </w:rPr>
              <w:lastRenderedPageBreak/>
              <w:t>Systematic review</w:t>
            </w:r>
          </w:p>
        </w:tc>
        <w:tc>
          <w:tcPr>
            <w:tcW w:w="1559" w:type="dxa"/>
          </w:tcPr>
          <w:p w:rsidR="00BA262F" w:rsidRPr="0062715F" w:rsidRDefault="0037208A" w:rsidP="00BA262F">
            <w:pPr>
              <w:spacing w:after="120" w:line="240" w:lineRule="auto"/>
              <w:contextualSpacing/>
              <w:rPr>
                <w:szCs w:val="20"/>
              </w:rPr>
            </w:pPr>
            <w:r>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147859">
              <w:rPr>
                <w:rFonts w:cs="Verdana"/>
                <w:szCs w:val="20"/>
              </w:rPr>
              <w:t>Roberts IG &amp;</w:t>
            </w:r>
            <w:r w:rsidRPr="0062715F">
              <w:rPr>
                <w:rFonts w:cs="Verdana"/>
                <w:szCs w:val="20"/>
              </w:rPr>
              <w:t xml:space="preserve"> Kwan I. (2008).  </w:t>
            </w:r>
            <w:r w:rsidRPr="0062715F">
              <w:rPr>
                <w:rFonts w:cs="Verdana"/>
                <w:b/>
                <w:bCs/>
                <w:szCs w:val="20"/>
              </w:rPr>
              <w:t>School-based driver education for the prevention of traffic crashes</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CF63A6" w:rsidRDefault="00BA262F" w:rsidP="00BA262F">
            <w:pPr>
              <w:spacing w:after="120" w:line="240" w:lineRule="auto"/>
              <w:contextualSpacing/>
              <w:rPr>
                <w:b/>
                <w:szCs w:val="20"/>
              </w:rPr>
            </w:pPr>
            <w:proofErr w:type="spellStart"/>
            <w:r>
              <w:rPr>
                <w:szCs w:val="20"/>
              </w:rPr>
              <w:t>RoSPA</w:t>
            </w:r>
            <w:proofErr w:type="spellEnd"/>
            <w:r>
              <w:rPr>
                <w:szCs w:val="20"/>
              </w:rPr>
              <w:t xml:space="preserve"> (2002). </w:t>
            </w:r>
            <w:r w:rsidR="00806306">
              <w:rPr>
                <w:b/>
                <w:i/>
                <w:szCs w:val="20"/>
              </w:rPr>
              <w:t>A review of parent/driver a</w:t>
            </w:r>
            <w:r w:rsidRPr="00806306">
              <w:rPr>
                <w:b/>
                <w:i/>
                <w:szCs w:val="20"/>
              </w:rPr>
              <w:t>greements.</w:t>
            </w:r>
          </w:p>
        </w:tc>
        <w:tc>
          <w:tcPr>
            <w:tcW w:w="1984" w:type="dxa"/>
          </w:tcPr>
          <w:p w:rsidR="00BA262F" w:rsidRPr="0062715F" w:rsidRDefault="00BA262F" w:rsidP="00BA262F">
            <w:pPr>
              <w:spacing w:after="120" w:line="240" w:lineRule="auto"/>
              <w:contextualSpacing/>
              <w:rPr>
                <w:szCs w:val="20"/>
              </w:rPr>
            </w:pPr>
            <w:r>
              <w:rPr>
                <w:szCs w:val="20"/>
              </w:rPr>
              <w:t>Report</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Not a systematic review of the effectiveness of interventions, but a summary of the existence and nature of such agreements in different countries.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975C1">
            <w:pPr>
              <w:spacing w:after="120" w:line="240" w:lineRule="auto"/>
              <w:contextualSpacing/>
              <w:rPr>
                <w:szCs w:val="20"/>
              </w:rPr>
            </w:pPr>
            <w:r w:rsidRPr="0062715F">
              <w:rPr>
                <w:szCs w:val="20"/>
              </w:rPr>
              <w:t xml:space="preserve"> </w:t>
            </w:r>
            <w:r w:rsidRPr="0062715F">
              <w:rPr>
                <w:rFonts w:cs="Verdana"/>
                <w:szCs w:val="20"/>
              </w:rPr>
              <w:t xml:space="preserve">Russell </w:t>
            </w:r>
            <w:proofErr w:type="spellStart"/>
            <w:r w:rsidRPr="0062715F">
              <w:rPr>
                <w:rFonts w:cs="Verdana"/>
                <w:szCs w:val="20"/>
              </w:rPr>
              <w:t>KF</w:t>
            </w:r>
            <w:proofErr w:type="spellEnd"/>
            <w:r w:rsidRPr="0062715F">
              <w:rPr>
                <w:rFonts w:cs="Verdana"/>
                <w:szCs w:val="20"/>
              </w:rPr>
              <w:t xml:space="preserve">, </w:t>
            </w:r>
            <w:proofErr w:type="spellStart"/>
            <w:r w:rsidRPr="0062715F">
              <w:rPr>
                <w:rFonts w:cs="Verdana"/>
                <w:szCs w:val="20"/>
              </w:rPr>
              <w:t>Vandermeer</w:t>
            </w:r>
            <w:proofErr w:type="spellEnd"/>
            <w:r w:rsidRPr="0062715F">
              <w:rPr>
                <w:rFonts w:cs="Verdana"/>
                <w:szCs w:val="20"/>
              </w:rPr>
              <w:t xml:space="preserve"> B</w:t>
            </w:r>
            <w:r w:rsidR="00B975C1">
              <w:rPr>
                <w:rFonts w:cs="Verdana"/>
                <w:szCs w:val="20"/>
              </w:rPr>
              <w:t xml:space="preserve"> &amp;</w:t>
            </w:r>
            <w:r w:rsidRPr="0062715F">
              <w:rPr>
                <w:rFonts w:cs="Verdana"/>
                <w:szCs w:val="20"/>
              </w:rPr>
              <w:t xml:space="preserve"> </w:t>
            </w:r>
            <w:proofErr w:type="spellStart"/>
            <w:r w:rsidRPr="0062715F">
              <w:rPr>
                <w:rFonts w:cs="Verdana"/>
                <w:szCs w:val="20"/>
              </w:rPr>
              <w:t>Hartling</w:t>
            </w:r>
            <w:proofErr w:type="spellEnd"/>
            <w:r w:rsidRPr="0062715F">
              <w:rPr>
                <w:rFonts w:cs="Verdana"/>
                <w:szCs w:val="20"/>
              </w:rPr>
              <w:t xml:space="preserve"> L.</w:t>
            </w:r>
            <w:r w:rsidR="00931960">
              <w:rPr>
                <w:rFonts w:cs="Verdana"/>
                <w:szCs w:val="20"/>
              </w:rPr>
              <w:t xml:space="preserve"> </w:t>
            </w:r>
            <w:r w:rsidRPr="0062715F">
              <w:rPr>
                <w:rFonts w:cs="Verdana"/>
                <w:szCs w:val="20"/>
              </w:rPr>
              <w:t xml:space="preserve">(2011). </w:t>
            </w:r>
            <w:r w:rsidRPr="0062715F">
              <w:rPr>
                <w:rFonts w:cs="Verdana"/>
                <w:b/>
                <w:bCs/>
                <w:szCs w:val="20"/>
              </w:rPr>
              <w:t>Graduated driver licensing for reducing motor vehicle crashes among young drivers</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Scott-Parker B et al. (2012).</w:t>
            </w:r>
            <w:r w:rsidRPr="0062715F">
              <w:rPr>
                <w:rFonts w:cs="Verdana"/>
                <w:b/>
                <w:bCs/>
                <w:szCs w:val="20"/>
              </w:rPr>
              <w:t>The influence of sensitivity to reward and punishment, propensity for sensation seeking, depression, and anxiety on the risky behaviour of novice drivers: a path model.</w:t>
            </w:r>
          </w:p>
        </w:tc>
        <w:tc>
          <w:tcPr>
            <w:tcW w:w="1984" w:type="dxa"/>
          </w:tcPr>
          <w:p w:rsidR="00BA262F" w:rsidRPr="0062715F" w:rsidRDefault="00BA262F" w:rsidP="00BA262F">
            <w:pPr>
              <w:spacing w:after="120" w:line="240" w:lineRule="auto"/>
              <w:contextualSpacing/>
              <w:rPr>
                <w:szCs w:val="20"/>
              </w:rPr>
            </w:pPr>
            <w:r w:rsidRPr="0062715F">
              <w:rPr>
                <w:szCs w:val="20"/>
              </w:rPr>
              <w:t>Primary research</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Paper explores the relationships between gender, age, anxiety, depression, sensitivity to reward and punishment, sensation-seeking propensity, and risky driving. Does not assess effectiveness of intervention.</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Senserrick</w:t>
            </w:r>
            <w:proofErr w:type="spellEnd"/>
            <w:r w:rsidRPr="0062715F">
              <w:rPr>
                <w:rFonts w:cs="Verdana"/>
                <w:szCs w:val="20"/>
              </w:rPr>
              <w:t xml:space="preserve"> TM. (2006). </w:t>
            </w:r>
            <w:r w:rsidRPr="0062715F">
              <w:rPr>
                <w:rFonts w:cs="Verdana"/>
                <w:b/>
                <w:bCs/>
                <w:szCs w:val="20"/>
              </w:rPr>
              <w:t>Reducing young driver road trauma: guidance and optimism for the future.</w:t>
            </w:r>
          </w:p>
        </w:tc>
        <w:tc>
          <w:tcPr>
            <w:tcW w:w="1984" w:type="dxa"/>
          </w:tcPr>
          <w:p w:rsidR="00BA262F" w:rsidRPr="0062715F" w:rsidRDefault="00BA262F" w:rsidP="00BA262F">
            <w:pPr>
              <w:spacing w:after="120" w:line="240" w:lineRule="auto"/>
              <w:contextualSpacing/>
              <w:rPr>
                <w:szCs w:val="20"/>
              </w:rPr>
            </w:pPr>
            <w:r w:rsidRPr="0062715F">
              <w:rPr>
                <w:szCs w:val="20"/>
              </w:rPr>
              <w:t>Overview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This paper highlights lessons from Expert Panel papers in the same supplement. It is not a SR of effectiveness studies. </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Shope</w:t>
            </w:r>
            <w:proofErr w:type="spellEnd"/>
            <w:r w:rsidRPr="0062715F">
              <w:rPr>
                <w:rFonts w:cs="Verdana"/>
                <w:szCs w:val="20"/>
              </w:rPr>
              <w:t xml:space="preserve"> JT. (2006). </w:t>
            </w:r>
            <w:r w:rsidRPr="0062715F">
              <w:rPr>
                <w:rFonts w:cs="Verdana"/>
                <w:b/>
                <w:bCs/>
                <w:szCs w:val="20"/>
              </w:rPr>
              <w:t xml:space="preserve">Influences on youthful driving </w:t>
            </w:r>
            <w:r w:rsidR="00931960" w:rsidRPr="0062715F">
              <w:rPr>
                <w:rFonts w:cs="Verdana"/>
                <w:b/>
                <w:bCs/>
                <w:szCs w:val="20"/>
              </w:rPr>
              <w:t>behaviour</w:t>
            </w:r>
            <w:r w:rsidRPr="0062715F">
              <w:rPr>
                <w:rFonts w:cs="Verdana"/>
                <w:b/>
                <w:bCs/>
                <w:szCs w:val="20"/>
              </w:rPr>
              <w:t xml:space="preserve"> and their potential for guiding interventions to reduce crashes</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This paper discusses factors influencing young drivers' behaviour and how those factors might inform interventions to reduce crashes. The author's own studies, selected relevant literature, observation, and experience were included.</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Shope</w:t>
            </w:r>
            <w:proofErr w:type="spellEnd"/>
            <w:r w:rsidRPr="0062715F">
              <w:rPr>
                <w:rFonts w:cs="Verdana"/>
                <w:szCs w:val="20"/>
              </w:rPr>
              <w:t xml:space="preserve"> J</w:t>
            </w:r>
            <w:r w:rsidR="00B975C1">
              <w:rPr>
                <w:rFonts w:cs="Verdana"/>
                <w:szCs w:val="20"/>
              </w:rPr>
              <w:t>T</w:t>
            </w:r>
            <w:r w:rsidRPr="0062715F">
              <w:rPr>
                <w:rFonts w:cs="Verdana"/>
                <w:szCs w:val="20"/>
              </w:rPr>
              <w:t>.</w:t>
            </w:r>
            <w:r w:rsidR="00931960">
              <w:rPr>
                <w:rFonts w:cs="Verdana"/>
                <w:szCs w:val="20"/>
              </w:rPr>
              <w:t xml:space="preserve"> </w:t>
            </w:r>
            <w:r w:rsidRPr="0062715F">
              <w:rPr>
                <w:rFonts w:cs="Verdana"/>
                <w:szCs w:val="20"/>
              </w:rPr>
              <w:t xml:space="preserve">(2007). </w:t>
            </w:r>
            <w:r w:rsidRPr="0062715F">
              <w:rPr>
                <w:rFonts w:cs="Verdana"/>
                <w:b/>
                <w:bCs/>
                <w:szCs w:val="20"/>
              </w:rPr>
              <w:t>Graduated driver licensing: Review of evaluation results since 2002</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Review of evaluation results</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pStyle w:val="NormalWeb"/>
              <w:numPr>
                <w:ilvl w:val="0"/>
                <w:numId w:val="7"/>
              </w:numPr>
              <w:autoSpaceDE/>
              <w:autoSpaceDN/>
              <w:adjustRightInd/>
              <w:spacing w:after="120" w:line="240" w:lineRule="auto"/>
              <w:contextualSpacing/>
              <w:rPr>
                <w:rFonts w:ascii="Calibri" w:hAnsi="Calibri" w:cs="Arial"/>
                <w:sz w:val="20"/>
                <w:szCs w:val="20"/>
              </w:rPr>
            </w:pPr>
          </w:p>
        </w:tc>
        <w:tc>
          <w:tcPr>
            <w:tcW w:w="4395" w:type="dxa"/>
          </w:tcPr>
          <w:p w:rsidR="00BA262F" w:rsidRPr="0062715F" w:rsidRDefault="00E76980" w:rsidP="00BA262F">
            <w:pPr>
              <w:pStyle w:val="NormalWeb"/>
              <w:spacing w:after="120" w:line="240" w:lineRule="auto"/>
              <w:contextualSpacing/>
              <w:rPr>
                <w:rFonts w:ascii="Calibri" w:hAnsi="Calibri"/>
                <w:sz w:val="20"/>
                <w:szCs w:val="20"/>
              </w:rPr>
            </w:pPr>
            <w:proofErr w:type="spellStart"/>
            <w:r w:rsidRPr="0062715F">
              <w:rPr>
                <w:rFonts w:ascii="Calibri" w:hAnsi="Calibri" w:cs="Arial"/>
                <w:sz w:val="20"/>
                <w:szCs w:val="20"/>
              </w:rPr>
              <w:t>Shults</w:t>
            </w:r>
            <w:proofErr w:type="spellEnd"/>
            <w:r w:rsidRPr="0062715F">
              <w:rPr>
                <w:rFonts w:ascii="Calibri" w:hAnsi="Calibri" w:cs="Arial"/>
                <w:sz w:val="20"/>
                <w:szCs w:val="20"/>
              </w:rPr>
              <w:t xml:space="preserve"> RA et al. (2001). </w:t>
            </w:r>
            <w:hyperlink r:id="rId26" w:tgtFrame="_blank" w:history="1">
              <w:r w:rsidR="00BA262F" w:rsidRPr="0062715F">
                <w:rPr>
                  <w:rFonts w:ascii="Calibri" w:hAnsi="Calibri" w:cs="Arial"/>
                  <w:b/>
                  <w:sz w:val="20"/>
                  <w:szCs w:val="20"/>
                </w:rPr>
                <w:t>Reviews of evidence regarding interventions to reduce alcohol-impaired driving</w:t>
              </w:r>
            </w:hyperlink>
            <w:r w:rsidR="00BA262F" w:rsidRPr="0062715F">
              <w:rPr>
                <w:rFonts w:ascii="Calibri" w:hAnsi="Calibri" w:cs="Arial"/>
                <w:b/>
                <w:sz w:val="20"/>
                <w:szCs w:val="20"/>
              </w:rPr>
              <w:t>.</w:t>
            </w:r>
            <w:r w:rsidR="00BA262F" w:rsidRPr="0062715F">
              <w:rPr>
                <w:rFonts w:ascii="Calibri" w:hAnsi="Calibri" w:cs="Arial"/>
                <w:sz w:val="20"/>
                <w:szCs w:val="20"/>
              </w:rPr>
              <w:t xml:space="preserve"> </w:t>
            </w:r>
          </w:p>
        </w:tc>
        <w:tc>
          <w:tcPr>
            <w:tcW w:w="1984" w:type="dxa"/>
          </w:tcPr>
          <w:p w:rsidR="00BA262F" w:rsidRPr="0062715F" w:rsidRDefault="00BA262F" w:rsidP="00BA262F">
            <w:pPr>
              <w:spacing w:after="120" w:line="240" w:lineRule="auto"/>
              <w:contextualSpacing/>
              <w:rPr>
                <w:szCs w:val="20"/>
              </w:rPr>
            </w:pPr>
            <w:r w:rsidRPr="0062715F">
              <w:rPr>
                <w:szCs w:val="20"/>
              </w:rPr>
              <w:t>US Task Force on Community Preventive Services 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771F34">
            <w:pPr>
              <w:spacing w:after="120" w:line="240" w:lineRule="auto"/>
              <w:contextualSpacing/>
              <w:rPr>
                <w:szCs w:val="20"/>
              </w:rPr>
            </w:pPr>
            <w:r w:rsidRPr="0062715F">
              <w:rPr>
                <w:szCs w:val="20"/>
              </w:rPr>
              <w:t>One of the SR</w:t>
            </w:r>
            <w:r w:rsidR="00D35C30">
              <w:rPr>
                <w:szCs w:val="20"/>
              </w:rPr>
              <w:t>s</w:t>
            </w:r>
            <w:r w:rsidRPr="0062715F">
              <w:rPr>
                <w:szCs w:val="20"/>
              </w:rPr>
              <w:t xml:space="preserve"> informing recommendations in ref </w:t>
            </w:r>
            <w:r w:rsidR="00DB0943">
              <w:rPr>
                <w:szCs w:val="20"/>
              </w:rPr>
              <w:t>11</w:t>
            </w:r>
            <w:r w:rsidR="000E2E6C">
              <w:rPr>
                <w:szCs w:val="20"/>
              </w:rPr>
              <w:t xml:space="preserve"> and</w:t>
            </w:r>
            <w:r w:rsidR="00771F34">
              <w:rPr>
                <w:szCs w:val="20"/>
              </w:rPr>
              <w:t>13</w:t>
            </w:r>
            <w:r w:rsidR="00771F34" w:rsidRPr="0062715F">
              <w:rPr>
                <w:szCs w:val="20"/>
              </w:rPr>
              <w:t xml:space="preserve"> </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Shults</w:t>
            </w:r>
            <w:proofErr w:type="spellEnd"/>
            <w:r w:rsidRPr="0062715F">
              <w:rPr>
                <w:rFonts w:cs="Verdana"/>
                <w:szCs w:val="20"/>
              </w:rPr>
              <w:t xml:space="preserve"> RA et al. (2004).</w:t>
            </w:r>
            <w:r w:rsidRPr="0062715F">
              <w:rPr>
                <w:rFonts w:cs="Verdana"/>
                <w:b/>
                <w:bCs/>
                <w:szCs w:val="20"/>
              </w:rPr>
              <w:t>Effectiveness of primary enforcement safety belt laws and enhanced enforcement of safety belt l</w:t>
            </w:r>
            <w:r w:rsidR="00806306">
              <w:rPr>
                <w:rFonts w:cs="Verdana"/>
                <w:b/>
                <w:bCs/>
                <w:szCs w:val="20"/>
              </w:rPr>
              <w:t>aws: a summary of the Guide to community preventive s</w:t>
            </w:r>
            <w:r w:rsidRPr="0062715F">
              <w:rPr>
                <w:rFonts w:cs="Verdana"/>
                <w:b/>
                <w:bCs/>
                <w:szCs w:val="20"/>
              </w:rPr>
              <w:t>ervices systematic reviews</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Synthesis of two SRs</w:t>
            </w:r>
          </w:p>
        </w:tc>
        <w:tc>
          <w:tcPr>
            <w:tcW w:w="1559" w:type="dxa"/>
          </w:tcPr>
          <w:p w:rsidR="00BA262F" w:rsidRPr="0062715F" w:rsidRDefault="00BA262F" w:rsidP="00BA262F">
            <w:pPr>
              <w:spacing w:after="120" w:line="240" w:lineRule="auto"/>
              <w:contextualSpacing/>
              <w:rPr>
                <w:szCs w:val="20"/>
              </w:rPr>
            </w:pPr>
            <w:r w:rsidRPr="0062715F">
              <w:rPr>
                <w:szCs w:val="20"/>
              </w:rPr>
              <w:t xml:space="preserve">No </w:t>
            </w:r>
          </w:p>
        </w:tc>
        <w:tc>
          <w:tcPr>
            <w:tcW w:w="2694" w:type="dxa"/>
          </w:tcPr>
          <w:p w:rsidR="00BA262F" w:rsidRPr="0062715F" w:rsidRDefault="00BA262F" w:rsidP="000E2E6C">
            <w:pPr>
              <w:spacing w:after="120" w:line="240" w:lineRule="auto"/>
              <w:contextualSpacing/>
              <w:rPr>
                <w:rFonts w:cs="Verdana"/>
                <w:szCs w:val="20"/>
              </w:rPr>
            </w:pPr>
            <w:r w:rsidRPr="0062715F">
              <w:rPr>
                <w:rFonts w:cs="Verdana"/>
                <w:szCs w:val="20"/>
              </w:rPr>
              <w:t>Reports on findin</w:t>
            </w:r>
            <w:r w:rsidR="000E2E6C">
              <w:rPr>
                <w:rFonts w:cs="Verdana"/>
                <w:szCs w:val="20"/>
              </w:rPr>
              <w:t>gs of a previously published SR</w:t>
            </w:r>
            <w:r w:rsidRPr="0062715F">
              <w:rPr>
                <w:rFonts w:cs="Verdana"/>
                <w:szCs w:val="20"/>
              </w:rPr>
              <w:t xml:space="preserve"> which has been included as ref 1</w:t>
            </w:r>
            <w:r w:rsidR="003E6638">
              <w:rPr>
                <w:rFonts w:cs="Verdana"/>
                <w:szCs w:val="20"/>
              </w:rPr>
              <w:t>7</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Shults</w:t>
            </w:r>
            <w:proofErr w:type="spellEnd"/>
            <w:r w:rsidRPr="0062715F">
              <w:rPr>
                <w:rFonts w:cs="Verdana"/>
                <w:szCs w:val="20"/>
              </w:rPr>
              <w:t xml:space="preserve"> RA et al. (2004). </w:t>
            </w:r>
            <w:r w:rsidRPr="0062715F">
              <w:rPr>
                <w:rFonts w:cs="Verdana"/>
                <w:b/>
                <w:bCs/>
                <w:szCs w:val="20"/>
              </w:rPr>
              <w:t>Primary enforcement seat belt laws are effective even in the face of rising belt use rates.</w:t>
            </w:r>
          </w:p>
        </w:tc>
        <w:tc>
          <w:tcPr>
            <w:tcW w:w="1984" w:type="dxa"/>
          </w:tcPr>
          <w:p w:rsidR="00BA262F" w:rsidRPr="0062715F" w:rsidRDefault="00BA262F" w:rsidP="00BA262F">
            <w:pPr>
              <w:spacing w:after="120" w:line="240" w:lineRule="auto"/>
              <w:contextualSpacing/>
              <w:rPr>
                <w:szCs w:val="20"/>
              </w:rPr>
            </w:pPr>
            <w:r w:rsidRPr="0062715F">
              <w:rPr>
                <w:szCs w:val="20"/>
              </w:rPr>
              <w:t>Systematic review – explores heterogeneity in a previous SR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Examines seat belt legislation </w:t>
            </w:r>
            <w:r w:rsidRPr="0062715F">
              <w:rPr>
                <w:rFonts w:cs="Verdana"/>
                <w:i/>
                <w:szCs w:val="20"/>
              </w:rPr>
              <w:t>per se</w:t>
            </w:r>
            <w:r w:rsidRPr="0062715F">
              <w:rPr>
                <w:rFonts w:cs="Verdana"/>
                <w:szCs w:val="20"/>
              </w:rPr>
              <w:t xml:space="preserve"> (effectiveness of primary </w:t>
            </w:r>
            <w:proofErr w:type="spellStart"/>
            <w:r w:rsidRPr="0062715F">
              <w:rPr>
                <w:rFonts w:cs="Verdana"/>
                <w:i/>
                <w:szCs w:val="20"/>
              </w:rPr>
              <w:t>cf</w:t>
            </w:r>
            <w:proofErr w:type="spellEnd"/>
            <w:r w:rsidRPr="0062715F">
              <w:rPr>
                <w:rFonts w:cs="Verdana"/>
                <w:szCs w:val="20"/>
              </w:rPr>
              <w:t xml:space="preserve"> secondary law) in the US.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Shults</w:t>
            </w:r>
            <w:proofErr w:type="spellEnd"/>
            <w:r w:rsidRPr="0062715F">
              <w:rPr>
                <w:rFonts w:cs="Verdana"/>
                <w:szCs w:val="20"/>
              </w:rPr>
              <w:t xml:space="preserve"> RA et al. (2009). </w:t>
            </w:r>
            <w:r w:rsidRPr="0062715F">
              <w:rPr>
                <w:rFonts w:cs="Verdana"/>
                <w:b/>
                <w:bCs/>
                <w:szCs w:val="20"/>
              </w:rPr>
              <w:t>Effectiveness of multi</w:t>
            </w:r>
            <w:r w:rsidR="00F5319D">
              <w:rPr>
                <w:rFonts w:cs="Verdana"/>
                <w:b/>
                <w:bCs/>
                <w:szCs w:val="20"/>
              </w:rPr>
              <w:t>-</w:t>
            </w:r>
            <w:r w:rsidRPr="0062715F">
              <w:rPr>
                <w:rFonts w:cs="Verdana"/>
                <w:b/>
                <w:bCs/>
                <w:szCs w:val="20"/>
              </w:rPr>
              <w:t xml:space="preserve">component </w:t>
            </w:r>
            <w:r w:rsidR="001505CC">
              <w:rPr>
                <w:rFonts w:cs="Verdana"/>
                <w:b/>
                <w:bCs/>
                <w:szCs w:val="20"/>
              </w:rPr>
              <w:t>p</w:t>
            </w:r>
            <w:r w:rsidR="00820775">
              <w:rPr>
                <w:rFonts w:cs="Verdana"/>
                <w:b/>
                <w:bCs/>
                <w:szCs w:val="20"/>
              </w:rPr>
              <w:t>rogrammes</w:t>
            </w:r>
            <w:r w:rsidRPr="0062715F">
              <w:rPr>
                <w:rFonts w:cs="Verdana"/>
                <w:b/>
                <w:bCs/>
                <w:szCs w:val="20"/>
              </w:rPr>
              <w:t xml:space="preserve"> with community mobilization for reducing alcohol-impaired driving.</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771F34">
            <w:pPr>
              <w:spacing w:after="120" w:line="240" w:lineRule="auto"/>
              <w:contextualSpacing/>
              <w:rPr>
                <w:szCs w:val="20"/>
              </w:rPr>
            </w:pPr>
            <w:r w:rsidRPr="0062715F">
              <w:rPr>
                <w:szCs w:val="20"/>
              </w:rPr>
              <w:t xml:space="preserve">Relates to Ref </w:t>
            </w:r>
            <w:r w:rsidR="00771F34" w:rsidRPr="0062715F">
              <w:rPr>
                <w:szCs w:val="20"/>
              </w:rPr>
              <w:t>1</w:t>
            </w:r>
            <w:r w:rsidR="00771F34">
              <w:rPr>
                <w:szCs w:val="20"/>
              </w:rPr>
              <w:t>1</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2C1364" w:rsidRDefault="00BA262F" w:rsidP="00B975C1">
            <w:pPr>
              <w:spacing w:after="120" w:line="240" w:lineRule="auto"/>
              <w:contextualSpacing/>
              <w:rPr>
                <w:rFonts w:cs="Verdana"/>
                <w:szCs w:val="20"/>
              </w:rPr>
            </w:pPr>
            <w:r w:rsidRPr="002C1364">
              <w:rPr>
                <w:rFonts w:cs="Verdana"/>
                <w:szCs w:val="20"/>
              </w:rPr>
              <w:t>Simons-</w:t>
            </w:r>
            <w:proofErr w:type="gramStart"/>
            <w:r w:rsidRPr="002C1364">
              <w:rPr>
                <w:rFonts w:cs="Verdana"/>
                <w:szCs w:val="20"/>
              </w:rPr>
              <w:t>Morton</w:t>
            </w:r>
            <w:r w:rsidR="00E76980">
              <w:rPr>
                <w:rFonts w:cs="Verdana"/>
                <w:szCs w:val="20"/>
              </w:rPr>
              <w:t xml:space="preserve">  BG</w:t>
            </w:r>
            <w:proofErr w:type="gramEnd"/>
            <w:r w:rsidR="00E76980">
              <w:rPr>
                <w:rFonts w:cs="Verdana"/>
                <w:szCs w:val="20"/>
              </w:rPr>
              <w:t xml:space="preserve"> </w:t>
            </w:r>
            <w:r w:rsidR="00147859">
              <w:rPr>
                <w:rFonts w:cs="Verdana"/>
                <w:szCs w:val="20"/>
              </w:rPr>
              <w:t>&amp;</w:t>
            </w:r>
            <w:r w:rsidRPr="002C1364">
              <w:rPr>
                <w:rFonts w:cs="Verdana"/>
                <w:szCs w:val="20"/>
              </w:rPr>
              <w:t xml:space="preserve"> </w:t>
            </w:r>
            <w:proofErr w:type="spellStart"/>
            <w:r w:rsidRPr="002C1364">
              <w:rPr>
                <w:rFonts w:cs="Verdana"/>
                <w:szCs w:val="20"/>
              </w:rPr>
              <w:t>Hartos</w:t>
            </w:r>
            <w:proofErr w:type="spellEnd"/>
            <w:r w:rsidRPr="002C1364">
              <w:rPr>
                <w:rFonts w:cs="Verdana"/>
                <w:szCs w:val="20"/>
              </w:rPr>
              <w:t xml:space="preserve"> </w:t>
            </w:r>
            <w:r w:rsidR="000B3907">
              <w:rPr>
                <w:rFonts w:cs="Verdana"/>
                <w:szCs w:val="20"/>
              </w:rPr>
              <w:t>J.</w:t>
            </w:r>
            <w:r w:rsidRPr="002C1364">
              <w:rPr>
                <w:rFonts w:cs="Verdana"/>
                <w:szCs w:val="20"/>
              </w:rPr>
              <w:t xml:space="preserve">(2003). </w:t>
            </w:r>
            <w:r w:rsidRPr="002C1364">
              <w:rPr>
                <w:rFonts w:cs="CEOHA L+ Adv PS X 0001"/>
                <w:b/>
                <w:szCs w:val="20"/>
              </w:rPr>
              <w:t>How well do parents manage young driver crash risks?</w:t>
            </w:r>
          </w:p>
        </w:tc>
        <w:tc>
          <w:tcPr>
            <w:tcW w:w="1984" w:type="dxa"/>
          </w:tcPr>
          <w:p w:rsidR="00BA262F" w:rsidRPr="0062715F" w:rsidRDefault="00BA262F" w:rsidP="00BA262F">
            <w:pPr>
              <w:spacing w:after="120" w:line="240" w:lineRule="auto"/>
              <w:contextualSpacing/>
              <w:rPr>
                <w:szCs w:val="20"/>
              </w:rPr>
            </w:pPr>
            <w:r>
              <w:rPr>
                <w:szCs w:val="20"/>
              </w:rPr>
              <w:t>Discussion paper</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Not a systematic review of the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147859">
            <w:pPr>
              <w:spacing w:after="120" w:line="240" w:lineRule="auto"/>
              <w:contextualSpacing/>
              <w:rPr>
                <w:szCs w:val="20"/>
              </w:rPr>
            </w:pPr>
            <w:r w:rsidRPr="0062715F">
              <w:rPr>
                <w:rFonts w:cs="Verdana"/>
                <w:szCs w:val="20"/>
              </w:rPr>
              <w:t>Simons-Morton B</w:t>
            </w:r>
            <w:r w:rsidR="00E76980">
              <w:rPr>
                <w:rFonts w:cs="Verdana"/>
                <w:szCs w:val="20"/>
              </w:rPr>
              <w:t>G</w:t>
            </w:r>
            <w:r w:rsidR="00147859">
              <w:rPr>
                <w:rFonts w:cs="Verdana"/>
                <w:szCs w:val="20"/>
              </w:rPr>
              <w:t xml:space="preserve"> &amp;</w:t>
            </w:r>
            <w:r w:rsidRPr="0062715F">
              <w:rPr>
                <w:rFonts w:cs="Verdana"/>
                <w:szCs w:val="20"/>
              </w:rPr>
              <w:t xml:space="preserve"> </w:t>
            </w:r>
            <w:proofErr w:type="spellStart"/>
            <w:r w:rsidRPr="0062715F">
              <w:rPr>
                <w:rFonts w:cs="Verdana"/>
                <w:szCs w:val="20"/>
              </w:rPr>
              <w:t>Ouimet</w:t>
            </w:r>
            <w:proofErr w:type="spellEnd"/>
            <w:r w:rsidRPr="0062715F">
              <w:rPr>
                <w:rFonts w:cs="Verdana"/>
                <w:szCs w:val="20"/>
              </w:rPr>
              <w:t xml:space="preserve"> MC.</w:t>
            </w:r>
            <w:r w:rsidR="00931960">
              <w:rPr>
                <w:rFonts w:cs="Verdana"/>
                <w:szCs w:val="20"/>
              </w:rPr>
              <w:t xml:space="preserve"> </w:t>
            </w:r>
            <w:r w:rsidRPr="0062715F">
              <w:rPr>
                <w:rFonts w:cs="Verdana"/>
                <w:szCs w:val="20"/>
              </w:rPr>
              <w:t xml:space="preserve">(2006).  </w:t>
            </w:r>
            <w:r w:rsidRPr="0062715F">
              <w:rPr>
                <w:rFonts w:cs="Verdana"/>
                <w:b/>
                <w:bCs/>
                <w:szCs w:val="20"/>
              </w:rPr>
              <w:t>Parent involvement in novice teen driving: a review of the literature.</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p w:rsidR="00BA262F" w:rsidRPr="0062715F" w:rsidRDefault="00BA262F" w:rsidP="00BA262F">
            <w:pPr>
              <w:spacing w:after="120" w:line="240" w:lineRule="auto"/>
              <w:contextualSpacing/>
              <w:rPr>
                <w:szCs w:val="20"/>
              </w:rPr>
            </w:pPr>
            <w:r w:rsidRPr="0062715F">
              <w:rPr>
                <w:szCs w:val="20"/>
              </w:rPr>
              <w:t xml:space="preserve"> </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Not a systematic review of the effectiveness of interventions</w:t>
            </w:r>
          </w:p>
        </w:tc>
        <w:tc>
          <w:tcPr>
            <w:tcW w:w="3434" w:type="dxa"/>
          </w:tcPr>
          <w:p w:rsidR="00BA262F" w:rsidRPr="0062715F" w:rsidRDefault="00BA262F" w:rsidP="00BA262F">
            <w:pPr>
              <w:spacing w:after="120" w:line="240" w:lineRule="auto"/>
              <w:contextualSpacing/>
              <w:rPr>
                <w:szCs w:val="20"/>
              </w:rPr>
            </w:pPr>
            <w:r w:rsidRPr="0062715F">
              <w:rPr>
                <w:szCs w:val="20"/>
              </w:rPr>
              <w:t>Doesn’t include any search methodology or any consideration  of study quality</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975C1">
            <w:pPr>
              <w:spacing w:after="120" w:line="240" w:lineRule="auto"/>
              <w:contextualSpacing/>
              <w:rPr>
                <w:szCs w:val="20"/>
              </w:rPr>
            </w:pPr>
            <w:r w:rsidRPr="0062715F">
              <w:rPr>
                <w:rFonts w:cs="Verdana"/>
                <w:szCs w:val="20"/>
              </w:rPr>
              <w:t xml:space="preserve">Simons-Morton BG, </w:t>
            </w:r>
            <w:proofErr w:type="spellStart"/>
            <w:r w:rsidRPr="0062715F">
              <w:rPr>
                <w:rFonts w:cs="Verdana"/>
                <w:szCs w:val="20"/>
              </w:rPr>
              <w:t>Ouimet</w:t>
            </w:r>
            <w:proofErr w:type="spellEnd"/>
            <w:r w:rsidRPr="0062715F">
              <w:rPr>
                <w:rFonts w:cs="Verdana"/>
                <w:szCs w:val="20"/>
              </w:rPr>
              <w:t xml:space="preserve"> MC</w:t>
            </w:r>
            <w:r w:rsidR="00B975C1">
              <w:rPr>
                <w:rFonts w:cs="Verdana"/>
                <w:szCs w:val="20"/>
              </w:rPr>
              <w:t xml:space="preserve"> &amp;</w:t>
            </w:r>
            <w:r w:rsidRPr="0062715F">
              <w:rPr>
                <w:rFonts w:cs="Verdana"/>
                <w:szCs w:val="20"/>
              </w:rPr>
              <w:t xml:space="preserve"> Catalano RF.</w:t>
            </w:r>
            <w:r w:rsidR="00931960">
              <w:rPr>
                <w:rFonts w:cs="Verdana"/>
                <w:szCs w:val="20"/>
              </w:rPr>
              <w:t xml:space="preserve"> </w:t>
            </w:r>
            <w:r w:rsidRPr="0062715F">
              <w:rPr>
                <w:rFonts w:cs="Verdana"/>
                <w:szCs w:val="20"/>
              </w:rPr>
              <w:t xml:space="preserve">(2008). </w:t>
            </w:r>
            <w:r w:rsidRPr="0062715F">
              <w:rPr>
                <w:rFonts w:cs="Verdana"/>
                <w:b/>
                <w:bCs/>
                <w:szCs w:val="20"/>
              </w:rPr>
              <w:t xml:space="preserve"> Parenting and the young driver problem.</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Not a systematic review of the effectiveness of interventions</w:t>
            </w:r>
          </w:p>
        </w:tc>
        <w:tc>
          <w:tcPr>
            <w:tcW w:w="3434" w:type="dxa"/>
          </w:tcPr>
          <w:p w:rsidR="00BA262F" w:rsidRPr="0062715F" w:rsidRDefault="00BA262F" w:rsidP="00BA262F">
            <w:pPr>
              <w:spacing w:after="120" w:line="240" w:lineRule="auto"/>
              <w:contextualSpacing/>
              <w:rPr>
                <w:szCs w:val="20"/>
              </w:rPr>
            </w:pPr>
            <w:r w:rsidRPr="0062715F">
              <w:rPr>
                <w:szCs w:val="20"/>
              </w:rPr>
              <w:t>Doesn’t include any search methodology or any consideration  of study quality</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Simpson HM.</w:t>
            </w:r>
            <w:r>
              <w:rPr>
                <w:rFonts w:cs="Verdana"/>
                <w:szCs w:val="20"/>
              </w:rPr>
              <w:t xml:space="preserve"> </w:t>
            </w:r>
            <w:r w:rsidRPr="0062715F">
              <w:rPr>
                <w:rFonts w:cs="Verdana"/>
                <w:szCs w:val="20"/>
              </w:rPr>
              <w:t xml:space="preserve">(2003). </w:t>
            </w:r>
            <w:r w:rsidRPr="0062715F">
              <w:rPr>
                <w:rFonts w:cs="Verdana"/>
                <w:b/>
                <w:bCs/>
                <w:szCs w:val="20"/>
              </w:rPr>
              <w:t>The evolution and effectiveness of graduated licensing</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This paper traces the history of graduated licensing and examines the extent to which graduated licensing has produced reductions in collisions. It concludes with some general observations about future research needs. </w:t>
            </w:r>
            <w:r w:rsidRPr="0062715F">
              <w:rPr>
                <w:rFonts w:cs="Verdana"/>
                <w:szCs w:val="20"/>
              </w:rPr>
              <w:lastRenderedPageBreak/>
              <w:t>It does not systematically assess effectiveness of the intervention.</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975C1">
            <w:pPr>
              <w:spacing w:after="120" w:line="240" w:lineRule="auto"/>
              <w:contextualSpacing/>
              <w:rPr>
                <w:szCs w:val="20"/>
              </w:rPr>
            </w:pPr>
            <w:r w:rsidRPr="0062715F">
              <w:rPr>
                <w:rFonts w:cs="Verdana"/>
                <w:szCs w:val="20"/>
              </w:rPr>
              <w:t>Sleet D, Ballesteros M</w:t>
            </w:r>
            <w:r w:rsidR="00B975C1">
              <w:rPr>
                <w:rFonts w:cs="Verdana"/>
                <w:szCs w:val="20"/>
              </w:rPr>
              <w:t xml:space="preserve"> &amp;</w:t>
            </w:r>
            <w:r w:rsidRPr="0062715F">
              <w:rPr>
                <w:rFonts w:cs="Verdana"/>
                <w:szCs w:val="20"/>
              </w:rPr>
              <w:t xml:space="preserve"> </w:t>
            </w:r>
            <w:proofErr w:type="spellStart"/>
            <w:r w:rsidRPr="0062715F">
              <w:rPr>
                <w:rFonts w:cs="Verdana"/>
                <w:szCs w:val="20"/>
              </w:rPr>
              <w:t>Borse</w:t>
            </w:r>
            <w:proofErr w:type="spellEnd"/>
            <w:r w:rsidRPr="0062715F">
              <w:rPr>
                <w:rFonts w:cs="Verdana"/>
                <w:szCs w:val="20"/>
              </w:rPr>
              <w:t xml:space="preserve"> N.</w:t>
            </w:r>
            <w:r w:rsidR="00931960">
              <w:rPr>
                <w:rFonts w:cs="Verdana"/>
                <w:szCs w:val="20"/>
              </w:rPr>
              <w:t xml:space="preserve"> </w:t>
            </w:r>
            <w:r w:rsidRPr="0062715F">
              <w:rPr>
                <w:rFonts w:cs="Verdana"/>
                <w:szCs w:val="20"/>
              </w:rPr>
              <w:t xml:space="preserve">(2010). </w:t>
            </w:r>
            <w:r w:rsidRPr="0062715F">
              <w:rPr>
                <w:rFonts w:cs="Verdana"/>
                <w:b/>
                <w:bCs/>
                <w:szCs w:val="20"/>
              </w:rPr>
              <w:t>A review of unintentional injuries in Adolescents</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Examines causes of UI and discusses interventions. Does not systematically assess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Small K. (2008).</w:t>
            </w:r>
            <w:r w:rsidRPr="0062715F">
              <w:rPr>
                <w:rFonts w:cs="Verdana"/>
                <w:b/>
                <w:bCs/>
                <w:szCs w:val="20"/>
              </w:rPr>
              <w:t>Interventions to Prevent Adolescent Motor Vehicle Crashes</w:t>
            </w:r>
            <w:r w:rsidR="00147859">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 xml:space="preserve">Literature review </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Smith W. (2006). </w:t>
            </w:r>
            <w:r w:rsidRPr="0062715F">
              <w:rPr>
                <w:rFonts w:cs="Verdana"/>
                <w:b/>
                <w:bCs/>
                <w:szCs w:val="20"/>
              </w:rPr>
              <w:t>Social marketing: an overview of approach and effects</w:t>
            </w:r>
          </w:p>
        </w:tc>
        <w:tc>
          <w:tcPr>
            <w:tcW w:w="1984" w:type="dxa"/>
          </w:tcPr>
          <w:p w:rsidR="00BA262F" w:rsidRPr="0062715F" w:rsidRDefault="00BA262F" w:rsidP="00BA262F">
            <w:pPr>
              <w:spacing w:after="120" w:line="240" w:lineRule="auto"/>
              <w:contextualSpacing/>
              <w:rPr>
                <w:szCs w:val="20"/>
              </w:rPr>
            </w:pPr>
            <w:r w:rsidRPr="0062715F">
              <w:rPr>
                <w:szCs w:val="20"/>
              </w:rPr>
              <w:t xml:space="preserve">Discussion paper </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St Mars T.  (2007). </w:t>
            </w:r>
            <w:r w:rsidR="00D335D7">
              <w:rPr>
                <w:rFonts w:cs="Verdana"/>
                <w:b/>
                <w:bCs/>
                <w:szCs w:val="20"/>
              </w:rPr>
              <w:t>2006 ENA National s</w:t>
            </w:r>
            <w:r w:rsidRPr="0062715F">
              <w:rPr>
                <w:rFonts w:cs="Verdana"/>
                <w:b/>
                <w:bCs/>
                <w:szCs w:val="20"/>
              </w:rPr>
              <w:t xml:space="preserve">corecard on </w:t>
            </w:r>
            <w:r w:rsidR="00D335D7">
              <w:rPr>
                <w:rFonts w:cs="Verdana"/>
                <w:b/>
                <w:bCs/>
                <w:szCs w:val="20"/>
              </w:rPr>
              <w:t>state highway l</w:t>
            </w:r>
            <w:r w:rsidRPr="0062715F">
              <w:rPr>
                <w:rFonts w:cs="Verdana"/>
                <w:b/>
                <w:bCs/>
                <w:szCs w:val="20"/>
              </w:rPr>
              <w:t xml:space="preserve">aws: a road map for injury prevention. </w:t>
            </w:r>
          </w:p>
        </w:tc>
        <w:tc>
          <w:tcPr>
            <w:tcW w:w="1984" w:type="dxa"/>
          </w:tcPr>
          <w:p w:rsidR="00BA262F" w:rsidRPr="0062715F" w:rsidRDefault="00BA262F" w:rsidP="00BA262F">
            <w:pPr>
              <w:spacing w:after="120" w:line="240" w:lineRule="auto"/>
              <w:contextualSpacing/>
              <w:rPr>
                <w:szCs w:val="20"/>
              </w:rPr>
            </w:pPr>
            <w:r w:rsidRPr="0062715F">
              <w:rPr>
                <w:szCs w:val="20"/>
              </w:rPr>
              <w:t>Briefing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Bullet pointed list of references within scorecard sections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Stead M et al. (2006). </w:t>
            </w:r>
            <w:r w:rsidRPr="00D335D7">
              <w:rPr>
                <w:rFonts w:cs="Verdana"/>
                <w:b/>
                <w:bCs/>
                <w:iCs/>
                <w:szCs w:val="20"/>
              </w:rPr>
              <w:t>Review of the effectiveness of Road Safety and pro-environmental interventions</w:t>
            </w:r>
            <w:r w:rsidRPr="00D335D7">
              <w:rPr>
                <w:rFonts w:cs="Verdana"/>
                <w:b/>
                <w:bCs/>
                <w:szCs w:val="20"/>
              </w:rPr>
              <w:t>.</w:t>
            </w:r>
            <w:r w:rsidRPr="0062715F">
              <w:rPr>
                <w:rFonts w:cs="Verdana"/>
                <w:szCs w:val="20"/>
              </w:rPr>
              <w:t xml:space="preserve">  </w:t>
            </w:r>
          </w:p>
        </w:tc>
        <w:tc>
          <w:tcPr>
            <w:tcW w:w="1984" w:type="dxa"/>
          </w:tcPr>
          <w:p w:rsidR="00BA262F" w:rsidRPr="0062715F" w:rsidRDefault="00BA262F" w:rsidP="00BA262F">
            <w:pPr>
              <w:spacing w:after="120" w:line="240" w:lineRule="auto"/>
              <w:contextualSpacing/>
              <w:rPr>
                <w:szCs w:val="20"/>
              </w:rPr>
            </w:pPr>
            <w:r w:rsidRPr="0062715F">
              <w:rPr>
                <w:szCs w:val="20"/>
              </w:rPr>
              <w:t>NICE Review</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This is a tertiary review which includes systematic reviews and literature reviews. Several of the SRs overlap with those included in this evidence review.</w:t>
            </w:r>
          </w:p>
        </w:tc>
        <w:tc>
          <w:tcPr>
            <w:tcW w:w="3434" w:type="dxa"/>
          </w:tcPr>
          <w:p w:rsidR="00BA262F" w:rsidRPr="0062715F" w:rsidRDefault="00BA262F" w:rsidP="00BA262F">
            <w:pPr>
              <w:spacing w:after="120" w:line="240" w:lineRule="auto"/>
              <w:contextualSpacing/>
              <w:rPr>
                <w:szCs w:val="20"/>
              </w:rPr>
            </w:pPr>
            <w:r>
              <w:rPr>
                <w:rFonts w:cs="Arial"/>
                <w:bCs/>
                <w:szCs w:val="20"/>
              </w:rPr>
              <w:t>The review also included some reviews which were published before 2000 and so therefore we not included in this evidence review. The recommendations are consistent with those drawn from the more recent evidence assessed in this evidence review.</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proofErr w:type="spellStart"/>
            <w:r w:rsidRPr="0062715F">
              <w:rPr>
                <w:rFonts w:cs="Verdana"/>
                <w:szCs w:val="20"/>
              </w:rPr>
              <w:t>Stiglets</w:t>
            </w:r>
            <w:proofErr w:type="spellEnd"/>
            <w:r w:rsidRPr="0062715F">
              <w:rPr>
                <w:rFonts w:cs="Verdana"/>
                <w:szCs w:val="20"/>
              </w:rPr>
              <w:t xml:space="preserve"> C. (2001). </w:t>
            </w:r>
            <w:r w:rsidRPr="0062715F">
              <w:rPr>
                <w:rFonts w:cs="Verdana"/>
                <w:b/>
                <w:bCs/>
                <w:szCs w:val="20"/>
              </w:rPr>
              <w:t>Unintentional injuries in the young adult male.</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Reviews the primary causes of unintentional deaths in young adult males and suggests strategies for educating young men about reducing risks for accidental death. Does not systematically review effectiveness of interventions.</w:t>
            </w:r>
            <w:r w:rsidRPr="0062715F">
              <w:rPr>
                <w:rFonts w:cs="Verdana"/>
                <w:szCs w:val="20"/>
              </w:rPr>
              <w:br/>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Teigan</w:t>
            </w:r>
            <w:proofErr w:type="spellEnd"/>
            <w:r w:rsidRPr="0062715F">
              <w:rPr>
                <w:rFonts w:cs="Verdana"/>
                <w:szCs w:val="20"/>
              </w:rPr>
              <w:t xml:space="preserve"> A. (2007). </w:t>
            </w:r>
            <w:r w:rsidR="00D335D7">
              <w:rPr>
                <w:rFonts w:cs="Verdana"/>
                <w:b/>
                <w:bCs/>
                <w:iCs/>
                <w:szCs w:val="20"/>
              </w:rPr>
              <w:t>Transportation review: t</w:t>
            </w:r>
            <w:r w:rsidRPr="0062715F">
              <w:rPr>
                <w:rFonts w:cs="Verdana"/>
                <w:b/>
                <w:bCs/>
                <w:iCs/>
                <w:szCs w:val="20"/>
              </w:rPr>
              <w:t>ee</w:t>
            </w:r>
            <w:r w:rsidR="00D335D7">
              <w:rPr>
                <w:rFonts w:cs="Verdana"/>
                <w:b/>
                <w:bCs/>
                <w:iCs/>
                <w:szCs w:val="20"/>
              </w:rPr>
              <w:t>n d</w:t>
            </w:r>
            <w:r w:rsidR="00806306">
              <w:rPr>
                <w:rFonts w:cs="Verdana"/>
                <w:b/>
                <w:bCs/>
                <w:iCs/>
                <w:szCs w:val="20"/>
              </w:rPr>
              <w:t>riving -- graduated driver's l</w:t>
            </w:r>
            <w:r w:rsidR="00D335D7">
              <w:rPr>
                <w:rFonts w:cs="Verdana"/>
                <w:b/>
                <w:bCs/>
                <w:iCs/>
                <w:szCs w:val="20"/>
              </w:rPr>
              <w:t>icenses and m</w:t>
            </w:r>
            <w:r w:rsidRPr="0062715F">
              <w:rPr>
                <w:rFonts w:cs="Verdana"/>
                <w:b/>
                <w:bCs/>
                <w:iCs/>
                <w:szCs w:val="20"/>
              </w:rPr>
              <w:t>ore</w:t>
            </w:r>
            <w:r w:rsidRPr="0062715F">
              <w:rPr>
                <w:rFonts w:cs="Verdana"/>
                <w:b/>
                <w:b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 xml:space="preserve">This paper reports statistics on fatal crashes in young drivers and discusses federal action, state action, </w:t>
            </w:r>
            <w:r w:rsidRPr="0062715F">
              <w:rPr>
                <w:rFonts w:cs="Verdana"/>
                <w:szCs w:val="20"/>
              </w:rPr>
              <w:lastRenderedPageBreak/>
              <w:t>graduated licensing, teenagers and mobile telephones, and drunk driving.</w:t>
            </w:r>
            <w:r w:rsidRPr="0062715F">
              <w:rPr>
                <w:szCs w:val="20"/>
              </w:rPr>
              <w:t xml:space="preserve"> </w:t>
            </w:r>
            <w:r w:rsidRPr="0062715F">
              <w:rPr>
                <w:rFonts w:cs="Verdana"/>
                <w:szCs w:val="20"/>
              </w:rPr>
              <w:br/>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Thomas J et al. (2007). </w:t>
            </w:r>
            <w:r w:rsidRPr="0062715F">
              <w:rPr>
                <w:rFonts w:cs="Verdana"/>
                <w:b/>
                <w:bCs/>
                <w:iCs/>
                <w:szCs w:val="20"/>
              </w:rPr>
              <w:t>Accidental injury, risk-taking behaviour and the social circumstances in which young people (aged</w:t>
            </w:r>
            <w:r w:rsidRPr="0062715F">
              <w:rPr>
                <w:rFonts w:cs="Verdana"/>
                <w:b/>
                <w:bCs/>
                <w:i/>
                <w:iCs/>
                <w:szCs w:val="20"/>
              </w:rPr>
              <w:t xml:space="preserve"> 12-24) </w:t>
            </w:r>
            <w:r w:rsidRPr="00D335D7">
              <w:rPr>
                <w:rFonts w:cs="Verdana"/>
                <w:b/>
                <w:bCs/>
                <w:iCs/>
                <w:szCs w:val="20"/>
              </w:rPr>
              <w:t>live</w:t>
            </w:r>
            <w:r w:rsidR="00D335D7">
              <w:rPr>
                <w:rFonts w:cs="Verdana"/>
                <w:b/>
                <w:bCs/>
                <w:iCs/>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r>
              <w:rPr>
                <w:szCs w:val="20"/>
              </w:rPr>
              <w:t xml:space="preserve"> of reviews</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BA262F">
            <w:pPr>
              <w:spacing w:after="120" w:line="240" w:lineRule="auto"/>
              <w:contextualSpacing/>
              <w:rPr>
                <w:rFonts w:cs="Verdana"/>
                <w:szCs w:val="20"/>
              </w:rPr>
            </w:pPr>
            <w:r>
              <w:rPr>
                <w:rFonts w:cs="Verdana"/>
                <w:szCs w:val="20"/>
              </w:rPr>
              <w:t>This is a tertiary review which includes systematic reviews and literature reviews. Several of the SRs overlap with those included in this evidence review.</w:t>
            </w:r>
          </w:p>
        </w:tc>
        <w:tc>
          <w:tcPr>
            <w:tcW w:w="3434" w:type="dxa"/>
          </w:tcPr>
          <w:p w:rsidR="00BA262F" w:rsidRPr="0062715F" w:rsidRDefault="00BA262F" w:rsidP="00931960">
            <w:pPr>
              <w:spacing w:after="120" w:line="240" w:lineRule="auto"/>
              <w:contextualSpacing/>
              <w:rPr>
                <w:szCs w:val="20"/>
              </w:rPr>
            </w:pPr>
            <w:r>
              <w:rPr>
                <w:rFonts w:cs="Arial"/>
                <w:bCs/>
                <w:szCs w:val="20"/>
              </w:rPr>
              <w:t xml:space="preserve">The review also included some reviews which were published before 2000 and so therefore we not included in this evidence review. The </w:t>
            </w:r>
            <w:r w:rsidR="00931960">
              <w:rPr>
                <w:rFonts w:cs="Arial"/>
                <w:bCs/>
                <w:szCs w:val="20"/>
              </w:rPr>
              <w:t>r</w:t>
            </w:r>
            <w:r>
              <w:rPr>
                <w:rFonts w:cs="Arial"/>
                <w:bCs/>
                <w:szCs w:val="20"/>
              </w:rPr>
              <w:t>ecommendations are consistent with those drawn from the more recent evidence assessed in this evidence</w:t>
            </w:r>
            <w:r w:rsidR="00547F22">
              <w:rPr>
                <w:rFonts w:cs="Arial"/>
                <w:bCs/>
                <w:szCs w:val="20"/>
              </w:rPr>
              <w:t xml:space="preserve"> </w:t>
            </w:r>
            <w:r>
              <w:rPr>
                <w:rFonts w:cs="Arial"/>
                <w:bCs/>
                <w:szCs w:val="20"/>
              </w:rPr>
              <w:t>review.</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B26279" w:rsidRDefault="00D335D7" w:rsidP="00BA262F">
            <w:pPr>
              <w:spacing w:after="0" w:line="240" w:lineRule="auto"/>
              <w:rPr>
                <w:rFonts w:cs="Eurostile-Bold"/>
                <w:b/>
                <w:bCs/>
                <w:szCs w:val="20"/>
              </w:rPr>
            </w:pPr>
            <w:r>
              <w:rPr>
                <w:rFonts w:cs="Eurostile-Bold"/>
                <w:bCs/>
                <w:szCs w:val="20"/>
              </w:rPr>
              <w:t>Thomas L et al.</w:t>
            </w:r>
            <w:r w:rsidR="00BA262F" w:rsidRPr="00B26279">
              <w:rPr>
                <w:rFonts w:cs="Eurostile-Bold"/>
                <w:bCs/>
                <w:szCs w:val="20"/>
              </w:rPr>
              <w:t xml:space="preserve"> (2008).</w:t>
            </w:r>
            <w:r>
              <w:rPr>
                <w:rFonts w:cs="Eurostile-Bold"/>
                <w:b/>
                <w:bCs/>
                <w:szCs w:val="20"/>
              </w:rPr>
              <w:t xml:space="preserve"> Safety effects of a</w:t>
            </w:r>
            <w:r w:rsidR="00BA262F" w:rsidRPr="00B26279">
              <w:rPr>
                <w:rFonts w:cs="Eurostile-Bold"/>
                <w:b/>
                <w:bCs/>
                <w:szCs w:val="20"/>
              </w:rPr>
              <w:t>utomated</w:t>
            </w:r>
            <w:r w:rsidR="0037208A">
              <w:rPr>
                <w:rFonts w:cs="Eurostile-Bold"/>
                <w:b/>
                <w:bCs/>
                <w:szCs w:val="20"/>
              </w:rPr>
              <w:t xml:space="preserve"> </w:t>
            </w:r>
            <w:r>
              <w:rPr>
                <w:rFonts w:cs="Eurostile-Bold"/>
                <w:b/>
                <w:bCs/>
                <w:szCs w:val="20"/>
              </w:rPr>
              <w:t>speed e</w:t>
            </w:r>
            <w:r w:rsidR="00BA262F" w:rsidRPr="00B26279">
              <w:rPr>
                <w:rFonts w:cs="Eurostile-Bold"/>
                <w:b/>
                <w:bCs/>
                <w:szCs w:val="20"/>
              </w:rPr>
              <w:t xml:space="preserve">nforcement </w:t>
            </w:r>
            <w:r>
              <w:rPr>
                <w:rFonts w:cs="Eurostile-Bold"/>
                <w:b/>
                <w:bCs/>
                <w:szCs w:val="20"/>
              </w:rPr>
              <w:t>p</w:t>
            </w:r>
            <w:r w:rsidR="00820775">
              <w:rPr>
                <w:rFonts w:cs="Eurostile-Bold"/>
                <w:b/>
                <w:bCs/>
                <w:szCs w:val="20"/>
              </w:rPr>
              <w:t>rogrammes</w:t>
            </w:r>
            <w:r>
              <w:rPr>
                <w:rFonts w:cs="Eurostile-Bold"/>
                <w:b/>
                <w:bCs/>
                <w:szCs w:val="20"/>
              </w:rPr>
              <w:t>.</w:t>
            </w:r>
          </w:p>
          <w:p w:rsidR="00BA262F" w:rsidRPr="0062715F" w:rsidRDefault="00806306" w:rsidP="00BA262F">
            <w:pPr>
              <w:spacing w:after="0" w:line="240" w:lineRule="auto"/>
              <w:rPr>
                <w:rFonts w:cs="Verdana"/>
                <w:szCs w:val="20"/>
              </w:rPr>
            </w:pPr>
            <w:r>
              <w:rPr>
                <w:rFonts w:cs="Eurostile-Demi"/>
                <w:b/>
                <w:bCs/>
                <w:szCs w:val="20"/>
              </w:rPr>
              <w:t>Critical review of i</w:t>
            </w:r>
            <w:r w:rsidR="00BA262F" w:rsidRPr="00B26279">
              <w:rPr>
                <w:rFonts w:cs="Eurostile-Demi"/>
                <w:b/>
                <w:bCs/>
                <w:szCs w:val="20"/>
              </w:rPr>
              <w:t xml:space="preserve">nternational </w:t>
            </w:r>
            <w:r>
              <w:rPr>
                <w:rFonts w:cs="Eurostile-Demi"/>
                <w:b/>
                <w:bCs/>
                <w:szCs w:val="20"/>
              </w:rPr>
              <w:t>l</w:t>
            </w:r>
            <w:r w:rsidR="00BA262F">
              <w:rPr>
                <w:rFonts w:cs="Eurostile-Demi"/>
                <w:b/>
                <w:bCs/>
                <w:szCs w:val="20"/>
              </w:rPr>
              <w:t>iterature</w:t>
            </w:r>
            <w:r w:rsidR="00D335D7">
              <w:rPr>
                <w:rFonts w:cs="Eurostile-Demi"/>
                <w:b/>
                <w:bCs/>
                <w:szCs w:val="20"/>
              </w:rPr>
              <w:t>.</w:t>
            </w:r>
          </w:p>
          <w:p w:rsidR="00BA262F" w:rsidRPr="0062715F" w:rsidRDefault="00BA262F" w:rsidP="00BA262F">
            <w:pPr>
              <w:spacing w:after="120" w:line="240" w:lineRule="auto"/>
              <w:contextualSpacing/>
              <w:rPr>
                <w:rFonts w:cs="Verdana"/>
                <w:szCs w:val="20"/>
              </w:rPr>
            </w:pPr>
          </w:p>
        </w:tc>
        <w:tc>
          <w:tcPr>
            <w:tcW w:w="1984" w:type="dxa"/>
          </w:tcPr>
          <w:p w:rsidR="00BA262F" w:rsidRPr="0062715F" w:rsidRDefault="0037208A" w:rsidP="00BA262F">
            <w:pPr>
              <w:spacing w:after="120" w:line="240" w:lineRule="auto"/>
              <w:contextualSpacing/>
              <w:rPr>
                <w:szCs w:val="20"/>
              </w:rPr>
            </w:pPr>
            <w:r>
              <w:rPr>
                <w:szCs w:val="20"/>
              </w:rPr>
              <w:t>Systematic review</w:t>
            </w:r>
          </w:p>
        </w:tc>
        <w:tc>
          <w:tcPr>
            <w:tcW w:w="1559" w:type="dxa"/>
          </w:tcPr>
          <w:p w:rsidR="00BA262F" w:rsidRPr="0062715F" w:rsidRDefault="0037208A" w:rsidP="00BA262F">
            <w:pPr>
              <w:spacing w:after="120" w:line="240" w:lineRule="auto"/>
              <w:contextualSpacing/>
              <w:rPr>
                <w:szCs w:val="20"/>
              </w:rPr>
            </w:pPr>
            <w:r>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 xml:space="preserve">Towner E et al. (2001). </w:t>
            </w:r>
            <w:r w:rsidRPr="0062715F">
              <w:rPr>
                <w:rFonts w:cs="Verdana"/>
                <w:b/>
                <w:bCs/>
                <w:iCs/>
                <w:szCs w:val="20"/>
              </w:rPr>
              <w:t>What works in preventing unintentional injuries in children and young adolescents</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p>
        </w:tc>
        <w:tc>
          <w:tcPr>
            <w:tcW w:w="1559" w:type="dxa"/>
          </w:tcPr>
          <w:p w:rsidR="00BA262F" w:rsidRPr="0062715F" w:rsidRDefault="00760BC7" w:rsidP="00BA262F">
            <w:pPr>
              <w:spacing w:after="120" w:line="240" w:lineRule="auto"/>
              <w:contextualSpacing/>
              <w:rPr>
                <w:szCs w:val="20"/>
              </w:rPr>
            </w:pPr>
            <w:r>
              <w:rPr>
                <w:szCs w:val="20"/>
              </w:rPr>
              <w:t>No</w:t>
            </w:r>
          </w:p>
        </w:tc>
        <w:tc>
          <w:tcPr>
            <w:tcW w:w="2694" w:type="dxa"/>
          </w:tcPr>
          <w:p w:rsidR="00BA262F" w:rsidRPr="0062715F" w:rsidRDefault="00760BC7" w:rsidP="00BA262F">
            <w:pPr>
              <w:spacing w:after="120" w:line="240" w:lineRule="auto"/>
              <w:contextualSpacing/>
              <w:rPr>
                <w:rFonts w:cs="Verdana"/>
                <w:szCs w:val="20"/>
              </w:rPr>
            </w:pPr>
            <w:r>
              <w:rPr>
                <w:rFonts w:cs="Verdana"/>
                <w:szCs w:val="20"/>
              </w:rPr>
              <w:t>Updated by NICE 2010</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E5744D" w:rsidRDefault="00D335D7" w:rsidP="00BA262F">
            <w:pPr>
              <w:spacing w:after="120" w:line="240" w:lineRule="auto"/>
              <w:contextualSpacing/>
              <w:rPr>
                <w:rFonts w:cs="Verdana"/>
                <w:szCs w:val="20"/>
              </w:rPr>
            </w:pPr>
            <w:r>
              <w:rPr>
                <w:rFonts w:cs="Verdana"/>
                <w:szCs w:val="20"/>
              </w:rPr>
              <w:t>Towner E &amp;</w:t>
            </w:r>
            <w:r w:rsidR="00931960">
              <w:rPr>
                <w:rFonts w:cs="Verdana"/>
                <w:szCs w:val="20"/>
              </w:rPr>
              <w:t xml:space="preserve"> </w:t>
            </w:r>
            <w:proofErr w:type="spellStart"/>
            <w:r w:rsidR="00931960">
              <w:rPr>
                <w:rFonts w:cs="Verdana"/>
                <w:szCs w:val="20"/>
              </w:rPr>
              <w:t>Dowswell</w:t>
            </w:r>
            <w:proofErr w:type="spellEnd"/>
            <w:r w:rsidR="00931960">
              <w:rPr>
                <w:rFonts w:cs="Verdana"/>
                <w:szCs w:val="20"/>
              </w:rPr>
              <w:t xml:space="preserve"> T. (2002). </w:t>
            </w:r>
            <w:r w:rsidR="00BA262F" w:rsidRPr="00E5744D">
              <w:rPr>
                <w:rFonts w:cs="Verdana"/>
                <w:b/>
                <w:bCs/>
                <w:szCs w:val="20"/>
              </w:rPr>
              <w:t>Community-based childhood injury prevention interventions: what works?</w:t>
            </w:r>
          </w:p>
        </w:tc>
        <w:tc>
          <w:tcPr>
            <w:tcW w:w="1984" w:type="dxa"/>
          </w:tcPr>
          <w:p w:rsidR="00BA262F" w:rsidRPr="0062715F" w:rsidRDefault="00BA262F" w:rsidP="00BA262F">
            <w:pPr>
              <w:spacing w:after="120" w:line="240" w:lineRule="auto"/>
              <w:contextualSpacing/>
              <w:rPr>
                <w:szCs w:val="20"/>
              </w:rPr>
            </w:pPr>
            <w:r>
              <w:rPr>
                <w:szCs w:val="20"/>
              </w:rPr>
              <w:t>Discussion paper</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D35C30">
            <w:pPr>
              <w:spacing w:after="120" w:line="240" w:lineRule="auto"/>
              <w:contextualSpacing/>
              <w:rPr>
                <w:rFonts w:cs="Verdana"/>
                <w:szCs w:val="20"/>
              </w:rPr>
            </w:pPr>
            <w:r>
              <w:rPr>
                <w:rFonts w:cs="Verdana"/>
                <w:szCs w:val="20"/>
              </w:rPr>
              <w:t xml:space="preserve">Draws on a systematic </w:t>
            </w:r>
            <w:proofErr w:type="gramStart"/>
            <w:r>
              <w:rPr>
                <w:rFonts w:cs="Verdana"/>
                <w:szCs w:val="20"/>
              </w:rPr>
              <w:t>review  (</w:t>
            </w:r>
            <w:proofErr w:type="gramEnd"/>
            <w:r>
              <w:rPr>
                <w:rFonts w:cs="Verdana"/>
                <w:szCs w:val="20"/>
              </w:rPr>
              <w:t xml:space="preserve">Towner </w:t>
            </w:r>
            <w:r w:rsidR="00E76980">
              <w:rPr>
                <w:rFonts w:cs="Verdana"/>
                <w:szCs w:val="20"/>
              </w:rPr>
              <w:t>et al</w:t>
            </w:r>
            <w:r>
              <w:rPr>
                <w:rFonts w:cs="Verdana"/>
                <w:szCs w:val="20"/>
              </w:rPr>
              <w:t xml:space="preserve"> 2001).</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EB19F8" w:rsidRDefault="00BA262F" w:rsidP="00BA262F">
            <w:pPr>
              <w:spacing w:after="120" w:line="240" w:lineRule="auto"/>
              <w:contextualSpacing/>
              <w:rPr>
                <w:rFonts w:cs="Verdana"/>
                <w:szCs w:val="20"/>
              </w:rPr>
            </w:pPr>
            <w:r w:rsidRPr="00EB19F8">
              <w:rPr>
                <w:rFonts w:cs="Verdana"/>
                <w:szCs w:val="20"/>
              </w:rPr>
              <w:t>Towner E et al. (2005</w:t>
            </w:r>
            <w:r w:rsidRPr="00EB19F8">
              <w:rPr>
                <w:rFonts w:cs="Verdana"/>
                <w:i/>
                <w:szCs w:val="20"/>
              </w:rPr>
              <w:t xml:space="preserve">). </w:t>
            </w:r>
            <w:r w:rsidRPr="00EB19F8">
              <w:rPr>
                <w:rFonts w:cs="Arial"/>
                <w:b/>
                <w:bCs/>
                <w:iCs/>
                <w:szCs w:val="20"/>
              </w:rPr>
              <w:t>Injuries in children aged 0-14 years and inequalities.</w:t>
            </w:r>
            <w:r w:rsidRPr="00EB19F8">
              <w:rPr>
                <w:rFonts w:cs="Arial"/>
                <w:b/>
                <w:bCs/>
                <w:i/>
                <w:iCs/>
                <w:szCs w:val="20"/>
              </w:rPr>
              <w:t xml:space="preserve"> </w:t>
            </w:r>
            <w:r w:rsidRPr="00EB19F8">
              <w:rPr>
                <w:rFonts w:cs="Verdana"/>
                <w:szCs w:val="20"/>
              </w:rPr>
              <w:t xml:space="preserve"> </w:t>
            </w:r>
          </w:p>
        </w:tc>
        <w:tc>
          <w:tcPr>
            <w:tcW w:w="1984" w:type="dxa"/>
          </w:tcPr>
          <w:p w:rsidR="00BA262F" w:rsidRPr="0062715F" w:rsidRDefault="00BA262F" w:rsidP="00BA262F">
            <w:pPr>
              <w:spacing w:after="120" w:line="240" w:lineRule="auto"/>
              <w:contextualSpacing/>
              <w:rPr>
                <w:szCs w:val="20"/>
              </w:rPr>
            </w:pPr>
            <w:r>
              <w:rPr>
                <w:szCs w:val="20"/>
              </w:rPr>
              <w:t>NICE report</w:t>
            </w:r>
          </w:p>
        </w:tc>
        <w:tc>
          <w:tcPr>
            <w:tcW w:w="1559" w:type="dxa"/>
          </w:tcPr>
          <w:p w:rsidR="00BA262F" w:rsidRPr="0062715F" w:rsidRDefault="00BA262F" w:rsidP="00BA262F">
            <w:pPr>
              <w:spacing w:after="120" w:line="240" w:lineRule="auto"/>
              <w:contextualSpacing/>
              <w:rPr>
                <w:szCs w:val="20"/>
              </w:rPr>
            </w:pPr>
            <w:r>
              <w:rPr>
                <w:szCs w:val="20"/>
              </w:rPr>
              <w:t>No</w:t>
            </w:r>
          </w:p>
        </w:tc>
        <w:tc>
          <w:tcPr>
            <w:tcW w:w="2694" w:type="dxa"/>
          </w:tcPr>
          <w:p w:rsidR="00BA262F" w:rsidRPr="0062715F" w:rsidRDefault="00BA262F" w:rsidP="00D35C30">
            <w:pPr>
              <w:spacing w:after="120" w:line="240" w:lineRule="auto"/>
              <w:contextualSpacing/>
              <w:rPr>
                <w:rFonts w:cs="Verdana"/>
                <w:szCs w:val="20"/>
              </w:rPr>
            </w:pPr>
            <w:r>
              <w:rPr>
                <w:rFonts w:cs="Verdana"/>
                <w:szCs w:val="20"/>
              </w:rPr>
              <w:t xml:space="preserve">Explores social variation in childhood injury mortality and morbidity and draws on a systematic review </w:t>
            </w:r>
            <w:r w:rsidR="00D35C30">
              <w:rPr>
                <w:rFonts w:cs="Verdana"/>
                <w:szCs w:val="20"/>
              </w:rPr>
              <w:t>(</w:t>
            </w:r>
            <w:r>
              <w:rPr>
                <w:rFonts w:cs="Verdana"/>
                <w:szCs w:val="20"/>
              </w:rPr>
              <w:t xml:space="preserve">Towner </w:t>
            </w:r>
            <w:r w:rsidR="00E76980">
              <w:rPr>
                <w:rFonts w:cs="Verdana"/>
                <w:szCs w:val="20"/>
              </w:rPr>
              <w:t>et al</w:t>
            </w:r>
            <w:r>
              <w:rPr>
                <w:rFonts w:cs="Verdana"/>
                <w:szCs w:val="20"/>
              </w:rPr>
              <w:t xml:space="preserve"> 2001).</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proofErr w:type="spellStart"/>
            <w:r w:rsidRPr="0062715F">
              <w:rPr>
                <w:rFonts w:cs="Verdana"/>
                <w:szCs w:val="20"/>
              </w:rPr>
              <w:t>Turcotte</w:t>
            </w:r>
            <w:proofErr w:type="spellEnd"/>
            <w:r w:rsidRPr="0062715F">
              <w:rPr>
                <w:rFonts w:cs="Verdana"/>
                <w:szCs w:val="20"/>
              </w:rPr>
              <w:t xml:space="preserve"> K</w:t>
            </w:r>
            <w:r>
              <w:rPr>
                <w:rFonts w:cs="Verdana"/>
                <w:szCs w:val="20"/>
              </w:rPr>
              <w:t xml:space="preserve"> </w:t>
            </w:r>
            <w:r w:rsidRPr="0062715F">
              <w:rPr>
                <w:rFonts w:cs="Verdana"/>
                <w:szCs w:val="20"/>
              </w:rPr>
              <w:t xml:space="preserve">(2005).  </w:t>
            </w:r>
            <w:r w:rsidRPr="0062715F">
              <w:rPr>
                <w:rFonts w:cs="Verdana"/>
                <w:b/>
                <w:bCs/>
                <w:iCs/>
                <w:szCs w:val="20"/>
              </w:rPr>
              <w:t>Motor vehicle crashes among young drivers</w:t>
            </w: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r>
              <w:rPr>
                <w:szCs w:val="20"/>
              </w:rPr>
              <w:t xml:space="preserve"> of reviews</w:t>
            </w:r>
          </w:p>
        </w:tc>
        <w:tc>
          <w:tcPr>
            <w:tcW w:w="1559" w:type="dxa"/>
          </w:tcPr>
          <w:p w:rsidR="00BA262F" w:rsidRDefault="00BA262F" w:rsidP="00BA262F">
            <w:pPr>
              <w:spacing w:after="120" w:line="240" w:lineRule="auto"/>
              <w:contextualSpacing/>
              <w:rPr>
                <w:szCs w:val="20"/>
              </w:rPr>
            </w:pPr>
            <w:r>
              <w:rPr>
                <w:szCs w:val="20"/>
              </w:rPr>
              <w:t>No</w:t>
            </w:r>
          </w:p>
          <w:p w:rsidR="00BA262F" w:rsidRDefault="00BA262F" w:rsidP="00BA262F">
            <w:pPr>
              <w:spacing w:after="120" w:line="240" w:lineRule="auto"/>
              <w:contextualSpacing/>
              <w:rPr>
                <w:szCs w:val="20"/>
              </w:rPr>
            </w:pPr>
          </w:p>
          <w:p w:rsidR="00BA262F" w:rsidRPr="0062715F" w:rsidRDefault="00BA262F" w:rsidP="00BA262F">
            <w:pPr>
              <w:spacing w:after="120" w:line="240" w:lineRule="auto"/>
              <w:contextualSpacing/>
              <w:rPr>
                <w:szCs w:val="20"/>
              </w:rPr>
            </w:pPr>
          </w:p>
        </w:tc>
        <w:tc>
          <w:tcPr>
            <w:tcW w:w="2694" w:type="dxa"/>
          </w:tcPr>
          <w:p w:rsidR="00BA262F" w:rsidRPr="0062715F" w:rsidRDefault="00BA262F" w:rsidP="00BA262F">
            <w:pPr>
              <w:spacing w:after="120" w:line="240" w:lineRule="auto"/>
              <w:contextualSpacing/>
              <w:rPr>
                <w:rFonts w:cs="Verdana"/>
                <w:szCs w:val="20"/>
              </w:rPr>
            </w:pPr>
            <w:r>
              <w:rPr>
                <w:rFonts w:cs="Verdana"/>
                <w:szCs w:val="20"/>
              </w:rPr>
              <w:t>This is a tertiary review which includes systematic reviews and literature reviews. Several of the SRs overlap with those included in this evidence review</w:t>
            </w:r>
          </w:p>
        </w:tc>
        <w:tc>
          <w:tcPr>
            <w:tcW w:w="3434" w:type="dxa"/>
          </w:tcPr>
          <w:p w:rsidR="00BA262F" w:rsidRPr="0062715F" w:rsidRDefault="00BA262F" w:rsidP="00BA262F">
            <w:pPr>
              <w:spacing w:after="120" w:line="240" w:lineRule="auto"/>
              <w:contextualSpacing/>
              <w:rPr>
                <w:szCs w:val="20"/>
              </w:rPr>
            </w:pPr>
            <w:r>
              <w:rPr>
                <w:rFonts w:cs="Arial"/>
                <w:bCs/>
                <w:szCs w:val="20"/>
              </w:rPr>
              <w:t xml:space="preserve">The review also included some reviews which were published before 2000 and so therefore we not included in this evidence review. The recommendations are consistent with those drawn from the more recent evidence assessed in this evidence </w:t>
            </w:r>
            <w:r>
              <w:rPr>
                <w:rFonts w:cs="Arial"/>
                <w:bCs/>
                <w:szCs w:val="20"/>
              </w:rPr>
              <w:lastRenderedPageBreak/>
              <w:t>review.</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E331C0" w:rsidRDefault="00931960" w:rsidP="00D335D7">
            <w:pPr>
              <w:spacing w:after="120" w:line="240" w:lineRule="auto"/>
              <w:contextualSpacing/>
              <w:rPr>
                <w:rFonts w:cs="Verdana"/>
                <w:szCs w:val="20"/>
              </w:rPr>
            </w:pPr>
            <w:r>
              <w:rPr>
                <w:rFonts w:cs="Verdana"/>
                <w:szCs w:val="20"/>
              </w:rPr>
              <w:t xml:space="preserve">Turner C et al. (2005). </w:t>
            </w:r>
            <w:r w:rsidR="00BA262F" w:rsidRPr="00E331C0">
              <w:rPr>
                <w:rFonts w:cs="Verdana"/>
                <w:szCs w:val="20"/>
              </w:rPr>
              <w:t xml:space="preserve"> </w:t>
            </w:r>
            <w:r w:rsidR="00BA262F" w:rsidRPr="00E331C0">
              <w:rPr>
                <w:rFonts w:cs="Verdana"/>
                <w:b/>
                <w:bCs/>
                <w:szCs w:val="20"/>
              </w:rPr>
              <w:t xml:space="preserve">Community-based </w:t>
            </w:r>
            <w:r w:rsidR="001505CC">
              <w:rPr>
                <w:rFonts w:cs="Verdana"/>
                <w:b/>
                <w:bCs/>
                <w:szCs w:val="20"/>
              </w:rPr>
              <w:t>p</w:t>
            </w:r>
            <w:r w:rsidR="00820775">
              <w:rPr>
                <w:rFonts w:cs="Verdana"/>
                <w:b/>
                <w:bCs/>
                <w:szCs w:val="20"/>
              </w:rPr>
              <w:t>rogrammes</w:t>
            </w:r>
            <w:r w:rsidR="00BA262F" w:rsidRPr="00E331C0">
              <w:rPr>
                <w:rFonts w:cs="Verdana"/>
                <w:b/>
                <w:bCs/>
                <w:szCs w:val="20"/>
              </w:rPr>
              <w:t xml:space="preserve"> to promote car seat restraints in children 0-16 years</w:t>
            </w:r>
            <w:r w:rsidR="00D335D7">
              <w:rPr>
                <w:rFonts w:cs="Verdana"/>
                <w:b/>
                <w:bCs/>
                <w:szCs w:val="20"/>
              </w:rPr>
              <w:t>. A</w:t>
            </w:r>
            <w:r w:rsidR="00BA262F" w:rsidRPr="00E331C0">
              <w:rPr>
                <w:rFonts w:cs="Verdana"/>
                <w:b/>
                <w:bCs/>
                <w:szCs w:val="20"/>
              </w:rPr>
              <w:t xml:space="preserve"> systematic review</w:t>
            </w:r>
            <w:r w:rsidR="00BA262F" w:rsidRPr="00E331C0">
              <w:rPr>
                <w:rFonts w:cs="Verdana"/>
                <w:szCs w:val="20"/>
              </w:rPr>
              <w:t>.</w:t>
            </w:r>
          </w:p>
        </w:tc>
        <w:tc>
          <w:tcPr>
            <w:tcW w:w="1984" w:type="dxa"/>
          </w:tcPr>
          <w:p w:rsidR="00BA262F" w:rsidRPr="0062715F" w:rsidRDefault="00BA262F" w:rsidP="00BA262F">
            <w:pPr>
              <w:spacing w:after="120" w:line="240" w:lineRule="auto"/>
              <w:contextualSpacing/>
              <w:rPr>
                <w:szCs w:val="20"/>
              </w:rPr>
            </w:pPr>
            <w:r>
              <w:rPr>
                <w:szCs w:val="20"/>
              </w:rPr>
              <w:t>Systematic review</w:t>
            </w:r>
          </w:p>
        </w:tc>
        <w:tc>
          <w:tcPr>
            <w:tcW w:w="1559" w:type="dxa"/>
          </w:tcPr>
          <w:p w:rsidR="00BA262F" w:rsidRDefault="00921492" w:rsidP="00BA262F">
            <w:pPr>
              <w:spacing w:after="120" w:line="240" w:lineRule="auto"/>
              <w:contextualSpacing/>
              <w:rPr>
                <w:szCs w:val="20"/>
              </w:rPr>
            </w:pPr>
            <w:r>
              <w:rPr>
                <w:szCs w:val="20"/>
              </w:rPr>
              <w:t>No</w:t>
            </w:r>
          </w:p>
        </w:tc>
        <w:tc>
          <w:tcPr>
            <w:tcW w:w="2694" w:type="dxa"/>
          </w:tcPr>
          <w:p w:rsidR="00BA262F" w:rsidRDefault="00921492" w:rsidP="00BA262F">
            <w:pPr>
              <w:spacing w:after="120" w:line="240" w:lineRule="auto"/>
              <w:contextualSpacing/>
              <w:rPr>
                <w:rFonts w:cs="Verdana"/>
                <w:szCs w:val="20"/>
              </w:rPr>
            </w:pPr>
            <w:r>
              <w:rPr>
                <w:rFonts w:cs="Verdana"/>
                <w:szCs w:val="20"/>
              </w:rPr>
              <w:t>Only two included studies were about the teenage group and were different interventions thus effectively this is not a review but a summary of two primary research studies</w:t>
            </w:r>
          </w:p>
          <w:p w:rsidR="00921492" w:rsidRDefault="00921492" w:rsidP="00BA262F">
            <w:pPr>
              <w:spacing w:after="120" w:line="240" w:lineRule="auto"/>
              <w:contextualSpacing/>
              <w:rPr>
                <w:rFonts w:cs="Verdana"/>
                <w:szCs w:val="20"/>
              </w:rPr>
            </w:pPr>
          </w:p>
        </w:tc>
        <w:tc>
          <w:tcPr>
            <w:tcW w:w="3434" w:type="dxa"/>
          </w:tcPr>
          <w:p w:rsidR="00BA262F" w:rsidRDefault="00BA262F" w:rsidP="00BA262F">
            <w:pPr>
              <w:spacing w:after="120" w:line="240" w:lineRule="auto"/>
              <w:contextualSpacing/>
              <w:rPr>
                <w:rFonts w:cs="Arial"/>
                <w:bCs/>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397117">
            <w:pPr>
              <w:spacing w:after="120" w:line="240" w:lineRule="auto"/>
              <w:contextualSpacing/>
              <w:rPr>
                <w:szCs w:val="20"/>
              </w:rPr>
            </w:pPr>
            <w:r w:rsidRPr="0062715F">
              <w:rPr>
                <w:szCs w:val="20"/>
              </w:rPr>
              <w:t xml:space="preserve"> </w:t>
            </w:r>
            <w:proofErr w:type="spellStart"/>
            <w:r w:rsidRPr="0062715F">
              <w:rPr>
                <w:rFonts w:cs="Verdana"/>
                <w:szCs w:val="20"/>
              </w:rPr>
              <w:t>Wagenaar</w:t>
            </w:r>
            <w:proofErr w:type="spellEnd"/>
            <w:r w:rsidRPr="0062715F">
              <w:rPr>
                <w:rFonts w:cs="Verdana"/>
                <w:szCs w:val="20"/>
              </w:rPr>
              <w:t xml:space="preserve"> AC</w:t>
            </w:r>
            <w:r w:rsidR="00397117">
              <w:rPr>
                <w:rFonts w:cs="Verdana"/>
                <w:szCs w:val="20"/>
              </w:rPr>
              <w:t xml:space="preserve"> &amp; </w:t>
            </w:r>
            <w:r w:rsidR="00D37FA9">
              <w:rPr>
                <w:rFonts w:cs="Verdana"/>
                <w:szCs w:val="20"/>
              </w:rPr>
              <w:t>Toomey TL.</w:t>
            </w:r>
            <w:r w:rsidRPr="0062715F">
              <w:rPr>
                <w:rFonts w:cs="Verdana"/>
                <w:szCs w:val="20"/>
              </w:rPr>
              <w:t xml:space="preserve"> (2002). </w:t>
            </w:r>
            <w:r w:rsidRPr="0062715F">
              <w:rPr>
                <w:rFonts w:cs="Verdana"/>
                <w:b/>
                <w:bCs/>
                <w:szCs w:val="20"/>
              </w:rPr>
              <w:t>Effects of minimum drinking age laws: review and analyses of the literature from 1960 to 2000</w:t>
            </w:r>
            <w:r w:rsidRPr="0062715F">
              <w:rPr>
                <w:rFonts w:cs="Verdana"/>
                <w:szCs w:val="20"/>
              </w:rPr>
              <w:t>.</w:t>
            </w:r>
          </w:p>
        </w:tc>
        <w:tc>
          <w:tcPr>
            <w:tcW w:w="1984" w:type="dxa"/>
          </w:tcPr>
          <w:p w:rsidR="00BA262F" w:rsidRPr="0062715F" w:rsidRDefault="00BA262F" w:rsidP="00BA262F">
            <w:pPr>
              <w:spacing w:after="120" w:line="240" w:lineRule="auto"/>
              <w:contextualSpacing/>
              <w:rPr>
                <w:szCs w:val="20"/>
              </w:rPr>
            </w:pPr>
            <w:r w:rsidRPr="0062715F">
              <w:rPr>
                <w:szCs w:val="20"/>
              </w:rPr>
              <w:t>Review which follows SR principles</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Assesses relationship between minimum age and rates of traffic crashes (not specifically in teenagers). It do</w:t>
            </w:r>
            <w:r>
              <w:rPr>
                <w:rFonts w:cs="Verdana"/>
                <w:szCs w:val="20"/>
              </w:rPr>
              <w:t xml:space="preserve">es not assess effectiveness of </w:t>
            </w:r>
            <w:r w:rsidRPr="0062715F">
              <w:rPr>
                <w:rFonts w:cs="Verdana"/>
                <w:szCs w:val="20"/>
              </w:rPr>
              <w:t>enforcement measures.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Williams A</w:t>
            </w:r>
            <w:r w:rsidR="000B5469">
              <w:rPr>
                <w:rFonts w:cs="Verdana"/>
                <w:szCs w:val="20"/>
              </w:rPr>
              <w:t>F</w:t>
            </w:r>
            <w:r w:rsidRPr="0062715F">
              <w:rPr>
                <w:rFonts w:cs="Verdana"/>
                <w:szCs w:val="20"/>
              </w:rPr>
              <w:t xml:space="preserve"> et al (2012). </w:t>
            </w:r>
            <w:r w:rsidRPr="0062715F">
              <w:rPr>
                <w:rFonts w:cs="Verdana"/>
                <w:b/>
                <w:bCs/>
                <w:szCs w:val="20"/>
              </w:rPr>
              <w:t>Graduated driver licensing research, 2010-present.</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Includes a basic search strategy but there is no critical appraisal of included papers which are both primary research and other reviews, thus to some extent will duplicate findings.</w:t>
            </w:r>
          </w:p>
        </w:tc>
        <w:tc>
          <w:tcPr>
            <w:tcW w:w="3434" w:type="dxa"/>
          </w:tcPr>
          <w:p w:rsidR="00BA262F" w:rsidRPr="0062715F" w:rsidRDefault="00BA262F" w:rsidP="00BA262F">
            <w:pPr>
              <w:spacing w:after="120" w:line="240" w:lineRule="auto"/>
              <w:contextualSpacing/>
              <w:rPr>
                <w:szCs w:val="20"/>
              </w:rPr>
            </w:pPr>
            <w:r w:rsidRPr="0062715F">
              <w:rPr>
                <w:rFonts w:cs="Verdana"/>
                <w:szCs w:val="20"/>
              </w:rPr>
              <w:t>One of a series of reviews of research on graduated driver licensing (GDL) published in the Journal of Safety Research, covering the period January 1, 2010-June 1, 2012</w:t>
            </w: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62715F" w:rsidRDefault="00BA262F" w:rsidP="00BA262F">
            <w:pPr>
              <w:spacing w:after="120" w:line="240" w:lineRule="auto"/>
              <w:contextualSpacing/>
              <w:rPr>
                <w:szCs w:val="20"/>
              </w:rPr>
            </w:pPr>
            <w:r w:rsidRPr="0062715F">
              <w:rPr>
                <w:rFonts w:cs="Verdana"/>
                <w:szCs w:val="20"/>
              </w:rPr>
              <w:t>Williams AF.</w:t>
            </w:r>
            <w:r w:rsidR="00931960">
              <w:rPr>
                <w:rFonts w:cs="Verdana"/>
                <w:szCs w:val="20"/>
              </w:rPr>
              <w:t xml:space="preserve"> </w:t>
            </w:r>
            <w:r w:rsidRPr="0062715F">
              <w:rPr>
                <w:rFonts w:cs="Verdana"/>
                <w:szCs w:val="20"/>
              </w:rPr>
              <w:t xml:space="preserve">(2006). </w:t>
            </w:r>
            <w:r w:rsidRPr="0062715F">
              <w:rPr>
                <w:rFonts w:cs="Verdana"/>
                <w:b/>
                <w:bCs/>
                <w:szCs w:val="20"/>
              </w:rPr>
              <w:t>Young driver risk factors: successful and unsuccessful approaches for dealing with them and an agenda for the future.</w:t>
            </w:r>
          </w:p>
        </w:tc>
        <w:tc>
          <w:tcPr>
            <w:tcW w:w="1984" w:type="dxa"/>
          </w:tcPr>
          <w:p w:rsidR="00BA262F" w:rsidRPr="0062715F" w:rsidRDefault="00BA262F" w:rsidP="00BA262F">
            <w:pPr>
              <w:spacing w:after="120" w:line="240" w:lineRule="auto"/>
              <w:contextualSpacing/>
              <w:rPr>
                <w:szCs w:val="20"/>
              </w:rPr>
            </w:pPr>
            <w:r w:rsidRPr="0062715F">
              <w:rPr>
                <w:szCs w:val="20"/>
              </w:rPr>
              <w:t xml:space="preserve">Discussion paper </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00D335D7">
              <w:rPr>
                <w:rFonts w:cs="Verdana"/>
                <w:szCs w:val="20"/>
              </w:rPr>
              <w:t>Williams AF &amp;</w:t>
            </w:r>
            <w:r w:rsidRPr="0062715F">
              <w:rPr>
                <w:rFonts w:cs="Verdana"/>
                <w:szCs w:val="20"/>
              </w:rPr>
              <w:t xml:space="preserve"> Mayhew DR. (2008). </w:t>
            </w:r>
            <w:r w:rsidRPr="0062715F">
              <w:rPr>
                <w:rFonts w:cs="Verdana"/>
                <w:b/>
                <w:bCs/>
                <w:szCs w:val="20"/>
              </w:rPr>
              <w:t>Graduated licensing and beyond.</w:t>
            </w:r>
          </w:p>
        </w:tc>
        <w:tc>
          <w:tcPr>
            <w:tcW w:w="1984" w:type="dxa"/>
          </w:tcPr>
          <w:p w:rsidR="00BA262F" w:rsidRPr="0062715F" w:rsidRDefault="00BA262F" w:rsidP="00BA262F">
            <w:pPr>
              <w:spacing w:after="120" w:line="240" w:lineRule="auto"/>
              <w:contextualSpacing/>
              <w:rPr>
                <w:szCs w:val="20"/>
              </w:rPr>
            </w:pPr>
            <w:r w:rsidRPr="0062715F">
              <w:rPr>
                <w:szCs w:val="20"/>
              </w:rPr>
              <w:t>Discussion paper</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r w:rsidRPr="0062715F">
              <w:rPr>
                <w:rFonts w:cs="Verdana"/>
                <w:szCs w:val="20"/>
              </w:rPr>
              <w:t>Paper discusses what new measures are needed to make graduated licensing work better. It does not systematically assess effectiveness of interventions.</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BA262F">
            <w:pPr>
              <w:spacing w:after="120" w:line="240" w:lineRule="auto"/>
              <w:contextualSpacing/>
              <w:rPr>
                <w:szCs w:val="20"/>
              </w:rPr>
            </w:pPr>
            <w:r w:rsidRPr="0062715F">
              <w:rPr>
                <w:szCs w:val="20"/>
              </w:rPr>
              <w:t xml:space="preserve"> </w:t>
            </w:r>
            <w:r w:rsidRPr="0062715F">
              <w:rPr>
                <w:rFonts w:cs="Verdana"/>
                <w:szCs w:val="20"/>
              </w:rPr>
              <w:t xml:space="preserve">Williams AF. (2009). </w:t>
            </w:r>
            <w:r w:rsidRPr="0062715F">
              <w:rPr>
                <w:rFonts w:cs="Verdana"/>
                <w:b/>
                <w:bCs/>
                <w:szCs w:val="20"/>
              </w:rPr>
              <w:t>Licensing age and teenage driver crashes: a review of the evidence.</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921492" w:rsidRDefault="00BA262F" w:rsidP="00BA262F">
            <w:pPr>
              <w:spacing w:after="120" w:line="240" w:lineRule="auto"/>
              <w:contextualSpacing/>
              <w:rPr>
                <w:rFonts w:cs="Verdana"/>
                <w:szCs w:val="20"/>
              </w:rPr>
            </w:pPr>
            <w:r w:rsidRPr="0062715F">
              <w:rPr>
                <w:rFonts w:cs="Verdana"/>
                <w:szCs w:val="20"/>
              </w:rPr>
              <w:t xml:space="preserve">Discusses the variation in licensing ages around the world and summarizes what is known about the effects of </w:t>
            </w:r>
            <w:r w:rsidRPr="0062715F">
              <w:rPr>
                <w:rFonts w:cs="Verdana"/>
                <w:szCs w:val="20"/>
              </w:rPr>
              <w:lastRenderedPageBreak/>
              <w:t>differing age limits: safety effects of higher minimums, mobility consequences, public opinion, and recent attempts to raise licensing ages. Does not systematically assess the effectiveness of interventions.</w:t>
            </w:r>
          </w:p>
          <w:p w:rsidR="00BA262F" w:rsidRPr="0062715F" w:rsidRDefault="00BA262F" w:rsidP="00BA262F">
            <w:pPr>
              <w:spacing w:after="120" w:line="240" w:lineRule="auto"/>
              <w:contextualSpacing/>
              <w:rPr>
                <w:rFonts w:cs="Verdana"/>
                <w:szCs w:val="20"/>
              </w:rPr>
            </w:pPr>
            <w:r w:rsidRPr="0062715F">
              <w:rPr>
                <w:rFonts w:cs="Verdana"/>
                <w:szCs w:val="20"/>
              </w:rPr>
              <w:br/>
            </w:r>
          </w:p>
        </w:tc>
        <w:tc>
          <w:tcPr>
            <w:tcW w:w="3434" w:type="dxa"/>
          </w:tcPr>
          <w:p w:rsidR="00BA262F" w:rsidRPr="0062715F" w:rsidRDefault="00BA262F" w:rsidP="00BA262F">
            <w:pPr>
              <w:spacing w:after="120" w:line="240" w:lineRule="auto"/>
              <w:contextualSpacing/>
              <w:rPr>
                <w:szCs w:val="20"/>
              </w:rPr>
            </w:pPr>
            <w:r w:rsidRPr="0062715F">
              <w:rPr>
                <w:szCs w:val="20"/>
              </w:rPr>
              <w:lastRenderedPageBreak/>
              <w:t>Might be relevant to discussion about evidence for changing minimum licensing age</w:t>
            </w:r>
          </w:p>
          <w:p w:rsidR="00BA262F" w:rsidRPr="0062715F" w:rsidRDefault="00B541DA" w:rsidP="00BA262F">
            <w:pPr>
              <w:spacing w:after="120" w:line="240" w:lineRule="auto"/>
              <w:contextualSpacing/>
              <w:rPr>
                <w:szCs w:val="20"/>
              </w:rPr>
            </w:pPr>
            <w:hyperlink r:id="rId27" w:history="1">
              <w:r w:rsidR="00BA262F" w:rsidRPr="0062715F">
                <w:rPr>
                  <w:rStyle w:val="Hyperlink"/>
                  <w:szCs w:val="20"/>
                </w:rPr>
                <w:t>http://www.tandfonline.com/doi/full/</w:t>
              </w:r>
              <w:r w:rsidR="00BA262F" w:rsidRPr="0062715F">
                <w:rPr>
                  <w:rStyle w:val="Hyperlink"/>
                  <w:szCs w:val="20"/>
                </w:rPr>
                <w:lastRenderedPageBreak/>
                <w:t>10.1080/15389580802500546</w:t>
              </w:r>
            </w:hyperlink>
          </w:p>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0B5469">
            <w:pPr>
              <w:spacing w:after="120" w:line="240" w:lineRule="auto"/>
              <w:contextualSpacing/>
              <w:rPr>
                <w:szCs w:val="20"/>
              </w:rPr>
            </w:pPr>
            <w:r w:rsidRPr="0062715F">
              <w:rPr>
                <w:szCs w:val="20"/>
              </w:rPr>
              <w:t xml:space="preserve"> </w:t>
            </w:r>
            <w:r w:rsidRPr="0062715F">
              <w:rPr>
                <w:rFonts w:cs="Verdana"/>
                <w:szCs w:val="20"/>
              </w:rPr>
              <w:t>Williams A</w:t>
            </w:r>
            <w:r w:rsidR="000B5469">
              <w:rPr>
                <w:rFonts w:cs="Verdana"/>
                <w:szCs w:val="20"/>
              </w:rPr>
              <w:t>F</w:t>
            </w:r>
            <w:r w:rsidRPr="0062715F">
              <w:rPr>
                <w:rFonts w:cs="Verdana"/>
                <w:szCs w:val="20"/>
              </w:rPr>
              <w:t>, Ferguson S</w:t>
            </w:r>
            <w:r w:rsidR="000B5469">
              <w:rPr>
                <w:rFonts w:cs="Verdana"/>
                <w:szCs w:val="20"/>
              </w:rPr>
              <w:t xml:space="preserve"> &amp;</w:t>
            </w:r>
            <w:r w:rsidRPr="0062715F">
              <w:rPr>
                <w:rFonts w:cs="Verdana"/>
                <w:szCs w:val="20"/>
              </w:rPr>
              <w:t xml:space="preserve"> </w:t>
            </w:r>
            <w:proofErr w:type="spellStart"/>
            <w:r w:rsidRPr="0062715F">
              <w:rPr>
                <w:rFonts w:cs="Verdana"/>
                <w:szCs w:val="20"/>
              </w:rPr>
              <w:t>McCartt</w:t>
            </w:r>
            <w:proofErr w:type="spellEnd"/>
            <w:r w:rsidRPr="0062715F">
              <w:rPr>
                <w:rFonts w:cs="Verdana"/>
                <w:szCs w:val="20"/>
              </w:rPr>
              <w:t xml:space="preserve"> A. (2007). </w:t>
            </w:r>
            <w:r w:rsidRPr="0062715F">
              <w:rPr>
                <w:rFonts w:cs="Verdana"/>
                <w:b/>
                <w:bCs/>
                <w:szCs w:val="20"/>
              </w:rPr>
              <w:t>Passenger effects on teenage driving and opportunities for reducing the risks of such travel</w:t>
            </w:r>
          </w:p>
        </w:tc>
        <w:tc>
          <w:tcPr>
            <w:tcW w:w="1984" w:type="dxa"/>
          </w:tcPr>
          <w:p w:rsidR="00BA262F" w:rsidRPr="0062715F" w:rsidRDefault="00BA262F" w:rsidP="00BA262F">
            <w:pPr>
              <w:spacing w:after="120" w:line="240" w:lineRule="auto"/>
              <w:contextualSpacing/>
              <w:rPr>
                <w:szCs w:val="20"/>
              </w:rPr>
            </w:pPr>
            <w:r w:rsidRPr="0062715F">
              <w:rPr>
                <w:szCs w:val="20"/>
              </w:rPr>
              <w:t>Literature Review</w:t>
            </w:r>
          </w:p>
        </w:tc>
        <w:tc>
          <w:tcPr>
            <w:tcW w:w="1559" w:type="dxa"/>
          </w:tcPr>
          <w:p w:rsidR="00BA262F" w:rsidRPr="0062715F" w:rsidRDefault="00BA262F" w:rsidP="00BA262F">
            <w:pPr>
              <w:spacing w:after="120" w:line="240" w:lineRule="auto"/>
              <w:contextualSpacing/>
              <w:rPr>
                <w:szCs w:val="20"/>
              </w:rPr>
            </w:pPr>
            <w:r w:rsidRPr="0062715F">
              <w:rPr>
                <w:szCs w:val="20"/>
              </w:rPr>
              <w:t>No</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C55345" w:rsidRDefault="00931960" w:rsidP="00547F22">
            <w:pPr>
              <w:spacing w:after="120" w:line="240" w:lineRule="auto"/>
              <w:contextualSpacing/>
              <w:rPr>
                <w:szCs w:val="20"/>
              </w:rPr>
            </w:pPr>
            <w:r>
              <w:rPr>
                <w:rFonts w:cs="Verdana"/>
                <w:szCs w:val="20"/>
              </w:rPr>
              <w:t xml:space="preserve">Willis C et al. (2004). </w:t>
            </w:r>
            <w:r w:rsidR="00BA262F" w:rsidRPr="00C55345">
              <w:rPr>
                <w:rFonts w:cs="Verdana"/>
                <w:b/>
                <w:bCs/>
                <w:szCs w:val="20"/>
              </w:rPr>
              <w:t xml:space="preserve">Alcohol ignition interlock </w:t>
            </w:r>
            <w:r w:rsidR="001505CC">
              <w:rPr>
                <w:rFonts w:cs="Verdana"/>
                <w:b/>
                <w:bCs/>
                <w:szCs w:val="20"/>
              </w:rPr>
              <w:t>p</w:t>
            </w:r>
            <w:r w:rsidR="00820775">
              <w:rPr>
                <w:rFonts w:cs="Verdana"/>
                <w:b/>
                <w:bCs/>
                <w:szCs w:val="20"/>
              </w:rPr>
              <w:t>rogramme</w:t>
            </w:r>
            <w:r w:rsidR="00BA262F" w:rsidRPr="00C55345">
              <w:rPr>
                <w:rFonts w:cs="Verdana"/>
                <w:b/>
                <w:bCs/>
                <w:szCs w:val="20"/>
              </w:rPr>
              <w:t xml:space="preserve">s </w:t>
            </w:r>
            <w:r w:rsidR="00547F22">
              <w:rPr>
                <w:rFonts w:cs="Verdana"/>
                <w:b/>
                <w:bCs/>
                <w:szCs w:val="20"/>
              </w:rPr>
              <w:t>for reducing drink driving recidivism</w:t>
            </w:r>
            <w:r w:rsidR="00BA262F" w:rsidRPr="00C55345">
              <w:rPr>
                <w:rFonts w:cs="Verdana"/>
                <w:szCs w:val="20"/>
              </w:rPr>
              <w:t>.</w:t>
            </w:r>
          </w:p>
        </w:tc>
        <w:tc>
          <w:tcPr>
            <w:tcW w:w="1984" w:type="dxa"/>
          </w:tcPr>
          <w:p w:rsidR="00BA262F" w:rsidRPr="0062715F" w:rsidRDefault="00BA262F" w:rsidP="00BA262F">
            <w:pPr>
              <w:spacing w:after="120" w:line="240" w:lineRule="auto"/>
              <w:contextualSpacing/>
              <w:rPr>
                <w:szCs w:val="20"/>
              </w:rPr>
            </w:pPr>
            <w:r>
              <w:rPr>
                <w:szCs w:val="20"/>
              </w:rPr>
              <w:t>Systematic review (Cochrane)</w:t>
            </w:r>
          </w:p>
        </w:tc>
        <w:tc>
          <w:tcPr>
            <w:tcW w:w="1559" w:type="dxa"/>
          </w:tcPr>
          <w:p w:rsidR="00BA262F" w:rsidRPr="0062715F" w:rsidRDefault="00CB1C21" w:rsidP="00BA262F">
            <w:pPr>
              <w:spacing w:after="120" w:line="240" w:lineRule="auto"/>
              <w:contextualSpacing/>
              <w:rPr>
                <w:szCs w:val="20"/>
              </w:rPr>
            </w:pPr>
            <w:r>
              <w:rPr>
                <w:szCs w:val="20"/>
              </w:rPr>
              <w:t>No</w:t>
            </w:r>
          </w:p>
        </w:tc>
        <w:tc>
          <w:tcPr>
            <w:tcW w:w="2694" w:type="dxa"/>
          </w:tcPr>
          <w:p w:rsidR="00BA262F" w:rsidRPr="0062715F" w:rsidRDefault="00CB1C21" w:rsidP="00BA262F">
            <w:pPr>
              <w:spacing w:after="120" w:line="240" w:lineRule="auto"/>
              <w:contextualSpacing/>
              <w:rPr>
                <w:rFonts w:cs="Verdana"/>
                <w:szCs w:val="20"/>
              </w:rPr>
            </w:pPr>
            <w:r>
              <w:rPr>
                <w:szCs w:val="20"/>
              </w:rPr>
              <w:t>This review has been updated by Ref 22</w:t>
            </w: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rFonts w:cs="Verdana"/>
                <w:szCs w:val="20"/>
              </w:rPr>
            </w:pPr>
          </w:p>
        </w:tc>
        <w:tc>
          <w:tcPr>
            <w:tcW w:w="4395" w:type="dxa"/>
          </w:tcPr>
          <w:p w:rsidR="00BA262F" w:rsidRPr="00515C76" w:rsidRDefault="00BA262F" w:rsidP="00BA262F">
            <w:pPr>
              <w:spacing w:after="120"/>
              <w:contextualSpacing/>
              <w:rPr>
                <w:rFonts w:cs="Arial"/>
                <w:b/>
              </w:rPr>
            </w:pPr>
            <w:r w:rsidRPr="009C5314">
              <w:rPr>
                <w:rFonts w:cs="Arial"/>
              </w:rPr>
              <w:t xml:space="preserve"> Wilson C et al. (2010</w:t>
            </w:r>
            <w:r w:rsidRPr="009C5314">
              <w:rPr>
                <w:rFonts w:cs="Arial"/>
                <w:i/>
              </w:rPr>
              <w:t xml:space="preserve">).  </w:t>
            </w:r>
            <w:r w:rsidR="00397117">
              <w:rPr>
                <w:rFonts w:cs="Arial"/>
                <w:b/>
              </w:rPr>
              <w:t xml:space="preserve">Speed cameras for the </w:t>
            </w:r>
            <w:r w:rsidRPr="00515C76">
              <w:rPr>
                <w:rFonts w:cs="Arial"/>
                <w:b/>
              </w:rPr>
              <w:t xml:space="preserve">prevention of road traffic injuries and deaths. </w:t>
            </w:r>
          </w:p>
          <w:p w:rsidR="00BA262F" w:rsidRPr="0062715F" w:rsidRDefault="00BA262F" w:rsidP="00BA262F">
            <w:pPr>
              <w:spacing w:after="120" w:line="240" w:lineRule="auto"/>
              <w:contextualSpacing/>
              <w:rPr>
                <w:szCs w:val="20"/>
              </w:rPr>
            </w:pPr>
          </w:p>
        </w:tc>
        <w:tc>
          <w:tcPr>
            <w:tcW w:w="1984" w:type="dxa"/>
          </w:tcPr>
          <w:p w:rsidR="00BA262F" w:rsidRPr="0062715F" w:rsidRDefault="00BA262F" w:rsidP="00BA262F">
            <w:pPr>
              <w:spacing w:after="120" w:line="240" w:lineRule="auto"/>
              <w:contextualSpacing/>
              <w:rPr>
                <w:szCs w:val="20"/>
              </w:rPr>
            </w:pPr>
            <w:r w:rsidRPr="0062715F">
              <w:rPr>
                <w:szCs w:val="20"/>
              </w:rPr>
              <w:t>Systematic review</w:t>
            </w:r>
            <w:r>
              <w:rPr>
                <w:szCs w:val="20"/>
              </w:rPr>
              <w:t xml:space="preserve"> (Cochrane)</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p>
        </w:tc>
      </w:tr>
      <w:tr w:rsidR="00BA262F" w:rsidRPr="0062715F" w:rsidTr="00BA262F">
        <w:tc>
          <w:tcPr>
            <w:tcW w:w="851" w:type="dxa"/>
          </w:tcPr>
          <w:p w:rsidR="00BA262F" w:rsidRPr="0062715F" w:rsidRDefault="00BA262F" w:rsidP="008D600A">
            <w:pPr>
              <w:numPr>
                <w:ilvl w:val="0"/>
                <w:numId w:val="7"/>
              </w:numPr>
              <w:autoSpaceDE/>
              <w:autoSpaceDN/>
              <w:adjustRightInd/>
              <w:spacing w:after="120" w:line="240" w:lineRule="auto"/>
              <w:contextualSpacing/>
              <w:rPr>
                <w:szCs w:val="20"/>
              </w:rPr>
            </w:pPr>
          </w:p>
        </w:tc>
        <w:tc>
          <w:tcPr>
            <w:tcW w:w="4395" w:type="dxa"/>
          </w:tcPr>
          <w:p w:rsidR="00BA262F" w:rsidRPr="0062715F" w:rsidRDefault="00BA262F" w:rsidP="00E76980">
            <w:pPr>
              <w:spacing w:after="120" w:line="240" w:lineRule="auto"/>
              <w:contextualSpacing/>
              <w:rPr>
                <w:szCs w:val="20"/>
              </w:rPr>
            </w:pPr>
            <w:r w:rsidRPr="0062715F">
              <w:rPr>
                <w:szCs w:val="20"/>
              </w:rPr>
              <w:t xml:space="preserve"> </w:t>
            </w:r>
            <w:proofErr w:type="gramStart"/>
            <w:r w:rsidRPr="0062715F">
              <w:rPr>
                <w:rFonts w:cs="Verdana"/>
                <w:szCs w:val="20"/>
              </w:rPr>
              <w:t>Zhu  M</w:t>
            </w:r>
            <w:proofErr w:type="gramEnd"/>
            <w:r w:rsidR="00E76980">
              <w:rPr>
                <w:rFonts w:cs="Verdana"/>
                <w:szCs w:val="20"/>
              </w:rPr>
              <w:t xml:space="preserve"> et al.</w:t>
            </w:r>
            <w:r w:rsidRPr="0062715F">
              <w:rPr>
                <w:rFonts w:cs="Verdana"/>
                <w:szCs w:val="20"/>
              </w:rPr>
              <w:t xml:space="preserve"> (2013). </w:t>
            </w:r>
            <w:r w:rsidRPr="0062715F">
              <w:rPr>
                <w:rFonts w:cs="Verdana"/>
                <w:b/>
                <w:bCs/>
                <w:szCs w:val="20"/>
              </w:rPr>
              <w:t>Graduated driver licensing and motor vehicle crashes involving teenage drivers: an exploratory age-stratified meta-analysis.</w:t>
            </w:r>
            <w:r w:rsidRPr="0062715F">
              <w:rPr>
                <w:b/>
                <w:bCs/>
                <w:szCs w:val="20"/>
              </w:rPr>
              <w:t xml:space="preserve"> </w:t>
            </w:r>
            <w:r w:rsidRPr="0062715F">
              <w:rPr>
                <w:rFonts w:cs="Verdana"/>
                <w:szCs w:val="20"/>
              </w:rPr>
              <w:t xml:space="preserve"> </w:t>
            </w:r>
          </w:p>
        </w:tc>
        <w:tc>
          <w:tcPr>
            <w:tcW w:w="1984" w:type="dxa"/>
          </w:tcPr>
          <w:p w:rsidR="00BA262F" w:rsidRPr="0062715F" w:rsidRDefault="00BA262F" w:rsidP="00BA262F">
            <w:pPr>
              <w:spacing w:after="120" w:line="240" w:lineRule="auto"/>
              <w:contextualSpacing/>
              <w:rPr>
                <w:szCs w:val="20"/>
              </w:rPr>
            </w:pPr>
            <w:r w:rsidRPr="0062715F">
              <w:rPr>
                <w:szCs w:val="20"/>
              </w:rPr>
              <w:t>Meta-analysis</w:t>
            </w:r>
          </w:p>
        </w:tc>
        <w:tc>
          <w:tcPr>
            <w:tcW w:w="1559" w:type="dxa"/>
          </w:tcPr>
          <w:p w:rsidR="00BA262F" w:rsidRPr="0062715F" w:rsidRDefault="00BA262F" w:rsidP="00BA262F">
            <w:pPr>
              <w:spacing w:after="120" w:line="240" w:lineRule="auto"/>
              <w:contextualSpacing/>
              <w:rPr>
                <w:szCs w:val="20"/>
              </w:rPr>
            </w:pPr>
            <w:r w:rsidRPr="0062715F">
              <w:rPr>
                <w:szCs w:val="20"/>
              </w:rPr>
              <w:t>Yes</w:t>
            </w:r>
          </w:p>
        </w:tc>
        <w:tc>
          <w:tcPr>
            <w:tcW w:w="2694" w:type="dxa"/>
          </w:tcPr>
          <w:p w:rsidR="00BA262F" w:rsidRPr="0062715F" w:rsidRDefault="00BA262F" w:rsidP="00BA262F">
            <w:pPr>
              <w:spacing w:after="120" w:line="240" w:lineRule="auto"/>
              <w:contextualSpacing/>
              <w:rPr>
                <w:rFonts w:cs="Verdana"/>
                <w:szCs w:val="20"/>
              </w:rPr>
            </w:pPr>
          </w:p>
        </w:tc>
        <w:tc>
          <w:tcPr>
            <w:tcW w:w="3434" w:type="dxa"/>
          </w:tcPr>
          <w:p w:rsidR="00BA262F" w:rsidRPr="0062715F" w:rsidRDefault="00BA262F" w:rsidP="00BA262F">
            <w:pPr>
              <w:spacing w:after="120" w:line="240" w:lineRule="auto"/>
              <w:contextualSpacing/>
              <w:rPr>
                <w:szCs w:val="20"/>
              </w:rPr>
            </w:pPr>
            <w:r w:rsidRPr="0062715F">
              <w:rPr>
                <w:szCs w:val="20"/>
              </w:rPr>
              <w:t>Submitted by SJ</w:t>
            </w:r>
          </w:p>
        </w:tc>
      </w:tr>
    </w:tbl>
    <w:p w:rsidR="00BA262F" w:rsidRPr="00A9601A" w:rsidRDefault="00BA262F" w:rsidP="00BA262F"/>
    <w:p w:rsidR="004A0355" w:rsidRPr="00BD487F" w:rsidRDefault="004A0355" w:rsidP="00107E19">
      <w:pPr>
        <w:rPr>
          <w:rFonts w:ascii="Verdana" w:hAnsi="Verdana"/>
        </w:rPr>
        <w:sectPr w:rsidR="004A0355" w:rsidRPr="00BD487F" w:rsidSect="002643A4">
          <w:pgSz w:w="16838" w:h="11906" w:orient="landscape"/>
          <w:pgMar w:top="1440" w:right="1440" w:bottom="1440" w:left="1440" w:header="708" w:footer="708" w:gutter="0"/>
          <w:cols w:space="708"/>
          <w:docGrid w:linePitch="360"/>
        </w:sectPr>
      </w:pPr>
      <w:r w:rsidRPr="00BD487F">
        <w:rPr>
          <w:rFonts w:ascii="Verdana" w:hAnsi="Verdana"/>
        </w:rPr>
        <w:br w:type="page"/>
      </w:r>
    </w:p>
    <w:p w:rsidR="00FB086A" w:rsidRPr="00D92060" w:rsidRDefault="00FB086A" w:rsidP="00FB086A">
      <w:pPr>
        <w:spacing w:after="0" w:line="240" w:lineRule="auto"/>
        <w:rPr>
          <w:rFonts w:ascii="Verdana" w:hAnsi="Verdana" w:cs="Verdana"/>
          <w:b/>
          <w:szCs w:val="20"/>
        </w:rPr>
      </w:pPr>
      <w:r w:rsidRPr="00D92060">
        <w:rPr>
          <w:rFonts w:ascii="Verdana" w:hAnsi="Verdana" w:cs="Verdana"/>
          <w:b/>
          <w:szCs w:val="20"/>
        </w:rPr>
        <w:lastRenderedPageBreak/>
        <w:t>References</w:t>
      </w:r>
    </w:p>
    <w:p w:rsidR="00FB086A" w:rsidRPr="00D92060" w:rsidRDefault="00FB086A" w:rsidP="00FB086A">
      <w:pPr>
        <w:spacing w:after="0" w:line="240" w:lineRule="auto"/>
        <w:jc w:val="center"/>
        <w:rPr>
          <w:rFonts w:ascii="Verdana" w:hAnsi="Verdana" w:cs="Verdana"/>
          <w:szCs w:val="20"/>
        </w:rPr>
      </w:pP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Aeron-Thomas AS &amp; Hess S</w:t>
      </w:r>
      <w:r w:rsidR="00D135C3" w:rsidRPr="00D92060">
        <w:rPr>
          <w:rFonts w:ascii="Verdana" w:hAnsi="Verdana" w:cs="Verdana"/>
          <w:szCs w:val="20"/>
        </w:rPr>
        <w:t>.</w:t>
      </w:r>
      <w:r w:rsidRPr="00D92060">
        <w:rPr>
          <w:rFonts w:ascii="Verdana" w:hAnsi="Verdana" w:cs="Verdana"/>
          <w:szCs w:val="20"/>
        </w:rPr>
        <w:t xml:space="preserve"> (2005).</w:t>
      </w:r>
      <w:proofErr w:type="gramEnd"/>
      <w:r w:rsidRPr="00D92060">
        <w:rPr>
          <w:rFonts w:ascii="Verdana" w:hAnsi="Verdana" w:cs="Verdana"/>
          <w:szCs w:val="20"/>
        </w:rPr>
        <w:t xml:space="preserve"> </w:t>
      </w:r>
      <w:proofErr w:type="gramStart"/>
      <w:r w:rsidRPr="00D92060">
        <w:rPr>
          <w:rFonts w:ascii="Verdana" w:hAnsi="Verdana" w:cs="Verdana"/>
          <w:szCs w:val="20"/>
        </w:rPr>
        <w:t>Red-light cameras for the prevention of road traffic</w:t>
      </w:r>
      <w:r w:rsidRPr="00D92060">
        <w:rPr>
          <w:rFonts w:ascii="Verdana" w:hAnsi="Verdana" w:cs="Verdana"/>
          <w:szCs w:val="20"/>
        </w:rPr>
        <w:br/>
        <w:t>crashes.</w:t>
      </w:r>
      <w:proofErr w:type="gramEnd"/>
      <w:r w:rsidRPr="00D92060">
        <w:rPr>
          <w:rFonts w:ascii="Verdana" w:hAnsi="Verdana" w:cs="Verdana"/>
          <w:szCs w:val="20"/>
        </w:rPr>
        <w:t xml:space="preserve"> </w:t>
      </w:r>
      <w:r w:rsidRPr="00D92060">
        <w:rPr>
          <w:rFonts w:ascii="Verdana" w:hAnsi="Verdana" w:cs="Verdana"/>
          <w:i/>
          <w:iCs/>
          <w:szCs w:val="20"/>
        </w:rPr>
        <w:t xml:space="preserve">Cochrane </w:t>
      </w:r>
      <w:proofErr w:type="gramStart"/>
      <w:r w:rsidRPr="00D92060">
        <w:rPr>
          <w:rFonts w:ascii="Verdana" w:hAnsi="Verdana" w:cs="Verdana"/>
          <w:i/>
          <w:iCs/>
          <w:szCs w:val="20"/>
        </w:rPr>
        <w:t xml:space="preserve">Database  </w:t>
      </w:r>
      <w:proofErr w:type="spellStart"/>
      <w:r w:rsidRPr="00D92060">
        <w:rPr>
          <w:rFonts w:ascii="Verdana" w:hAnsi="Verdana" w:cs="Verdana"/>
          <w:i/>
          <w:iCs/>
          <w:szCs w:val="20"/>
        </w:rPr>
        <w:t>Syst</w:t>
      </w:r>
      <w:proofErr w:type="spellEnd"/>
      <w:proofErr w:type="gramEnd"/>
      <w:r w:rsidRPr="00D92060">
        <w:rPr>
          <w:rFonts w:ascii="Verdana" w:hAnsi="Verdana" w:cs="Verdana"/>
          <w:i/>
          <w:iCs/>
          <w:szCs w:val="20"/>
        </w:rPr>
        <w:t xml:space="preserve"> Rev</w:t>
      </w:r>
      <w:r w:rsidRPr="00D92060">
        <w:rPr>
          <w:rFonts w:ascii="Verdana" w:hAnsi="Verdana" w:cs="Verdana"/>
          <w:szCs w:val="20"/>
        </w:rPr>
        <w:t xml:space="preserve"> Issue 2. Art. No. CD003862. DOI</w:t>
      </w:r>
      <w:proofErr w:type="gramStart"/>
      <w:r w:rsidRPr="00D92060">
        <w:rPr>
          <w:rFonts w:ascii="Verdana" w:hAnsi="Verdana" w:cs="Verdana"/>
          <w:szCs w:val="20"/>
        </w:rPr>
        <w:t>:10:1002</w:t>
      </w:r>
      <w:proofErr w:type="gramEnd"/>
      <w:r w:rsidRPr="00D92060">
        <w:rPr>
          <w:rFonts w:ascii="Verdana" w:hAnsi="Verdana" w:cs="Verdana"/>
          <w:szCs w:val="20"/>
        </w:rPr>
        <w:t>/14651858.CD003862</w:t>
      </w:r>
      <w:r w:rsidRPr="00D92060">
        <w:rPr>
          <w:rFonts w:ascii="Verdana" w:hAnsi="Verdana" w:cs="Verdana"/>
          <w:szCs w:val="20"/>
        </w:rPr>
        <w:br/>
        <w:t xml:space="preserve">Available at: </w:t>
      </w:r>
      <w:hyperlink r:id="rId28" w:history="1">
        <w:r w:rsidR="00C9537E" w:rsidRPr="00D92060">
          <w:rPr>
            <w:rStyle w:val="Hyperlink"/>
            <w:rFonts w:ascii="Verdana" w:hAnsi="Verdana" w:cs="Verdana"/>
            <w:szCs w:val="20"/>
          </w:rPr>
          <w:t>http://onlinelibrary.wiley.com/doi/10.1002/14651858.CD003862.pub2/abstract</w:t>
        </w:r>
      </w:hyperlink>
      <w:r w:rsidR="00C9537E"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Ameratunga</w:t>
      </w:r>
      <w:proofErr w:type="spellEnd"/>
      <w:r w:rsidR="00D135C3" w:rsidRPr="00D92060">
        <w:rPr>
          <w:rFonts w:ascii="Verdana" w:hAnsi="Verdana" w:cs="Verdana"/>
          <w:szCs w:val="20"/>
        </w:rPr>
        <w:t xml:space="preserve"> </w:t>
      </w:r>
      <w:r w:rsidRPr="00D92060">
        <w:rPr>
          <w:rFonts w:ascii="Verdana" w:hAnsi="Verdana" w:cs="Verdana"/>
          <w:szCs w:val="20"/>
        </w:rPr>
        <w:t xml:space="preserve"> S</w:t>
      </w:r>
      <w:proofErr w:type="gramEnd"/>
      <w:r w:rsidRPr="00D92060">
        <w:rPr>
          <w:rFonts w:ascii="Verdana" w:hAnsi="Verdana" w:cs="Verdana"/>
          <w:szCs w:val="20"/>
        </w:rPr>
        <w:t xml:space="preserve">, </w:t>
      </w:r>
      <w:proofErr w:type="spellStart"/>
      <w:r w:rsidRPr="00D92060">
        <w:rPr>
          <w:rFonts w:ascii="Verdana" w:hAnsi="Verdana" w:cs="Verdana"/>
          <w:szCs w:val="20"/>
        </w:rPr>
        <w:t>Hijar</w:t>
      </w:r>
      <w:proofErr w:type="spellEnd"/>
      <w:r w:rsidR="0035630D" w:rsidRPr="00D92060">
        <w:rPr>
          <w:rFonts w:ascii="Verdana" w:hAnsi="Verdana" w:cs="Verdana"/>
          <w:szCs w:val="20"/>
        </w:rPr>
        <w:t xml:space="preserve"> </w:t>
      </w:r>
      <w:r w:rsidRPr="00D92060">
        <w:rPr>
          <w:rFonts w:ascii="Verdana" w:hAnsi="Verdana" w:cs="Verdana"/>
          <w:szCs w:val="20"/>
        </w:rPr>
        <w:t>M &amp; Norton</w:t>
      </w:r>
      <w:r w:rsidR="00D135C3" w:rsidRPr="00D92060">
        <w:rPr>
          <w:rFonts w:ascii="Verdana" w:hAnsi="Verdana" w:cs="Verdana"/>
          <w:szCs w:val="20"/>
        </w:rPr>
        <w:t xml:space="preserve"> </w:t>
      </w:r>
      <w:r w:rsidRPr="00D92060">
        <w:rPr>
          <w:rFonts w:ascii="Verdana" w:hAnsi="Verdana" w:cs="Verdana"/>
          <w:szCs w:val="20"/>
        </w:rPr>
        <w:t xml:space="preserve"> R. (2006). Road-traffic injuries: confronting disparities to address a global-health problem. </w:t>
      </w:r>
      <w:r w:rsidRPr="00D92060">
        <w:rPr>
          <w:rFonts w:ascii="Verdana" w:hAnsi="Verdana" w:cs="Verdana"/>
          <w:i/>
          <w:iCs/>
          <w:szCs w:val="20"/>
        </w:rPr>
        <w:t>Lancet</w:t>
      </w:r>
      <w:r w:rsidR="0035630D" w:rsidRPr="00D92060">
        <w:rPr>
          <w:rFonts w:ascii="Verdana" w:hAnsi="Verdana" w:cs="Verdana"/>
          <w:szCs w:val="20"/>
        </w:rPr>
        <w:t xml:space="preserve"> 367 (9521</w:t>
      </w:r>
      <w:proofErr w:type="gramStart"/>
      <w:r w:rsidR="0035630D" w:rsidRPr="00D92060">
        <w:rPr>
          <w:rFonts w:ascii="Verdana" w:hAnsi="Verdana" w:cs="Verdana"/>
          <w:szCs w:val="20"/>
        </w:rPr>
        <w:t>) :</w:t>
      </w:r>
      <w:proofErr w:type="gramEnd"/>
      <w:r w:rsidR="0035630D" w:rsidRPr="00D92060">
        <w:rPr>
          <w:rFonts w:ascii="Verdana" w:hAnsi="Verdana" w:cs="Verdana"/>
          <w:szCs w:val="20"/>
        </w:rPr>
        <w:t xml:space="preserve"> pp.1533-</w:t>
      </w:r>
      <w:r w:rsidRPr="00D92060">
        <w:rPr>
          <w:rFonts w:ascii="Verdana" w:hAnsi="Verdana" w:cs="Verdana"/>
          <w:szCs w:val="20"/>
        </w:rPr>
        <w:t>40.</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Anderson R</w:t>
      </w:r>
      <w:r w:rsidR="00D81C30" w:rsidRPr="00D92060">
        <w:rPr>
          <w:rFonts w:ascii="Verdana" w:hAnsi="Verdana" w:cs="Verdana"/>
          <w:szCs w:val="20"/>
        </w:rPr>
        <w:t xml:space="preserve"> &amp; </w:t>
      </w:r>
      <w:proofErr w:type="spellStart"/>
      <w:r w:rsidRPr="00D92060">
        <w:rPr>
          <w:rFonts w:ascii="Verdana" w:hAnsi="Verdana" w:cs="Verdana"/>
          <w:szCs w:val="20"/>
        </w:rPr>
        <w:t>Moxham</w:t>
      </w:r>
      <w:proofErr w:type="spellEnd"/>
      <w:r w:rsidRPr="00D92060">
        <w:rPr>
          <w:rFonts w:ascii="Verdana" w:hAnsi="Verdana" w:cs="Verdana"/>
          <w:szCs w:val="20"/>
        </w:rPr>
        <w:t xml:space="preserve"> T.</w:t>
      </w:r>
      <w:r w:rsidRPr="00D92060">
        <w:rPr>
          <w:rFonts w:ascii="Verdana" w:hAnsi="Verdana" w:cs="Arial"/>
          <w:szCs w:val="20"/>
        </w:rPr>
        <w:t xml:space="preserve"> (2009).</w:t>
      </w:r>
      <w:proofErr w:type="gramEnd"/>
      <w:r w:rsidRPr="00D92060">
        <w:rPr>
          <w:rFonts w:ascii="Verdana" w:hAnsi="Verdana" w:cs="Arial"/>
          <w:szCs w:val="20"/>
        </w:rPr>
        <w:t xml:space="preserve"> </w:t>
      </w:r>
      <w:r w:rsidRPr="00D92060">
        <w:rPr>
          <w:rFonts w:ascii="Verdana" w:hAnsi="Verdana" w:cs="Verdana"/>
          <w:i/>
          <w:iCs/>
          <w:szCs w:val="20"/>
        </w:rPr>
        <w:t>Strategic and regulatory frameworks for guiding, enforcing or promoting activities to prevent unintentional injury to children and young people in the road environment: An overview and synthesis of evidence relating to strategies and frameworks for planning, implementing, enforcing or promoting activities to prevent unintentional injury to children and young people on the road: legislation, regulation, standards and related strategies focusing on the design and modification of highways, roads or streets</w:t>
      </w:r>
      <w:r w:rsidRPr="00D92060">
        <w:rPr>
          <w:rFonts w:ascii="Verdana" w:hAnsi="Verdana" w:cs="Arial"/>
          <w:szCs w:val="20"/>
        </w:rPr>
        <w:t xml:space="preserve">. </w:t>
      </w:r>
      <w:r w:rsidR="00191F96" w:rsidRPr="00D92060">
        <w:rPr>
          <w:rFonts w:ascii="Verdana" w:hAnsi="Verdana" w:cs="Arial"/>
          <w:szCs w:val="20"/>
        </w:rPr>
        <w:t xml:space="preserve">Review 3 v3. </w:t>
      </w:r>
      <w:r w:rsidRPr="00D92060">
        <w:rPr>
          <w:rFonts w:ascii="Verdana" w:hAnsi="Verdana" w:cs="Verdana"/>
          <w:szCs w:val="20"/>
        </w:rPr>
        <w:t>Exeter</w:t>
      </w:r>
      <w:r w:rsidRPr="00D92060">
        <w:rPr>
          <w:rFonts w:ascii="Verdana" w:hAnsi="Verdana" w:cs="Arial"/>
          <w:szCs w:val="20"/>
        </w:rPr>
        <w:t xml:space="preserve">: </w:t>
      </w:r>
      <w:proofErr w:type="spellStart"/>
      <w:r w:rsidRPr="00D92060">
        <w:rPr>
          <w:rFonts w:ascii="Verdana" w:hAnsi="Verdana" w:cs="Verdana"/>
          <w:szCs w:val="20"/>
        </w:rPr>
        <w:t>PenTAG</w:t>
      </w:r>
      <w:proofErr w:type="spellEnd"/>
      <w:r w:rsidRPr="00D92060">
        <w:rPr>
          <w:rFonts w:ascii="Verdana" w:hAnsi="Verdana" w:cs="Arial"/>
          <w:szCs w:val="20"/>
        </w:rPr>
        <w:t>.</w:t>
      </w:r>
      <w:r w:rsidRPr="00D92060">
        <w:rPr>
          <w:rFonts w:ascii="Verdana" w:hAnsi="Verdana" w:cs="Arial"/>
          <w:szCs w:val="20"/>
        </w:rPr>
        <w:br/>
        <w:t xml:space="preserve">Available at: </w:t>
      </w:r>
      <w:hyperlink r:id="rId29" w:history="1">
        <w:r w:rsidR="0031300E" w:rsidRPr="00D92060">
          <w:rPr>
            <w:rStyle w:val="Hyperlink"/>
            <w:rFonts w:ascii="Verdana" w:hAnsi="Verdana" w:cs="Verdana"/>
            <w:szCs w:val="20"/>
          </w:rPr>
          <w:t>http://www.nice.org.uk/nicemedia/pdf/PUICReview3StrategicAndRegulatoryFrameworksRoad.pdf</w:t>
        </w:r>
      </w:hyperlink>
      <w:r w:rsidR="0031300E"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Anderson R</w:t>
      </w:r>
      <w:r w:rsidR="00191F96" w:rsidRPr="00D92060">
        <w:rPr>
          <w:rFonts w:ascii="Verdana" w:hAnsi="Verdana" w:cs="Verdana"/>
          <w:szCs w:val="20"/>
        </w:rPr>
        <w:t xml:space="preserve"> &amp; </w:t>
      </w:r>
      <w:proofErr w:type="spellStart"/>
      <w:r w:rsidRPr="00D92060">
        <w:rPr>
          <w:rFonts w:ascii="Verdana" w:hAnsi="Verdana" w:cs="Verdana"/>
          <w:szCs w:val="20"/>
        </w:rPr>
        <w:t>Moxham</w:t>
      </w:r>
      <w:proofErr w:type="spellEnd"/>
      <w:r w:rsidRPr="00D92060">
        <w:rPr>
          <w:rFonts w:ascii="Verdana" w:hAnsi="Verdana" w:cs="Verdana"/>
          <w:szCs w:val="20"/>
        </w:rPr>
        <w:t xml:space="preserve"> T.</w:t>
      </w:r>
      <w:r w:rsidRPr="00D92060">
        <w:rPr>
          <w:rFonts w:ascii="Verdana" w:hAnsi="Verdana" w:cs="Arial"/>
          <w:szCs w:val="20"/>
        </w:rPr>
        <w:t xml:space="preserve"> (2010).</w:t>
      </w:r>
      <w:proofErr w:type="gramEnd"/>
      <w:r w:rsidRPr="00D92060">
        <w:rPr>
          <w:rFonts w:ascii="Verdana" w:hAnsi="Verdana" w:cs="Arial"/>
          <w:szCs w:val="20"/>
        </w:rPr>
        <w:t xml:space="preserve"> </w:t>
      </w:r>
      <w:proofErr w:type="gramStart"/>
      <w:r w:rsidRPr="00D92060">
        <w:rPr>
          <w:rFonts w:ascii="Verdana" w:hAnsi="Verdana" w:cs="Verdana"/>
          <w:i/>
          <w:iCs/>
          <w:szCs w:val="20"/>
        </w:rPr>
        <w:t>Preventing unintentional injuries in children:  Systematic review to provide an overview of published economic evaluations of relevant legislation, regulations, standards, and/or their enforcement and promotion by mass media</w:t>
      </w:r>
      <w:r w:rsidR="00191F96" w:rsidRPr="00D92060">
        <w:rPr>
          <w:rFonts w:ascii="Verdana" w:hAnsi="Verdana" w:cs="Arial"/>
          <w:szCs w:val="20"/>
        </w:rPr>
        <w:t xml:space="preserve"> Review 6.</w:t>
      </w:r>
      <w:proofErr w:type="gramEnd"/>
      <w:r w:rsidRPr="00D92060">
        <w:rPr>
          <w:rFonts w:ascii="Verdana" w:hAnsi="Verdana" w:cs="Arial"/>
          <w:szCs w:val="20"/>
        </w:rPr>
        <w:t xml:space="preserve"> </w:t>
      </w:r>
      <w:r w:rsidRPr="00D92060">
        <w:rPr>
          <w:rFonts w:ascii="Verdana" w:hAnsi="Verdana" w:cs="Verdana"/>
          <w:szCs w:val="20"/>
        </w:rPr>
        <w:t>Exeter</w:t>
      </w:r>
      <w:r w:rsidRPr="00D92060">
        <w:rPr>
          <w:rFonts w:ascii="Verdana" w:hAnsi="Verdana" w:cs="Arial"/>
          <w:szCs w:val="20"/>
        </w:rPr>
        <w:t xml:space="preserve">: </w:t>
      </w:r>
      <w:proofErr w:type="spellStart"/>
      <w:r w:rsidRPr="00D92060">
        <w:rPr>
          <w:rFonts w:ascii="Verdana" w:hAnsi="Verdana" w:cs="Verdana"/>
          <w:szCs w:val="20"/>
        </w:rPr>
        <w:t>PenTAG</w:t>
      </w:r>
      <w:proofErr w:type="spellEnd"/>
      <w:r w:rsidRPr="00D92060">
        <w:rPr>
          <w:rFonts w:ascii="Verdana" w:hAnsi="Verdana" w:cs="Arial"/>
          <w:szCs w:val="20"/>
        </w:rPr>
        <w:t xml:space="preserve">. </w:t>
      </w:r>
      <w:r w:rsidRPr="00D92060">
        <w:rPr>
          <w:rFonts w:ascii="Verdana" w:hAnsi="Verdana" w:cs="Arial"/>
          <w:szCs w:val="20"/>
        </w:rPr>
        <w:br/>
        <w:t xml:space="preserve">Available at: </w:t>
      </w:r>
      <w:hyperlink r:id="rId30" w:history="1">
        <w:r w:rsidR="00191F96" w:rsidRPr="00D92060">
          <w:rPr>
            <w:rStyle w:val="Hyperlink"/>
            <w:rFonts w:ascii="Verdana" w:hAnsi="Verdana" w:cs="Verdana"/>
            <w:szCs w:val="20"/>
          </w:rPr>
          <w:t>http://www.nice.org.uk/nicemedia/live/11882/48638/48638.pdf</w:t>
        </w:r>
      </w:hyperlink>
      <w:r w:rsidR="00191F96"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Beanland</w:t>
      </w:r>
      <w:proofErr w:type="spellEnd"/>
      <w:r w:rsidRPr="00D92060">
        <w:rPr>
          <w:rFonts w:ascii="Verdana" w:hAnsi="Verdana" w:cs="Verdana"/>
          <w:szCs w:val="20"/>
        </w:rPr>
        <w:t xml:space="preserve"> V. (2013).</w:t>
      </w:r>
      <w:proofErr w:type="gramEnd"/>
      <w:r w:rsidRPr="00D92060">
        <w:rPr>
          <w:rFonts w:ascii="Verdana" w:hAnsi="Verdana" w:cs="Verdana"/>
          <w:szCs w:val="20"/>
        </w:rPr>
        <w:t xml:space="preserve"> Is there a case for driver training? </w:t>
      </w:r>
      <w:proofErr w:type="gramStart"/>
      <w:r w:rsidRPr="00D92060">
        <w:rPr>
          <w:rFonts w:ascii="Verdana" w:hAnsi="Verdana" w:cs="Verdana"/>
          <w:szCs w:val="20"/>
        </w:rPr>
        <w:t>A review of the efficacy of pre- and post-licence driver training.</w:t>
      </w:r>
      <w:proofErr w:type="gramEnd"/>
      <w:r w:rsidRPr="00D92060">
        <w:rPr>
          <w:rFonts w:ascii="Verdana" w:hAnsi="Verdana" w:cs="Verdana"/>
          <w:szCs w:val="20"/>
        </w:rPr>
        <w:t xml:space="preserve"> </w:t>
      </w:r>
      <w:r w:rsidRPr="00D92060">
        <w:rPr>
          <w:rFonts w:ascii="Verdana" w:hAnsi="Verdana" w:cs="Verdana"/>
          <w:i/>
          <w:iCs/>
          <w:szCs w:val="20"/>
        </w:rPr>
        <w:t>Safety Science</w:t>
      </w:r>
      <w:r w:rsidR="00130519" w:rsidRPr="00D92060">
        <w:rPr>
          <w:rFonts w:ascii="Verdana" w:hAnsi="Verdana" w:cs="Verdana"/>
          <w:szCs w:val="20"/>
        </w:rPr>
        <w:t xml:space="preserve"> 51 (1</w:t>
      </w:r>
      <w:proofErr w:type="gramStart"/>
      <w:r w:rsidR="00130519" w:rsidRPr="00D92060">
        <w:rPr>
          <w:rFonts w:ascii="Verdana" w:hAnsi="Verdana" w:cs="Verdana"/>
          <w:szCs w:val="20"/>
        </w:rPr>
        <w:t>) :</w:t>
      </w:r>
      <w:proofErr w:type="gramEnd"/>
      <w:r w:rsidR="00130519" w:rsidRPr="00D92060">
        <w:rPr>
          <w:rFonts w:ascii="Verdana" w:hAnsi="Verdana" w:cs="Verdana"/>
          <w:szCs w:val="20"/>
        </w:rPr>
        <w:t xml:space="preserve"> pp.127-</w:t>
      </w:r>
      <w:r w:rsidRPr="00D92060">
        <w:rPr>
          <w:rFonts w:ascii="Verdana" w:hAnsi="Verdana" w:cs="Verdana"/>
          <w:szCs w:val="20"/>
        </w:rPr>
        <w:t>37.</w:t>
      </w:r>
      <w:r w:rsidRPr="00D92060">
        <w:rPr>
          <w:rFonts w:ascii="Verdana" w:hAnsi="Verdana" w:cs="Verdana"/>
          <w:szCs w:val="20"/>
        </w:rPr>
        <w:br/>
        <w:t xml:space="preserve">Available at: </w:t>
      </w:r>
      <w:hyperlink r:id="rId31" w:history="1">
        <w:r w:rsidR="00130519" w:rsidRPr="00D92060">
          <w:rPr>
            <w:rStyle w:val="Hyperlink"/>
            <w:rFonts w:ascii="Verdana" w:hAnsi="Verdana" w:cs="Verdana"/>
            <w:szCs w:val="20"/>
          </w:rPr>
          <w:t>http://www.sciencedirect.com/science/article/pii/S0925753512001786</w:t>
        </w:r>
      </w:hyperlink>
      <w:r w:rsidR="00130519"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rPr>
      </w:pPr>
      <w:r w:rsidRPr="00D92060">
        <w:rPr>
          <w:rFonts w:ascii="Verdana" w:hAnsi="Verdana" w:cs="Verdana"/>
          <w:szCs w:val="20"/>
        </w:rPr>
        <w:t xml:space="preserve">Berg HY. </w:t>
      </w:r>
      <w:proofErr w:type="gramStart"/>
      <w:r w:rsidRPr="00D92060">
        <w:rPr>
          <w:rFonts w:ascii="Verdana" w:hAnsi="Verdana" w:cs="Verdana"/>
          <w:szCs w:val="20"/>
        </w:rPr>
        <w:t>(2006). Reducing crashes and injuries among young drivers</w:t>
      </w:r>
      <w:r w:rsidR="009F5106" w:rsidRPr="00D92060">
        <w:rPr>
          <w:rFonts w:ascii="Verdana" w:hAnsi="Verdana" w:cs="Verdana"/>
          <w:szCs w:val="20"/>
        </w:rPr>
        <w:t>.</w:t>
      </w:r>
      <w:proofErr w:type="gramEnd"/>
      <w:r w:rsidR="009F5106" w:rsidRPr="00D92060">
        <w:rPr>
          <w:rFonts w:ascii="Verdana" w:hAnsi="Verdana" w:cs="Verdana"/>
          <w:szCs w:val="20"/>
        </w:rPr>
        <w:t xml:space="preserve"> </w:t>
      </w:r>
      <w:r w:rsidRPr="00D92060">
        <w:rPr>
          <w:rFonts w:ascii="Verdana" w:hAnsi="Verdana" w:cs="Verdana"/>
          <w:szCs w:val="20"/>
        </w:rPr>
        <w:t xml:space="preserve"> </w:t>
      </w:r>
      <w:r w:rsidR="009F5106" w:rsidRPr="00D92060">
        <w:rPr>
          <w:rFonts w:ascii="Verdana" w:hAnsi="Verdana" w:cs="Verdana"/>
          <w:szCs w:val="20"/>
        </w:rPr>
        <w:t>W</w:t>
      </w:r>
      <w:r w:rsidRPr="00D92060">
        <w:rPr>
          <w:rFonts w:ascii="Verdana" w:hAnsi="Verdana" w:cs="Verdana"/>
          <w:szCs w:val="20"/>
        </w:rPr>
        <w:t xml:space="preserve">hat kind of prevention should we be focusing on? </w:t>
      </w:r>
      <w:proofErr w:type="spellStart"/>
      <w:r w:rsidR="009F5106" w:rsidRPr="00D92060">
        <w:rPr>
          <w:rFonts w:ascii="Verdana" w:hAnsi="Verdana" w:cs="Verdana"/>
          <w:i/>
          <w:iCs/>
          <w:szCs w:val="20"/>
        </w:rPr>
        <w:t>Inj</w:t>
      </w:r>
      <w:proofErr w:type="spellEnd"/>
      <w:r w:rsidR="009F5106"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w:t>
      </w:r>
      <w:proofErr w:type="gramStart"/>
      <w:r w:rsidRPr="00D92060">
        <w:rPr>
          <w:rFonts w:ascii="Verdana" w:hAnsi="Verdana" w:cs="Verdana"/>
          <w:szCs w:val="20"/>
        </w:rPr>
        <w:t>12:</w:t>
      </w:r>
      <w:proofErr w:type="gramEnd"/>
      <w:r w:rsidR="000204E0" w:rsidRPr="00D92060">
        <w:rPr>
          <w:rFonts w:ascii="Verdana" w:hAnsi="Verdana" w:cs="Verdana"/>
          <w:szCs w:val="20"/>
        </w:rPr>
        <w:t>(</w:t>
      </w:r>
      <w:r w:rsidRPr="00D92060">
        <w:rPr>
          <w:rFonts w:ascii="Verdana" w:hAnsi="Verdana" w:cs="Verdana"/>
          <w:szCs w:val="20"/>
        </w:rPr>
        <w:t xml:space="preserve"> </w:t>
      </w:r>
      <w:proofErr w:type="spellStart"/>
      <w:r w:rsidR="000204E0" w:rsidRPr="00D92060">
        <w:rPr>
          <w:rFonts w:ascii="Verdana" w:hAnsi="Verdana" w:cs="Verdana"/>
          <w:szCs w:val="20"/>
        </w:rPr>
        <w:t>Suppl</w:t>
      </w:r>
      <w:proofErr w:type="spellEnd"/>
      <w:r w:rsidR="000204E0" w:rsidRPr="00D92060">
        <w:rPr>
          <w:rFonts w:ascii="Verdana" w:hAnsi="Verdana" w:cs="Verdana"/>
          <w:szCs w:val="20"/>
        </w:rPr>
        <w:t xml:space="preserve"> I): pp.i15–i18. </w:t>
      </w:r>
    </w:p>
    <w:p w:rsidR="00FB086A" w:rsidRPr="00D92060" w:rsidRDefault="00FB086A" w:rsidP="00FB086A">
      <w:pPr>
        <w:spacing w:after="240" w:line="240" w:lineRule="auto"/>
        <w:rPr>
          <w:rFonts w:ascii="Verdana" w:hAnsi="Verdana" w:cs="Verdana"/>
          <w:szCs w:val="20"/>
          <w:u w:val="single"/>
        </w:rPr>
      </w:pPr>
      <w:proofErr w:type="spellStart"/>
      <w:r w:rsidRPr="00D92060">
        <w:rPr>
          <w:rFonts w:ascii="Verdana" w:hAnsi="Verdana" w:cs="Verdana"/>
          <w:szCs w:val="20"/>
        </w:rPr>
        <w:t>Cattan</w:t>
      </w:r>
      <w:proofErr w:type="spellEnd"/>
      <w:r w:rsidRPr="00D92060">
        <w:rPr>
          <w:rFonts w:ascii="Verdana" w:hAnsi="Verdana" w:cs="Verdana"/>
          <w:szCs w:val="20"/>
        </w:rPr>
        <w:t xml:space="preserve"> M et al.</w:t>
      </w:r>
      <w:r w:rsidRPr="00D92060">
        <w:rPr>
          <w:rFonts w:ascii="Verdana" w:hAnsi="Verdana" w:cs="Arial"/>
          <w:szCs w:val="20"/>
        </w:rPr>
        <w:t xml:space="preserve"> (2008). </w:t>
      </w:r>
      <w:r w:rsidRPr="00D92060">
        <w:rPr>
          <w:rFonts w:ascii="Verdana" w:hAnsi="Verdana" w:cs="Verdana"/>
          <w:i/>
          <w:iCs/>
          <w:szCs w:val="20"/>
        </w:rPr>
        <w:t>Child- parent interaction in relation to Road Safety Education: Part 1- A critical literature review</w:t>
      </w:r>
      <w:r w:rsidRPr="00D92060">
        <w:rPr>
          <w:rFonts w:ascii="Verdana" w:hAnsi="Verdana" w:cs="Arial"/>
          <w:szCs w:val="20"/>
        </w:rPr>
        <w:t>.</w:t>
      </w:r>
      <w:r w:rsidR="00DC7D3B" w:rsidRPr="00D92060">
        <w:rPr>
          <w:rFonts w:ascii="Verdana" w:hAnsi="Verdana" w:cs="Arial"/>
          <w:szCs w:val="20"/>
        </w:rPr>
        <w:t xml:space="preserve"> </w:t>
      </w:r>
      <w:proofErr w:type="gramStart"/>
      <w:r w:rsidR="00DC7D3B" w:rsidRPr="00D92060">
        <w:rPr>
          <w:rFonts w:ascii="Verdana" w:hAnsi="Verdana" w:cs="Arial"/>
          <w:szCs w:val="20"/>
        </w:rPr>
        <w:t>Research report 101.</w:t>
      </w:r>
      <w:proofErr w:type="gramEnd"/>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Pr="00D92060">
        <w:rPr>
          <w:rFonts w:ascii="Verdana" w:hAnsi="Verdana" w:cs="Verdana"/>
          <w:szCs w:val="20"/>
        </w:rPr>
        <w:t>Department for Transport</w:t>
      </w:r>
      <w:r w:rsidRPr="00D92060">
        <w:rPr>
          <w:rFonts w:ascii="Verdana" w:hAnsi="Verdana" w:cs="Arial"/>
          <w:szCs w:val="20"/>
        </w:rPr>
        <w:t>.</w:t>
      </w:r>
      <w:r w:rsidRPr="00D92060">
        <w:rPr>
          <w:rFonts w:ascii="Verdana" w:hAnsi="Verdana" w:cs="Arial"/>
          <w:szCs w:val="20"/>
        </w:rPr>
        <w:br/>
        <w:t xml:space="preserve">Available at: </w:t>
      </w:r>
      <w:hyperlink r:id="rId32" w:history="1">
        <w:r w:rsidR="00547D67" w:rsidRPr="00D92060">
          <w:rPr>
            <w:rStyle w:val="Hyperlink"/>
            <w:rFonts w:ascii="Verdana" w:hAnsi="Verdana" w:cs="Verdana"/>
            <w:szCs w:val="20"/>
          </w:rPr>
          <w:t>http://dera.ioe.ac.uk/1415/1/no101roadsafetyreport.pdf</w:t>
        </w:r>
      </w:hyperlink>
      <w:r w:rsidR="00547D67"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r w:rsidRPr="00D92060">
        <w:rPr>
          <w:rFonts w:ascii="Verdana" w:hAnsi="Verdana" w:cs="Verdana"/>
          <w:szCs w:val="20"/>
        </w:rPr>
        <w:t>Centre for Public Health Excellence</w:t>
      </w:r>
      <w:r w:rsidR="00D135C3" w:rsidRPr="00D92060">
        <w:rPr>
          <w:rFonts w:ascii="Verdana" w:hAnsi="Verdana" w:cs="Verdana"/>
          <w:szCs w:val="20"/>
        </w:rPr>
        <w:t>.</w:t>
      </w:r>
      <w:r w:rsidRPr="00D92060">
        <w:rPr>
          <w:rFonts w:ascii="Verdana" w:hAnsi="Verdana" w:cs="Arial"/>
          <w:szCs w:val="20"/>
        </w:rPr>
        <w:t xml:space="preserve"> (2010)</w:t>
      </w:r>
      <w:proofErr w:type="gramStart"/>
      <w:r w:rsidRPr="00D92060">
        <w:rPr>
          <w:rFonts w:ascii="Verdana" w:hAnsi="Verdana" w:cs="Arial"/>
          <w:szCs w:val="20"/>
        </w:rPr>
        <w:t xml:space="preserve">. </w:t>
      </w:r>
      <w:r w:rsidRPr="00D92060">
        <w:rPr>
          <w:rFonts w:ascii="Verdana" w:hAnsi="Verdana" w:cs="Verdana"/>
          <w:i/>
          <w:iCs/>
          <w:szCs w:val="20"/>
        </w:rPr>
        <w:t xml:space="preserve"> Review</w:t>
      </w:r>
      <w:proofErr w:type="gramEnd"/>
      <w:r w:rsidRPr="00D92060">
        <w:rPr>
          <w:rFonts w:ascii="Verdana" w:hAnsi="Verdana" w:cs="Verdana"/>
          <w:i/>
          <w:iCs/>
          <w:szCs w:val="20"/>
        </w:rPr>
        <w:t xml:space="preserve"> of effectiveness of laws limiting blood alcohol concentration levels to reduce alcohol-related road injuries and deaths</w:t>
      </w:r>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Pr="00D92060">
        <w:rPr>
          <w:rFonts w:ascii="Verdana" w:hAnsi="Verdana" w:cs="Verdana"/>
          <w:szCs w:val="20"/>
        </w:rPr>
        <w:t>NICE</w:t>
      </w:r>
      <w:r w:rsidRPr="00D92060">
        <w:rPr>
          <w:rFonts w:ascii="Verdana" w:hAnsi="Verdana" w:cs="Arial"/>
          <w:szCs w:val="20"/>
        </w:rPr>
        <w:t>.</w:t>
      </w:r>
      <w:r w:rsidRPr="00D92060">
        <w:rPr>
          <w:rFonts w:ascii="Verdana" w:hAnsi="Verdana" w:cs="Arial"/>
          <w:szCs w:val="20"/>
        </w:rPr>
        <w:br/>
        <w:t xml:space="preserve">Available at: </w:t>
      </w:r>
      <w:hyperlink r:id="rId33" w:history="1">
        <w:r w:rsidR="00E45AAD" w:rsidRPr="00D92060">
          <w:rPr>
            <w:rStyle w:val="Hyperlink"/>
            <w:rFonts w:ascii="Verdana" w:hAnsi="Verdana" w:cs="Verdana"/>
            <w:szCs w:val="20"/>
          </w:rPr>
          <w:t>http://www.nice.org.uk/media/3FE/1A/BloodAlcoholContentEffectivenessReview.pdf</w:t>
        </w:r>
      </w:hyperlink>
      <w:r w:rsidR="00E45AAD"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Chamberlain E</w:t>
      </w:r>
      <w:r w:rsidR="00E45AAD" w:rsidRPr="00D92060">
        <w:rPr>
          <w:rFonts w:ascii="Verdana" w:hAnsi="Verdana" w:cs="Verdana"/>
          <w:szCs w:val="20"/>
        </w:rPr>
        <w:t xml:space="preserve"> &amp; </w:t>
      </w:r>
      <w:r w:rsidRPr="00D92060">
        <w:rPr>
          <w:rFonts w:ascii="Verdana" w:hAnsi="Verdana" w:cs="Verdana"/>
          <w:szCs w:val="20"/>
        </w:rPr>
        <w:t>Solomon R. (2008).</w:t>
      </w:r>
      <w:proofErr w:type="gramEnd"/>
      <w:r w:rsidRPr="00D92060">
        <w:rPr>
          <w:rFonts w:ascii="Verdana" w:hAnsi="Verdana" w:cs="Verdana"/>
          <w:szCs w:val="20"/>
        </w:rPr>
        <w:t xml:space="preserve"> Zero blood alcohol concentration limits for drivers </w:t>
      </w:r>
      <w:proofErr w:type="gramStart"/>
      <w:r w:rsidRPr="00D92060">
        <w:rPr>
          <w:rFonts w:ascii="Verdana" w:hAnsi="Verdana" w:cs="Verdana"/>
          <w:szCs w:val="20"/>
        </w:rPr>
        <w:t>under</w:t>
      </w:r>
      <w:proofErr w:type="gramEnd"/>
      <w:r w:rsidRPr="00D92060">
        <w:rPr>
          <w:rFonts w:ascii="Verdana" w:hAnsi="Verdana" w:cs="Verdana"/>
          <w:szCs w:val="20"/>
        </w:rPr>
        <w:t xml:space="preserve"> 21: lessons from Canada. </w:t>
      </w:r>
      <w:proofErr w:type="spellStart"/>
      <w:r w:rsidR="00E45AAD"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14 (2)</w:t>
      </w:r>
      <w:r w:rsidR="00E45AAD" w:rsidRPr="00D92060">
        <w:rPr>
          <w:rFonts w:ascii="Verdana" w:hAnsi="Verdana" w:cs="Verdana"/>
          <w:szCs w:val="20"/>
        </w:rPr>
        <w:t>: pp.123-</w:t>
      </w:r>
      <w:r w:rsidRPr="00D92060">
        <w:rPr>
          <w:rFonts w:ascii="Verdana" w:hAnsi="Verdana" w:cs="Verdana"/>
          <w:szCs w:val="20"/>
        </w:rPr>
        <w:t>28.</w:t>
      </w:r>
      <w:r w:rsidRPr="00D92060">
        <w:rPr>
          <w:rFonts w:ascii="Verdana" w:hAnsi="Verdana" w:cs="Verdana"/>
          <w:szCs w:val="20"/>
        </w:rPr>
        <w:br/>
        <w:t xml:space="preserve">Available at: </w:t>
      </w:r>
      <w:hyperlink r:id="rId34" w:history="1">
        <w:r w:rsidR="001D1A02" w:rsidRPr="00D92060">
          <w:rPr>
            <w:rStyle w:val="Hyperlink"/>
            <w:rFonts w:ascii="Verdana" w:hAnsi="Verdana" w:cs="Verdana"/>
            <w:szCs w:val="20"/>
          </w:rPr>
          <w:t>http://injuryprevention.bmj.com/content/14/2/123.full.pdf</w:t>
        </w:r>
      </w:hyperlink>
      <w:r w:rsidR="001D1A02"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Arial"/>
          <w:szCs w:val="20"/>
        </w:rPr>
      </w:pPr>
      <w:proofErr w:type="spellStart"/>
      <w:proofErr w:type="gramStart"/>
      <w:r w:rsidRPr="00D92060">
        <w:rPr>
          <w:rFonts w:ascii="Verdana" w:hAnsi="Verdana" w:cs="Verdana"/>
          <w:szCs w:val="20"/>
        </w:rPr>
        <w:t>Charman</w:t>
      </w:r>
      <w:proofErr w:type="spellEnd"/>
      <w:r w:rsidRPr="00D92060">
        <w:rPr>
          <w:rFonts w:ascii="Verdana" w:hAnsi="Verdana" w:cs="Verdana"/>
          <w:szCs w:val="20"/>
        </w:rPr>
        <w:t xml:space="preserve"> S</w:t>
      </w:r>
      <w:r w:rsidRPr="00D92060">
        <w:rPr>
          <w:rFonts w:ascii="Verdana" w:hAnsi="Verdana" w:cs="Arial"/>
          <w:szCs w:val="20"/>
        </w:rPr>
        <w:t xml:space="preserve">, </w:t>
      </w:r>
      <w:r w:rsidRPr="00D92060">
        <w:rPr>
          <w:rFonts w:ascii="Verdana" w:hAnsi="Verdana" w:cs="Verdana"/>
          <w:szCs w:val="20"/>
        </w:rPr>
        <w:t>Smith L</w:t>
      </w:r>
      <w:r w:rsidRPr="00D92060">
        <w:rPr>
          <w:rFonts w:ascii="Verdana" w:hAnsi="Verdana" w:cs="Arial"/>
          <w:szCs w:val="20"/>
        </w:rPr>
        <w:t xml:space="preserve"> &amp; </w:t>
      </w:r>
      <w:r w:rsidRPr="00D92060">
        <w:rPr>
          <w:rFonts w:ascii="Verdana" w:hAnsi="Verdana" w:cs="Verdana"/>
          <w:szCs w:val="20"/>
        </w:rPr>
        <w:t>North R.</w:t>
      </w:r>
      <w:r w:rsidRPr="00D92060">
        <w:rPr>
          <w:rFonts w:ascii="Verdana" w:hAnsi="Verdana" w:cs="Arial"/>
          <w:szCs w:val="20"/>
        </w:rPr>
        <w:t xml:space="preserve"> (2011).</w:t>
      </w:r>
      <w:proofErr w:type="gramEnd"/>
      <w:r w:rsidRPr="00D92060">
        <w:rPr>
          <w:rFonts w:ascii="Verdana" w:hAnsi="Verdana" w:cs="Arial"/>
          <w:szCs w:val="20"/>
        </w:rPr>
        <w:t xml:space="preserve"> </w:t>
      </w:r>
      <w:r w:rsidR="00496E4C" w:rsidRPr="00D92060">
        <w:rPr>
          <w:rFonts w:ascii="Verdana" w:hAnsi="Verdana" w:cs="Verdana"/>
          <w:i/>
          <w:iCs/>
          <w:szCs w:val="20"/>
        </w:rPr>
        <w:t>Road safety priorities for high risk g</w:t>
      </w:r>
      <w:r w:rsidRPr="00D92060">
        <w:rPr>
          <w:rFonts w:ascii="Verdana" w:hAnsi="Verdana" w:cs="Verdana"/>
          <w:i/>
          <w:iCs/>
          <w:szCs w:val="20"/>
        </w:rPr>
        <w:t>roups in Northern Ireland</w:t>
      </w:r>
      <w:r w:rsidRPr="00D92060">
        <w:rPr>
          <w:rFonts w:ascii="Verdana" w:hAnsi="Verdana" w:cs="Arial"/>
          <w:szCs w:val="20"/>
        </w:rPr>
        <w:t xml:space="preserve">. </w:t>
      </w:r>
      <w:r w:rsidRPr="00D92060">
        <w:rPr>
          <w:rFonts w:ascii="Verdana" w:hAnsi="Verdana" w:cs="Verdana"/>
          <w:szCs w:val="20"/>
        </w:rPr>
        <w:t>Berkshire</w:t>
      </w:r>
      <w:r w:rsidRPr="00D92060">
        <w:rPr>
          <w:rFonts w:ascii="Verdana" w:hAnsi="Verdana" w:cs="Arial"/>
          <w:szCs w:val="20"/>
        </w:rPr>
        <w:t xml:space="preserve">: </w:t>
      </w:r>
      <w:r w:rsidRPr="00D92060">
        <w:rPr>
          <w:rFonts w:ascii="Verdana" w:hAnsi="Verdana" w:cs="Verdana"/>
          <w:szCs w:val="20"/>
        </w:rPr>
        <w:t>TRL</w:t>
      </w:r>
      <w:r w:rsidRPr="00D92060">
        <w:rPr>
          <w:rFonts w:ascii="Verdana" w:hAnsi="Verdana" w:cs="Arial"/>
          <w:szCs w:val="20"/>
        </w:rPr>
        <w:t>.</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Community Preventive Service Task Force</w:t>
      </w:r>
      <w:r w:rsidR="00A91758" w:rsidRPr="00D92060">
        <w:rPr>
          <w:rFonts w:ascii="Verdana" w:hAnsi="Verdana" w:cs="Verdana"/>
          <w:szCs w:val="20"/>
        </w:rPr>
        <w:t>.</w:t>
      </w:r>
      <w:proofErr w:type="gramEnd"/>
      <w:r w:rsidRPr="00D92060">
        <w:rPr>
          <w:rFonts w:ascii="Verdana" w:hAnsi="Verdana" w:cs="Arial"/>
          <w:szCs w:val="20"/>
        </w:rPr>
        <w:t xml:space="preserve"> (2000). </w:t>
      </w:r>
      <w:r w:rsidR="0095342D" w:rsidRPr="00D92060">
        <w:rPr>
          <w:rFonts w:ascii="Verdana" w:hAnsi="Verdana" w:cs="Verdana"/>
          <w:i/>
          <w:iCs/>
          <w:szCs w:val="20"/>
        </w:rPr>
        <w:t>Guide to community preventive s</w:t>
      </w:r>
      <w:r w:rsidRPr="00D92060">
        <w:rPr>
          <w:rFonts w:ascii="Verdana" w:hAnsi="Verdana" w:cs="Verdana"/>
          <w:i/>
          <w:iCs/>
          <w:szCs w:val="20"/>
        </w:rPr>
        <w:t>ervices.</w:t>
      </w:r>
      <w:r w:rsidR="0095342D" w:rsidRPr="00D92060">
        <w:rPr>
          <w:rFonts w:ascii="Verdana" w:hAnsi="Verdana" w:cs="Verdana"/>
          <w:i/>
          <w:iCs/>
          <w:szCs w:val="20"/>
        </w:rPr>
        <w:t xml:space="preserve"> </w:t>
      </w:r>
      <w:proofErr w:type="gramStart"/>
      <w:r w:rsidR="0095342D" w:rsidRPr="00D92060">
        <w:rPr>
          <w:rFonts w:ascii="Verdana" w:hAnsi="Verdana" w:cs="Verdana"/>
          <w:i/>
          <w:iCs/>
          <w:szCs w:val="20"/>
        </w:rPr>
        <w:t>Use of safety belts.</w:t>
      </w:r>
      <w:proofErr w:type="gramEnd"/>
      <w:r w:rsidR="0095342D" w:rsidRPr="00D92060">
        <w:rPr>
          <w:rFonts w:ascii="Verdana" w:hAnsi="Verdana" w:cs="Verdana"/>
          <w:i/>
          <w:iCs/>
          <w:szCs w:val="20"/>
        </w:rPr>
        <w:t xml:space="preserve"> Enhanced e</w:t>
      </w:r>
      <w:r w:rsidRPr="00D92060">
        <w:rPr>
          <w:rFonts w:ascii="Verdana" w:hAnsi="Verdana" w:cs="Verdana"/>
          <w:i/>
          <w:iCs/>
          <w:szCs w:val="20"/>
        </w:rPr>
        <w:t xml:space="preserve">nforcement </w:t>
      </w:r>
      <w:r w:rsidR="0095342D" w:rsidRPr="00D92060">
        <w:rPr>
          <w:rFonts w:ascii="Verdana" w:hAnsi="Verdana" w:cs="Verdana"/>
          <w:i/>
          <w:iCs/>
          <w:szCs w:val="20"/>
        </w:rPr>
        <w:t>p</w:t>
      </w:r>
      <w:r w:rsidR="00F5319D" w:rsidRPr="00D92060">
        <w:rPr>
          <w:rFonts w:ascii="Verdana" w:hAnsi="Verdana" w:cs="Verdana"/>
          <w:i/>
          <w:iCs/>
          <w:szCs w:val="20"/>
        </w:rPr>
        <w:t>rogrammes</w:t>
      </w:r>
      <w:r w:rsidR="00F5319D" w:rsidRPr="00D92060">
        <w:rPr>
          <w:rFonts w:ascii="Verdana" w:hAnsi="Verdana" w:cs="Arial"/>
          <w:szCs w:val="20"/>
        </w:rPr>
        <w:t>.</w:t>
      </w:r>
      <w:r w:rsidRPr="00D92060">
        <w:rPr>
          <w:rFonts w:ascii="Verdana" w:hAnsi="Verdana" w:cs="Arial"/>
          <w:szCs w:val="20"/>
        </w:rPr>
        <w:br/>
        <w:t xml:space="preserve">Available at: </w:t>
      </w:r>
      <w:hyperlink r:id="rId35" w:history="1">
        <w:r w:rsidR="0095342D" w:rsidRPr="00D92060">
          <w:rPr>
            <w:rStyle w:val="Hyperlink"/>
            <w:rFonts w:ascii="Verdana" w:hAnsi="Verdana" w:cs="Verdana"/>
            <w:szCs w:val="20"/>
          </w:rPr>
          <w:t>http://www.thecommunityguide.org/mvoi/safetybelts/enforcementprograms.html</w:t>
        </w:r>
      </w:hyperlink>
      <w:r w:rsidR="0095342D"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lastRenderedPageBreak/>
        <w:t>Community Preventive Service Task Force</w:t>
      </w:r>
      <w:r w:rsidR="00A91758" w:rsidRPr="00D92060">
        <w:rPr>
          <w:rFonts w:ascii="Verdana" w:hAnsi="Verdana" w:cs="Verdana"/>
          <w:szCs w:val="20"/>
        </w:rPr>
        <w:t>.</w:t>
      </w:r>
      <w:proofErr w:type="gramEnd"/>
      <w:r w:rsidRPr="00D92060">
        <w:rPr>
          <w:rFonts w:ascii="Verdana" w:hAnsi="Verdana" w:cs="Arial"/>
          <w:szCs w:val="20"/>
        </w:rPr>
        <w:t xml:space="preserve"> (2000). </w:t>
      </w:r>
      <w:r w:rsidR="0052022C" w:rsidRPr="00D92060">
        <w:rPr>
          <w:rFonts w:ascii="Verdana" w:hAnsi="Verdana" w:cs="Verdana"/>
          <w:i/>
          <w:iCs/>
          <w:szCs w:val="20"/>
        </w:rPr>
        <w:t>Reducing alcohol impaired driving. Community g</w:t>
      </w:r>
      <w:r w:rsidRPr="00D92060">
        <w:rPr>
          <w:rFonts w:ascii="Verdana" w:hAnsi="Verdana" w:cs="Verdana"/>
          <w:i/>
          <w:iCs/>
          <w:szCs w:val="20"/>
        </w:rPr>
        <w:t xml:space="preserve">uide </w:t>
      </w:r>
      <w:r w:rsidR="0052022C" w:rsidRPr="00D92060">
        <w:rPr>
          <w:rFonts w:ascii="Verdana" w:hAnsi="Verdana" w:cs="Verdana"/>
          <w:i/>
          <w:iCs/>
          <w:szCs w:val="20"/>
        </w:rPr>
        <w:t>systematic r</w:t>
      </w:r>
      <w:r w:rsidRPr="00D92060">
        <w:rPr>
          <w:rFonts w:ascii="Verdana" w:hAnsi="Verdana" w:cs="Verdana"/>
          <w:i/>
          <w:iCs/>
          <w:szCs w:val="20"/>
        </w:rPr>
        <w:t>eviews</w:t>
      </w:r>
      <w:r w:rsidR="00A91758" w:rsidRPr="00D92060">
        <w:rPr>
          <w:rFonts w:ascii="Verdana" w:hAnsi="Verdana" w:cs="Verdana"/>
          <w:i/>
          <w:iCs/>
          <w:szCs w:val="20"/>
        </w:rPr>
        <w:t>.</w:t>
      </w:r>
      <w:r w:rsidRPr="00D92060">
        <w:rPr>
          <w:rFonts w:ascii="Verdana" w:hAnsi="Verdana" w:cs="Arial"/>
          <w:szCs w:val="20"/>
        </w:rPr>
        <w:br/>
        <w:t xml:space="preserve">Available at: </w:t>
      </w:r>
      <w:hyperlink r:id="rId36" w:history="1">
        <w:r w:rsidR="0052022C" w:rsidRPr="00D92060">
          <w:rPr>
            <w:rStyle w:val="Hyperlink"/>
            <w:rFonts w:ascii="Verdana" w:hAnsi="Verdana" w:cs="Verdana"/>
            <w:szCs w:val="20"/>
          </w:rPr>
          <w:t>http://www.thecommunityguide.org/mvoi/AID/index.html</w:t>
        </w:r>
      </w:hyperlink>
      <w:r w:rsidR="0052022C" w:rsidRPr="00D92060">
        <w:rPr>
          <w:rFonts w:ascii="Verdana" w:hAnsi="Verdana" w:cs="Verdana"/>
          <w:szCs w:val="20"/>
          <w:u w:val="single"/>
        </w:rPr>
        <w:t xml:space="preserve"> </w:t>
      </w:r>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Community Preventive Service Task Force</w:t>
      </w:r>
      <w:r w:rsidR="00A91758" w:rsidRPr="00D92060">
        <w:rPr>
          <w:rFonts w:ascii="Verdana" w:hAnsi="Verdana" w:cs="Verdana"/>
          <w:szCs w:val="20"/>
        </w:rPr>
        <w:t>.</w:t>
      </w:r>
      <w:proofErr w:type="gramEnd"/>
      <w:r w:rsidRPr="00D92060">
        <w:rPr>
          <w:rFonts w:ascii="Verdana" w:hAnsi="Verdana" w:cs="Arial"/>
          <w:szCs w:val="20"/>
        </w:rPr>
        <w:t xml:space="preserve"> (2000). </w:t>
      </w:r>
      <w:r w:rsidR="00FB13EA" w:rsidRPr="00D92060">
        <w:rPr>
          <w:rFonts w:ascii="Verdana" w:hAnsi="Verdana" w:cs="Verdana"/>
          <w:i/>
          <w:iCs/>
          <w:szCs w:val="20"/>
        </w:rPr>
        <w:t xml:space="preserve">Guide to community preventive services. </w:t>
      </w:r>
      <w:proofErr w:type="gramStart"/>
      <w:r w:rsidR="00FB13EA" w:rsidRPr="00D92060">
        <w:rPr>
          <w:rFonts w:ascii="Verdana" w:hAnsi="Verdana" w:cs="Verdana"/>
          <w:i/>
          <w:iCs/>
          <w:szCs w:val="20"/>
        </w:rPr>
        <w:t>Reducing alcohol-impaired driving.</w:t>
      </w:r>
      <w:proofErr w:type="gramEnd"/>
      <w:r w:rsidR="00FB13EA" w:rsidRPr="00D92060">
        <w:rPr>
          <w:rFonts w:ascii="Verdana" w:hAnsi="Verdana" w:cs="Verdana"/>
          <w:i/>
          <w:iCs/>
          <w:szCs w:val="20"/>
        </w:rPr>
        <w:t xml:space="preserve"> </w:t>
      </w:r>
      <w:r w:rsidRPr="00D92060">
        <w:rPr>
          <w:rFonts w:ascii="Verdana" w:hAnsi="Verdana" w:cs="Verdana"/>
          <w:i/>
          <w:iCs/>
          <w:szCs w:val="20"/>
        </w:rPr>
        <w:t>Low</w:t>
      </w:r>
      <w:r w:rsidR="00FB13EA" w:rsidRPr="00D92060">
        <w:rPr>
          <w:rFonts w:ascii="Verdana" w:hAnsi="Verdana" w:cs="Verdana"/>
          <w:i/>
          <w:iCs/>
          <w:szCs w:val="20"/>
        </w:rPr>
        <w:t>er BAC laws for young or inexperienced d</w:t>
      </w:r>
      <w:r w:rsidRPr="00D92060">
        <w:rPr>
          <w:rFonts w:ascii="Verdana" w:hAnsi="Verdana" w:cs="Verdana"/>
          <w:i/>
          <w:iCs/>
          <w:szCs w:val="20"/>
        </w:rPr>
        <w:t>rivers.</w:t>
      </w:r>
      <w:r w:rsidRPr="00D92060">
        <w:rPr>
          <w:rFonts w:ascii="Verdana" w:hAnsi="Verdana" w:cs="Arial"/>
          <w:szCs w:val="20"/>
        </w:rPr>
        <w:br/>
        <w:t xml:space="preserve">Available at: </w:t>
      </w:r>
      <w:hyperlink r:id="rId37" w:history="1">
        <w:r w:rsidR="00DD2660" w:rsidRPr="00D92060">
          <w:rPr>
            <w:rStyle w:val="Hyperlink"/>
            <w:rFonts w:ascii="Verdana" w:hAnsi="Verdana" w:cs="Verdana"/>
            <w:szCs w:val="20"/>
          </w:rPr>
          <w:t>http://www.thecommunityguide.org/mvoi/AID/lowerbaclaws.html</w:t>
        </w:r>
      </w:hyperlink>
    </w:p>
    <w:p w:rsidR="00FB086A" w:rsidRPr="00D92060" w:rsidRDefault="00FB086A" w:rsidP="00FB086A">
      <w:pPr>
        <w:spacing w:after="240" w:line="240" w:lineRule="auto"/>
        <w:rPr>
          <w:rFonts w:ascii="Verdana" w:hAnsi="Verdana" w:cs="Verdana"/>
          <w:szCs w:val="20"/>
          <w:u w:val="single"/>
        </w:rPr>
      </w:pPr>
      <w:proofErr w:type="gramStart"/>
      <w:r w:rsidRPr="00D92060">
        <w:rPr>
          <w:rFonts w:ascii="Verdana" w:hAnsi="Verdana" w:cs="Verdana"/>
          <w:szCs w:val="20"/>
        </w:rPr>
        <w:t>Community Preventive Service Task Force</w:t>
      </w:r>
      <w:r w:rsidR="00A91758" w:rsidRPr="00D92060">
        <w:rPr>
          <w:rFonts w:ascii="Verdana" w:hAnsi="Verdana" w:cs="Verdana"/>
          <w:szCs w:val="20"/>
        </w:rPr>
        <w:t>.</w:t>
      </w:r>
      <w:proofErr w:type="gramEnd"/>
      <w:r w:rsidRPr="00D92060">
        <w:rPr>
          <w:rFonts w:ascii="Verdana" w:hAnsi="Verdana" w:cs="Arial"/>
          <w:szCs w:val="20"/>
        </w:rPr>
        <w:t xml:space="preserve"> (2000). </w:t>
      </w:r>
      <w:r w:rsidRPr="00D92060">
        <w:rPr>
          <w:rFonts w:ascii="Verdana" w:hAnsi="Verdana" w:cs="Verdana"/>
          <w:i/>
          <w:iCs/>
          <w:szCs w:val="20"/>
        </w:rPr>
        <w:t xml:space="preserve">Guide to </w:t>
      </w:r>
      <w:r w:rsidR="00DD2660" w:rsidRPr="00D92060">
        <w:rPr>
          <w:rFonts w:ascii="Verdana" w:hAnsi="Verdana" w:cs="Verdana"/>
          <w:i/>
          <w:iCs/>
          <w:szCs w:val="20"/>
        </w:rPr>
        <w:t>community preventive s</w:t>
      </w:r>
      <w:r w:rsidR="00C30D6E" w:rsidRPr="00D92060">
        <w:rPr>
          <w:rFonts w:ascii="Verdana" w:hAnsi="Verdana" w:cs="Verdana"/>
          <w:i/>
          <w:iCs/>
          <w:szCs w:val="20"/>
        </w:rPr>
        <w:t xml:space="preserve">ervices. </w:t>
      </w:r>
      <w:proofErr w:type="gramStart"/>
      <w:r w:rsidR="00C30D6E" w:rsidRPr="00D92060">
        <w:rPr>
          <w:rFonts w:ascii="Verdana" w:hAnsi="Verdana" w:cs="Verdana"/>
          <w:i/>
          <w:iCs/>
          <w:szCs w:val="20"/>
        </w:rPr>
        <w:t>Reducing alcohol-impaired driving.</w:t>
      </w:r>
      <w:proofErr w:type="gramEnd"/>
      <w:r w:rsidR="00C30D6E" w:rsidRPr="00D92060">
        <w:rPr>
          <w:rFonts w:ascii="Verdana" w:hAnsi="Verdana" w:cs="Verdana"/>
          <w:i/>
          <w:iCs/>
          <w:szCs w:val="20"/>
        </w:rPr>
        <w:t xml:space="preserve"> </w:t>
      </w:r>
      <w:proofErr w:type="gramStart"/>
      <w:r w:rsidR="00C30D6E" w:rsidRPr="00D92060">
        <w:rPr>
          <w:rFonts w:ascii="Verdana" w:hAnsi="Verdana" w:cs="Verdana"/>
          <w:i/>
          <w:iCs/>
          <w:szCs w:val="20"/>
        </w:rPr>
        <w:t>School-b</w:t>
      </w:r>
      <w:r w:rsidRPr="00D92060">
        <w:rPr>
          <w:rFonts w:ascii="Verdana" w:hAnsi="Verdana" w:cs="Verdana"/>
          <w:i/>
          <w:iCs/>
          <w:szCs w:val="20"/>
        </w:rPr>
        <w:t xml:space="preserve">ased </w:t>
      </w:r>
      <w:r w:rsidR="00C30D6E" w:rsidRPr="00D92060">
        <w:rPr>
          <w:rFonts w:ascii="Verdana" w:hAnsi="Verdana" w:cs="Verdana"/>
          <w:i/>
          <w:iCs/>
          <w:szCs w:val="20"/>
        </w:rPr>
        <w:t>p</w:t>
      </w:r>
      <w:r w:rsidR="00820775" w:rsidRPr="00D92060">
        <w:rPr>
          <w:rFonts w:ascii="Verdana" w:hAnsi="Verdana" w:cs="Verdana"/>
          <w:i/>
          <w:iCs/>
          <w:szCs w:val="20"/>
        </w:rPr>
        <w:t>rogrammes</w:t>
      </w:r>
      <w:r w:rsidR="00A91758" w:rsidRPr="00D92060">
        <w:rPr>
          <w:rFonts w:ascii="Verdana" w:hAnsi="Verdana" w:cs="Verdana"/>
          <w:i/>
          <w:iCs/>
          <w:szCs w:val="20"/>
        </w:rPr>
        <w:t>.</w:t>
      </w:r>
      <w:proofErr w:type="gramEnd"/>
      <w:r w:rsidRPr="00D92060">
        <w:rPr>
          <w:rFonts w:ascii="Verdana" w:hAnsi="Verdana" w:cs="Arial"/>
          <w:szCs w:val="20"/>
        </w:rPr>
        <w:br/>
        <w:t xml:space="preserve">Available at: </w:t>
      </w:r>
      <w:hyperlink r:id="rId38" w:history="1">
        <w:r w:rsidR="00030F5D" w:rsidRPr="00D92060">
          <w:rPr>
            <w:rStyle w:val="Hyperlink"/>
            <w:rFonts w:ascii="Verdana" w:hAnsi="Verdana" w:cs="Verdana"/>
            <w:szCs w:val="20"/>
          </w:rPr>
          <w:t>http://www.thecommunityguide.org/mvoi/AID/school-based.html</w:t>
        </w:r>
      </w:hyperlink>
    </w:p>
    <w:p w:rsidR="00030F5D" w:rsidRPr="00D92060" w:rsidRDefault="00030F5D" w:rsidP="00030F5D">
      <w:pPr>
        <w:spacing w:after="240" w:line="240" w:lineRule="auto"/>
        <w:rPr>
          <w:rFonts w:ascii="Verdana" w:hAnsi="Verdana" w:cs="Verdana"/>
          <w:szCs w:val="20"/>
          <w:u w:val="single"/>
        </w:rPr>
      </w:pPr>
      <w:proofErr w:type="gramStart"/>
      <w:r w:rsidRPr="00D92060">
        <w:rPr>
          <w:rFonts w:ascii="Verdana" w:hAnsi="Verdana" w:cs="Verdana"/>
          <w:szCs w:val="20"/>
        </w:rPr>
        <w:t>Community Preventive Service Task Force</w:t>
      </w:r>
      <w:r w:rsidRPr="00D92060">
        <w:rPr>
          <w:rFonts w:ascii="Verdana" w:hAnsi="Verdana" w:cs="Arial"/>
          <w:szCs w:val="20"/>
        </w:rPr>
        <w:t>, (2012).</w:t>
      </w:r>
      <w:proofErr w:type="gramEnd"/>
      <w:r w:rsidRPr="00D92060">
        <w:rPr>
          <w:rFonts w:ascii="Verdana" w:hAnsi="Verdana" w:cs="Arial"/>
          <w:szCs w:val="20"/>
        </w:rPr>
        <w:t xml:space="preserve"> </w:t>
      </w:r>
      <w:r w:rsidRPr="00D92060">
        <w:rPr>
          <w:rFonts w:ascii="Verdana" w:hAnsi="Verdana" w:cs="Verdana"/>
          <w:i/>
          <w:iCs/>
          <w:szCs w:val="20"/>
        </w:rPr>
        <w:t>Re</w:t>
      </w:r>
      <w:r w:rsidR="00BA5620" w:rsidRPr="00D92060">
        <w:rPr>
          <w:rFonts w:ascii="Verdana" w:hAnsi="Verdana" w:cs="Verdana"/>
          <w:i/>
          <w:iCs/>
          <w:szCs w:val="20"/>
        </w:rPr>
        <w:t>ducing alcohol impaired driving. P</w:t>
      </w:r>
      <w:r w:rsidRPr="00D92060">
        <w:rPr>
          <w:rFonts w:ascii="Verdana" w:hAnsi="Verdana" w:cs="Verdana"/>
          <w:i/>
          <w:iCs/>
          <w:szCs w:val="20"/>
        </w:rPr>
        <w:t xml:space="preserve">ublicized sobriety </w:t>
      </w:r>
      <w:proofErr w:type="gramStart"/>
      <w:r w:rsidRPr="00D92060">
        <w:rPr>
          <w:rFonts w:ascii="Verdana" w:hAnsi="Verdana" w:cs="Verdana"/>
          <w:i/>
          <w:iCs/>
          <w:szCs w:val="20"/>
        </w:rPr>
        <w:t>checkpoint programs</w:t>
      </w:r>
      <w:r w:rsidRPr="00D92060">
        <w:rPr>
          <w:rFonts w:ascii="Verdana" w:hAnsi="Verdana" w:cs="Arial"/>
          <w:szCs w:val="20"/>
        </w:rPr>
        <w:t xml:space="preserve"> ,</w:t>
      </w:r>
      <w:proofErr w:type="gramEnd"/>
      <w:r w:rsidRPr="00D92060">
        <w:rPr>
          <w:rFonts w:ascii="Verdana" w:hAnsi="Verdana" w:cs="Arial"/>
          <w:szCs w:val="20"/>
        </w:rPr>
        <w:br/>
        <w:t xml:space="preserve">Available at: </w:t>
      </w:r>
      <w:hyperlink r:id="rId39" w:history="1">
        <w:r w:rsidRPr="00D92060">
          <w:rPr>
            <w:rStyle w:val="Hyperlink"/>
            <w:rFonts w:ascii="Verdana" w:hAnsi="Verdana" w:cs="Verdana"/>
            <w:szCs w:val="20"/>
          </w:rPr>
          <w:t>http://www.thecommunityguide.org/mvoi/aid/sobrietyckpts.html</w:t>
        </w:r>
      </w:hyperlink>
    </w:p>
    <w:p w:rsidR="00BA5620" w:rsidRPr="00D92060" w:rsidRDefault="00BA5620" w:rsidP="00BA5620">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Corden</w:t>
      </w:r>
      <w:proofErr w:type="spellEnd"/>
      <w:r w:rsidRPr="00D92060">
        <w:rPr>
          <w:rFonts w:ascii="Verdana" w:hAnsi="Verdana" w:cs="Verdana"/>
          <w:szCs w:val="20"/>
        </w:rPr>
        <w:t xml:space="preserve"> TE et al. (2009).</w:t>
      </w:r>
      <w:proofErr w:type="gramEnd"/>
      <w:r w:rsidRPr="00D92060">
        <w:rPr>
          <w:rFonts w:ascii="Verdana" w:hAnsi="Verdana" w:cs="Verdana"/>
          <w:szCs w:val="20"/>
        </w:rPr>
        <w:t xml:space="preserve"> </w:t>
      </w:r>
      <w:proofErr w:type="gramStart"/>
      <w:r w:rsidRPr="00D92060">
        <w:rPr>
          <w:rFonts w:ascii="Verdana" w:hAnsi="Verdana" w:cs="Verdana"/>
          <w:szCs w:val="20"/>
        </w:rPr>
        <w:t>Graduated driver licensing policy in the Great Lakes states: current benefits and future potential.</w:t>
      </w:r>
      <w:proofErr w:type="gramEnd"/>
      <w:r w:rsidRPr="00D92060">
        <w:rPr>
          <w:rFonts w:ascii="Verdana" w:hAnsi="Verdana" w:cs="Verdana"/>
          <w:szCs w:val="20"/>
        </w:rPr>
        <w:t xml:space="preserve"> </w:t>
      </w:r>
      <w:r w:rsidRPr="00D92060">
        <w:rPr>
          <w:rFonts w:ascii="Verdana" w:hAnsi="Verdana" w:cs="Verdana"/>
          <w:i/>
          <w:iCs/>
          <w:szCs w:val="20"/>
        </w:rPr>
        <w:t>WMJ</w:t>
      </w:r>
      <w:r w:rsidRPr="00D92060">
        <w:rPr>
          <w:rFonts w:ascii="Verdana" w:hAnsi="Verdana" w:cs="Verdana"/>
          <w:szCs w:val="20"/>
        </w:rPr>
        <w:t xml:space="preserve"> 108 (8</w:t>
      </w:r>
      <w:proofErr w:type="gramStart"/>
      <w:r w:rsidRPr="00D92060">
        <w:rPr>
          <w:rFonts w:ascii="Verdana" w:hAnsi="Verdana" w:cs="Verdana"/>
          <w:szCs w:val="20"/>
        </w:rPr>
        <w:t>) :</w:t>
      </w:r>
      <w:proofErr w:type="gramEnd"/>
      <w:r w:rsidRPr="00D92060">
        <w:rPr>
          <w:rFonts w:ascii="Verdana" w:hAnsi="Verdana" w:cs="Verdana"/>
          <w:szCs w:val="20"/>
        </w:rPr>
        <w:t xml:space="preserve"> pp.393-7.</w:t>
      </w:r>
      <w:r w:rsidRPr="00D92060">
        <w:rPr>
          <w:rFonts w:ascii="Verdana" w:hAnsi="Verdana" w:cs="Verdana"/>
          <w:szCs w:val="20"/>
        </w:rPr>
        <w:br/>
        <w:t xml:space="preserve">Available at: </w:t>
      </w:r>
      <w:hyperlink r:id="rId40" w:history="1">
        <w:r w:rsidRPr="00D92060">
          <w:rPr>
            <w:rStyle w:val="Hyperlink"/>
            <w:rFonts w:ascii="Verdana" w:hAnsi="Verdana" w:cs="Verdana"/>
            <w:szCs w:val="20"/>
          </w:rPr>
          <w:t>https://www.wisconsinmedicalsociety.org/_WMS/publications/wmj/pdf/108/8/393.pdf</w:t>
        </w:r>
      </w:hyperlink>
    </w:p>
    <w:p w:rsidR="00661D42" w:rsidRPr="00D92060" w:rsidRDefault="00BA5620" w:rsidP="00BA5620">
      <w:pPr>
        <w:spacing w:after="240" w:line="240" w:lineRule="auto"/>
        <w:rPr>
          <w:rFonts w:ascii="Verdana" w:hAnsi="Verdana" w:cs="Verdana"/>
          <w:szCs w:val="20"/>
        </w:rPr>
      </w:pPr>
      <w:proofErr w:type="spellStart"/>
      <w:proofErr w:type="gramStart"/>
      <w:r w:rsidRPr="00D92060">
        <w:rPr>
          <w:rFonts w:ascii="Verdana" w:hAnsi="Verdana" w:cs="Verdana"/>
          <w:szCs w:val="20"/>
        </w:rPr>
        <w:t>D'Angelo</w:t>
      </w:r>
      <w:proofErr w:type="spellEnd"/>
      <w:r w:rsidRPr="00D92060">
        <w:rPr>
          <w:rFonts w:ascii="Verdana" w:hAnsi="Verdana" w:cs="Verdana"/>
          <w:szCs w:val="20"/>
        </w:rPr>
        <w:t xml:space="preserve"> </w:t>
      </w:r>
      <w:proofErr w:type="spellStart"/>
      <w:r w:rsidRPr="00D92060">
        <w:rPr>
          <w:rFonts w:ascii="Verdana" w:hAnsi="Verdana" w:cs="Verdana"/>
          <w:szCs w:val="20"/>
        </w:rPr>
        <w:t>LJ</w:t>
      </w:r>
      <w:proofErr w:type="spellEnd"/>
      <w:r w:rsidRPr="00D92060">
        <w:rPr>
          <w:rFonts w:ascii="Verdana" w:hAnsi="Verdana" w:cs="Verdana"/>
          <w:szCs w:val="20"/>
        </w:rPr>
        <w:t xml:space="preserve"> &amp; </w:t>
      </w:r>
      <w:proofErr w:type="spellStart"/>
      <w:r w:rsidRPr="00D92060">
        <w:rPr>
          <w:rFonts w:ascii="Verdana" w:hAnsi="Verdana" w:cs="Verdana"/>
          <w:szCs w:val="20"/>
        </w:rPr>
        <w:t>Halpern-Felsher</w:t>
      </w:r>
      <w:proofErr w:type="spellEnd"/>
      <w:r w:rsidRPr="00D92060">
        <w:rPr>
          <w:rFonts w:ascii="Verdana" w:hAnsi="Verdana" w:cs="Verdana"/>
          <w:szCs w:val="20"/>
        </w:rPr>
        <w:t xml:space="preserve"> BL. (2008).</w:t>
      </w:r>
      <w:proofErr w:type="gramEnd"/>
      <w:r w:rsidRPr="00D92060">
        <w:rPr>
          <w:rFonts w:ascii="Verdana" w:hAnsi="Verdana" w:cs="Verdana"/>
          <w:szCs w:val="20"/>
        </w:rPr>
        <w:t xml:space="preserve"> From the exam room to behind the wheel: can healthcare providers affect automobile morbidity and mortality in teens?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35 (3</w:t>
      </w:r>
      <w:proofErr w:type="gramStart"/>
      <w:r w:rsidRPr="00D92060">
        <w:rPr>
          <w:rFonts w:ascii="Verdana" w:hAnsi="Verdana" w:cs="Verdana"/>
          <w:szCs w:val="20"/>
        </w:rPr>
        <w:t>:Suppl</w:t>
      </w:r>
      <w:proofErr w:type="gramEnd"/>
      <w:r w:rsidRPr="00D92060">
        <w:rPr>
          <w:rFonts w:ascii="Verdana" w:hAnsi="Verdana" w:cs="Verdana"/>
          <w:szCs w:val="20"/>
        </w:rPr>
        <w:t xml:space="preserve"> ) : pp.304-9.</w:t>
      </w:r>
    </w:p>
    <w:p w:rsidR="00BA5620" w:rsidRPr="00D92060" w:rsidRDefault="00BA5620" w:rsidP="00BA5620">
      <w:pPr>
        <w:spacing w:after="240" w:line="240" w:lineRule="auto"/>
        <w:rPr>
          <w:rFonts w:ascii="Verdana" w:hAnsi="Verdana" w:cs="Verdana"/>
          <w:szCs w:val="20"/>
          <w:u w:val="single"/>
        </w:rPr>
      </w:pPr>
      <w:proofErr w:type="spellStart"/>
      <w:r w:rsidRPr="00D92060">
        <w:rPr>
          <w:rFonts w:ascii="Verdana" w:hAnsi="Verdana" w:cs="Verdana"/>
          <w:szCs w:val="20"/>
        </w:rPr>
        <w:t>Dinh-Zarr</w:t>
      </w:r>
      <w:proofErr w:type="spellEnd"/>
      <w:r w:rsidRPr="00D92060">
        <w:rPr>
          <w:rFonts w:ascii="Verdana" w:hAnsi="Verdana" w:cs="Verdana"/>
          <w:szCs w:val="20"/>
        </w:rPr>
        <w:t xml:space="preserve"> TB et al. (2001). </w:t>
      </w:r>
      <w:proofErr w:type="gramStart"/>
      <w:r w:rsidRPr="00D92060">
        <w:rPr>
          <w:rFonts w:ascii="Verdana" w:hAnsi="Verdana" w:cs="Verdana"/>
          <w:szCs w:val="20"/>
        </w:rPr>
        <w:t>Reviews of evidence regarding interventions to increase the use of safety belts.</w:t>
      </w:r>
      <w:proofErr w:type="gramEnd"/>
      <w:r w:rsidRPr="00D92060">
        <w:rPr>
          <w:rFonts w:ascii="Verdana" w:hAnsi="Verdana" w:cs="Verdana"/>
          <w:szCs w:val="20"/>
        </w:rPr>
        <w:t xml:space="preserve">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21 (4</w:t>
      </w:r>
      <w:proofErr w:type="gramStart"/>
      <w:r w:rsidRPr="00D92060">
        <w:rPr>
          <w:rFonts w:ascii="Verdana" w:hAnsi="Verdana" w:cs="Verdana"/>
          <w:szCs w:val="20"/>
        </w:rPr>
        <w:t>:Suppl</w:t>
      </w:r>
      <w:proofErr w:type="gramEnd"/>
      <w:r w:rsidRPr="00D92060">
        <w:rPr>
          <w:rFonts w:ascii="Verdana" w:hAnsi="Verdana" w:cs="Verdana"/>
          <w:szCs w:val="20"/>
        </w:rPr>
        <w:t>): pp.48-65.</w:t>
      </w:r>
    </w:p>
    <w:p w:rsidR="00BA5620" w:rsidRPr="00D92060" w:rsidRDefault="00BA5620" w:rsidP="00BA5620">
      <w:pPr>
        <w:spacing w:after="240" w:line="240" w:lineRule="auto"/>
        <w:rPr>
          <w:rFonts w:ascii="Verdana" w:hAnsi="Verdana" w:cs="Verdana"/>
          <w:szCs w:val="20"/>
          <w:u w:val="single"/>
        </w:rPr>
      </w:pPr>
      <w:proofErr w:type="spellStart"/>
      <w:r w:rsidRPr="00D92060">
        <w:rPr>
          <w:rFonts w:ascii="Verdana" w:hAnsi="Verdana" w:cs="Verdana"/>
          <w:szCs w:val="20"/>
        </w:rPr>
        <w:t>Ditter</w:t>
      </w:r>
      <w:proofErr w:type="spellEnd"/>
      <w:r w:rsidRPr="00D92060">
        <w:rPr>
          <w:rFonts w:ascii="Verdana" w:hAnsi="Verdana" w:cs="Verdana"/>
          <w:szCs w:val="20"/>
        </w:rPr>
        <w:t xml:space="preserve"> S et al. (2005). Effectiveness of designated driver programmes for reducing alcohol-Impaired driving.  </w:t>
      </w:r>
      <w:proofErr w:type="gramStart"/>
      <w:r w:rsidRPr="00D92060">
        <w:rPr>
          <w:rFonts w:ascii="Verdana" w:hAnsi="Verdana" w:cs="Verdana"/>
          <w:szCs w:val="20"/>
        </w:rPr>
        <w:t>A systematic review.</w:t>
      </w:r>
      <w:proofErr w:type="gramEnd"/>
      <w:r w:rsidRPr="00D92060">
        <w:rPr>
          <w:rFonts w:ascii="Verdana" w:hAnsi="Verdana" w:cs="Verdana"/>
          <w:szCs w:val="20"/>
        </w:rPr>
        <w:t xml:space="preserve">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28 (5</w:t>
      </w:r>
      <w:proofErr w:type="gramStart"/>
      <w:r w:rsidRPr="00D92060">
        <w:rPr>
          <w:rFonts w:ascii="Verdana" w:hAnsi="Verdana" w:cs="Verdana"/>
          <w:szCs w:val="20"/>
        </w:rPr>
        <w:t>:Supp</w:t>
      </w:r>
      <w:proofErr w:type="gramEnd"/>
      <w:r w:rsidRPr="00D92060">
        <w:rPr>
          <w:rFonts w:ascii="Verdana" w:hAnsi="Verdana" w:cs="Verdana"/>
          <w:szCs w:val="20"/>
        </w:rPr>
        <w:t>): pp.280-7.</w:t>
      </w:r>
      <w:r w:rsidRPr="00D92060">
        <w:rPr>
          <w:rFonts w:ascii="Verdana" w:hAnsi="Verdana" w:cs="Verdana"/>
          <w:szCs w:val="20"/>
        </w:rPr>
        <w:br/>
        <w:t xml:space="preserve">Available at: </w:t>
      </w:r>
      <w:hyperlink r:id="rId41" w:history="1">
        <w:r w:rsidRPr="00D92060">
          <w:rPr>
            <w:rStyle w:val="Hyperlink"/>
            <w:rFonts w:ascii="Verdana" w:hAnsi="Verdana" w:cs="Verdana"/>
            <w:szCs w:val="20"/>
          </w:rPr>
          <w:t>http://www.thecommunityguide.org/mvoi/mvoi-AJPM-evrev-d-driver.pdf</w:t>
        </w:r>
      </w:hyperlink>
    </w:p>
    <w:p w:rsidR="00BA5620" w:rsidRPr="00D92060" w:rsidRDefault="00BA5620" w:rsidP="00BA5620">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Dowswell</w:t>
      </w:r>
      <w:proofErr w:type="spellEnd"/>
      <w:r w:rsidRPr="00D92060">
        <w:rPr>
          <w:rFonts w:ascii="Verdana" w:hAnsi="Verdana" w:cs="Verdana"/>
          <w:szCs w:val="20"/>
        </w:rPr>
        <w:t xml:space="preserve"> T &amp; Towner E. (2002).</w:t>
      </w:r>
      <w:proofErr w:type="gramEnd"/>
      <w:r w:rsidRPr="00D92060">
        <w:rPr>
          <w:rFonts w:ascii="Verdana" w:hAnsi="Verdana" w:cs="Verdana"/>
          <w:szCs w:val="20"/>
        </w:rPr>
        <w:t xml:space="preserve"> Social deprivation and the prevention of unintentional injury in childhood: a systematic </w:t>
      </w:r>
      <w:proofErr w:type="gramStart"/>
      <w:r w:rsidRPr="00D92060">
        <w:rPr>
          <w:rFonts w:ascii="Verdana" w:hAnsi="Verdana" w:cs="Verdana"/>
          <w:szCs w:val="20"/>
        </w:rPr>
        <w:t>review .</w:t>
      </w:r>
      <w:proofErr w:type="gramEnd"/>
      <w:r w:rsidRPr="00D92060">
        <w:rPr>
          <w:rFonts w:ascii="Verdana" w:hAnsi="Verdana" w:cs="Verdana"/>
          <w:szCs w:val="20"/>
        </w:rPr>
        <w:t xml:space="preserve"> </w:t>
      </w:r>
      <w:r w:rsidRPr="00D92060">
        <w:rPr>
          <w:rFonts w:ascii="Verdana" w:hAnsi="Verdana" w:cs="Verdana"/>
          <w:i/>
          <w:iCs/>
          <w:szCs w:val="20"/>
        </w:rPr>
        <w:t xml:space="preserve">Health </w:t>
      </w:r>
      <w:proofErr w:type="spellStart"/>
      <w:r w:rsidRPr="00D92060">
        <w:rPr>
          <w:rFonts w:ascii="Verdana" w:hAnsi="Verdana" w:cs="Verdana"/>
          <w:i/>
          <w:iCs/>
          <w:szCs w:val="20"/>
        </w:rPr>
        <w:t>Educ</w:t>
      </w:r>
      <w:proofErr w:type="spellEnd"/>
      <w:r w:rsidRPr="00D92060">
        <w:rPr>
          <w:rFonts w:ascii="Verdana" w:hAnsi="Verdana" w:cs="Verdana"/>
          <w:i/>
          <w:iCs/>
          <w:szCs w:val="20"/>
        </w:rPr>
        <w:t xml:space="preserve"> Res</w:t>
      </w:r>
      <w:r w:rsidRPr="00D92060">
        <w:rPr>
          <w:rFonts w:ascii="Verdana" w:hAnsi="Verdana" w:cs="Verdana"/>
          <w:szCs w:val="20"/>
        </w:rPr>
        <w:t xml:space="preserve"> 17: pp.221-37.</w:t>
      </w:r>
      <w:r w:rsidRPr="00D92060">
        <w:rPr>
          <w:rFonts w:ascii="Verdana" w:hAnsi="Verdana" w:cs="Verdana"/>
          <w:szCs w:val="20"/>
        </w:rPr>
        <w:br/>
        <w:t xml:space="preserve">Available at: </w:t>
      </w:r>
      <w:hyperlink r:id="rId42" w:history="1">
        <w:r w:rsidRPr="00D92060">
          <w:rPr>
            <w:rStyle w:val="Hyperlink"/>
            <w:rFonts w:ascii="Verdana" w:hAnsi="Verdana" w:cs="Verdana"/>
            <w:szCs w:val="20"/>
          </w:rPr>
          <w:t>http://her.oxfordjournals.org/content/17/2/221.full</w:t>
        </w:r>
      </w:hyperlink>
    </w:p>
    <w:p w:rsidR="00BA5620" w:rsidRPr="00D92060" w:rsidRDefault="00BA5620" w:rsidP="00BA5620">
      <w:pPr>
        <w:spacing w:after="240" w:line="240" w:lineRule="auto"/>
        <w:rPr>
          <w:rFonts w:ascii="Verdana" w:hAnsi="Verdana" w:cs="Verdana"/>
          <w:szCs w:val="20"/>
          <w:u w:val="single"/>
        </w:rPr>
      </w:pPr>
      <w:proofErr w:type="gramStart"/>
      <w:r w:rsidRPr="00D92060">
        <w:rPr>
          <w:rFonts w:ascii="Verdana" w:hAnsi="Verdana" w:cs="Verdana"/>
          <w:szCs w:val="20"/>
        </w:rPr>
        <w:t>Elder RW et al. (2004).</w:t>
      </w:r>
      <w:proofErr w:type="gramEnd"/>
      <w:r w:rsidRPr="00D92060">
        <w:rPr>
          <w:rFonts w:ascii="Verdana" w:hAnsi="Verdana" w:cs="Verdana"/>
          <w:szCs w:val="20"/>
        </w:rPr>
        <w:t xml:space="preserve"> Effectiveness of mass media campaigns for reducing drinking and driving and alcohol-involved crashes: a systematic review.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27 (1</w:t>
      </w:r>
      <w:proofErr w:type="gramStart"/>
      <w:r w:rsidRPr="00D92060">
        <w:rPr>
          <w:rFonts w:ascii="Verdana" w:hAnsi="Verdana" w:cs="Verdana"/>
          <w:szCs w:val="20"/>
        </w:rPr>
        <w:t>) :</w:t>
      </w:r>
      <w:proofErr w:type="gramEnd"/>
      <w:r w:rsidRPr="00D92060">
        <w:rPr>
          <w:rFonts w:ascii="Verdana" w:hAnsi="Verdana" w:cs="Verdana"/>
          <w:szCs w:val="20"/>
        </w:rPr>
        <w:t xml:space="preserve"> pp.57-65.</w:t>
      </w:r>
      <w:r w:rsidRPr="00D92060">
        <w:rPr>
          <w:rFonts w:ascii="Verdana" w:hAnsi="Verdana" w:cs="Verdana"/>
          <w:szCs w:val="20"/>
          <w:u w:val="single"/>
        </w:rPr>
        <w:t xml:space="preserve"> </w:t>
      </w:r>
    </w:p>
    <w:p w:rsidR="00BA5620" w:rsidRPr="00D92060" w:rsidRDefault="00BA5620" w:rsidP="00BA5620">
      <w:pPr>
        <w:spacing w:after="240" w:line="240" w:lineRule="auto"/>
        <w:rPr>
          <w:rFonts w:ascii="Verdana" w:hAnsi="Verdana" w:cs="Verdana"/>
          <w:szCs w:val="20"/>
          <w:u w:val="single"/>
        </w:rPr>
      </w:pPr>
      <w:proofErr w:type="gramStart"/>
      <w:r w:rsidRPr="00D92060">
        <w:rPr>
          <w:rFonts w:ascii="Verdana" w:hAnsi="Verdana" w:cs="Verdana"/>
          <w:szCs w:val="20"/>
        </w:rPr>
        <w:t>Elder RW et al. (2005).</w:t>
      </w:r>
      <w:proofErr w:type="gramEnd"/>
      <w:r w:rsidRPr="00D92060">
        <w:rPr>
          <w:rFonts w:ascii="Verdana" w:hAnsi="Verdana" w:cs="Verdana"/>
          <w:szCs w:val="20"/>
        </w:rPr>
        <w:t xml:space="preserve"> Effectiveness of school-based programmes for reducing drinking and driving and riding with drinking drivers: a systematic review.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28 (5</w:t>
      </w:r>
      <w:proofErr w:type="gramStart"/>
      <w:r w:rsidRPr="00D92060">
        <w:rPr>
          <w:rFonts w:ascii="Verdana" w:hAnsi="Verdana" w:cs="Verdana"/>
          <w:szCs w:val="20"/>
        </w:rPr>
        <w:t>:Suppl</w:t>
      </w:r>
      <w:proofErr w:type="gramEnd"/>
      <w:r w:rsidRPr="00D92060">
        <w:rPr>
          <w:rFonts w:ascii="Verdana" w:hAnsi="Verdana" w:cs="Verdana"/>
          <w:szCs w:val="20"/>
        </w:rPr>
        <w:t>): pp.288-304.</w:t>
      </w:r>
    </w:p>
    <w:p w:rsidR="00BA5620" w:rsidRPr="00D92060" w:rsidRDefault="00BA5620" w:rsidP="00BA5620">
      <w:pPr>
        <w:spacing w:after="240" w:line="240" w:lineRule="auto"/>
        <w:rPr>
          <w:rFonts w:ascii="Verdana" w:hAnsi="Verdana" w:cs="Verdana"/>
          <w:szCs w:val="20"/>
          <w:u w:val="single"/>
        </w:rPr>
      </w:pPr>
      <w:proofErr w:type="gramStart"/>
      <w:r w:rsidRPr="00D92060">
        <w:rPr>
          <w:rFonts w:ascii="Verdana" w:hAnsi="Verdana" w:cs="Verdana"/>
          <w:szCs w:val="20"/>
        </w:rPr>
        <w:t>Elder RW et al. (2011).</w:t>
      </w:r>
      <w:proofErr w:type="gramEnd"/>
      <w:r w:rsidRPr="00D92060">
        <w:rPr>
          <w:rFonts w:ascii="Verdana" w:hAnsi="Verdana" w:cs="Verdana"/>
          <w:szCs w:val="20"/>
        </w:rPr>
        <w:t xml:space="preserve"> Effectiveness of ignition interlocks for preventing alcohol-impaired driving and alcohol-related crashes.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40 (3): pp.362-76.</w:t>
      </w:r>
      <w:r w:rsidRPr="00D92060">
        <w:rPr>
          <w:rFonts w:ascii="Verdana" w:hAnsi="Verdana" w:cs="Verdana"/>
          <w:szCs w:val="20"/>
        </w:rPr>
        <w:br/>
        <w:t xml:space="preserve">Available at: </w:t>
      </w:r>
      <w:hyperlink r:id="rId43" w:history="1">
        <w:r w:rsidRPr="00D92060">
          <w:rPr>
            <w:rStyle w:val="Hyperlink"/>
            <w:rFonts w:ascii="Verdana" w:hAnsi="Verdana" w:cs="Verdana"/>
            <w:szCs w:val="20"/>
          </w:rPr>
          <w:t>http://www.thecommunityguide.org/mvoi/PIIS0749379710007105.pdf</w:t>
        </w:r>
      </w:hyperlink>
    </w:p>
    <w:p w:rsidR="00BA5620" w:rsidRPr="00D92060" w:rsidRDefault="00BA5620" w:rsidP="00BA5620">
      <w:pPr>
        <w:spacing w:after="240" w:line="240" w:lineRule="auto"/>
        <w:rPr>
          <w:rFonts w:ascii="Verdana" w:hAnsi="Verdana"/>
          <w:szCs w:val="20"/>
        </w:rPr>
      </w:pPr>
      <w:proofErr w:type="spellStart"/>
      <w:proofErr w:type="gramStart"/>
      <w:r w:rsidRPr="00D92060">
        <w:rPr>
          <w:rFonts w:ascii="Verdana" w:hAnsi="Verdana" w:cs="Verdana"/>
          <w:szCs w:val="20"/>
        </w:rPr>
        <w:t>Engstrom</w:t>
      </w:r>
      <w:proofErr w:type="spellEnd"/>
      <w:r w:rsidRPr="00D92060">
        <w:rPr>
          <w:rFonts w:ascii="Verdana" w:hAnsi="Verdana" w:cs="Verdana"/>
          <w:szCs w:val="20"/>
        </w:rPr>
        <w:t xml:space="preserve"> I et al.</w:t>
      </w:r>
      <w:r w:rsidRPr="00D92060">
        <w:rPr>
          <w:rFonts w:ascii="Verdana" w:hAnsi="Verdana" w:cs="Arial"/>
          <w:szCs w:val="20"/>
        </w:rPr>
        <w:t xml:space="preserve"> (2003).</w:t>
      </w:r>
      <w:proofErr w:type="gramEnd"/>
      <w:r w:rsidRPr="00D92060">
        <w:rPr>
          <w:rFonts w:ascii="Verdana" w:hAnsi="Verdana" w:cs="Arial"/>
          <w:szCs w:val="20"/>
        </w:rPr>
        <w:t xml:space="preserve"> </w:t>
      </w:r>
      <w:r w:rsidRPr="00D92060">
        <w:rPr>
          <w:rFonts w:ascii="Verdana" w:hAnsi="Verdana" w:cs="Verdana"/>
          <w:i/>
          <w:iCs/>
          <w:szCs w:val="20"/>
        </w:rPr>
        <w:t xml:space="preserve">Young novice drivers, driver education and training. </w:t>
      </w:r>
      <w:proofErr w:type="gramStart"/>
      <w:r w:rsidRPr="00D92060">
        <w:rPr>
          <w:rFonts w:ascii="Verdana" w:hAnsi="Verdana" w:cs="Verdana"/>
          <w:i/>
          <w:iCs/>
          <w:szCs w:val="20"/>
        </w:rPr>
        <w:t>Literature review</w:t>
      </w:r>
      <w:r w:rsidRPr="00D92060">
        <w:rPr>
          <w:rFonts w:ascii="Verdana" w:hAnsi="Verdana" w:cs="Arial"/>
          <w:szCs w:val="20"/>
        </w:rPr>
        <w:t>.</w:t>
      </w:r>
      <w:proofErr w:type="gramEnd"/>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Pr="00D92060">
        <w:rPr>
          <w:rFonts w:ascii="Verdana" w:hAnsi="Verdana" w:cs="Verdana"/>
          <w:szCs w:val="20"/>
        </w:rPr>
        <w:t>PTRC Education and Research Services Limited</w:t>
      </w:r>
      <w:r w:rsidRPr="00D92060">
        <w:rPr>
          <w:rFonts w:ascii="Verdana" w:hAnsi="Verdana" w:cs="Arial"/>
          <w:szCs w:val="20"/>
        </w:rPr>
        <w:t>.</w:t>
      </w:r>
      <w:r w:rsidRPr="00D92060">
        <w:rPr>
          <w:rFonts w:ascii="Verdana" w:hAnsi="Verdana" w:cs="Arial"/>
          <w:szCs w:val="20"/>
        </w:rPr>
        <w:br/>
        <w:t xml:space="preserve">Available at: </w:t>
      </w:r>
      <w:hyperlink r:id="rId44" w:history="1">
        <w:r w:rsidRPr="00D92060">
          <w:rPr>
            <w:rStyle w:val="Hyperlink"/>
            <w:rFonts w:ascii="Verdana" w:hAnsi="Verdana" w:cs="Times New Roman"/>
            <w:szCs w:val="20"/>
          </w:rPr>
          <w:t>http://www.vti.se/EPiBrowser/Publikationer/R491A.pdf</w:t>
        </w:r>
      </w:hyperlink>
    </w:p>
    <w:p w:rsidR="00661D42" w:rsidRPr="00D92060" w:rsidRDefault="00661D42" w:rsidP="00661D42">
      <w:pPr>
        <w:spacing w:after="240" w:line="240" w:lineRule="auto"/>
        <w:rPr>
          <w:rFonts w:ascii="Verdana" w:hAnsi="Verdana" w:cs="Verdana"/>
          <w:szCs w:val="20"/>
          <w:u w:val="single"/>
        </w:rPr>
      </w:pPr>
      <w:r w:rsidRPr="00D92060">
        <w:rPr>
          <w:rFonts w:ascii="Verdana" w:hAnsi="Verdana" w:cs="Verdana"/>
          <w:szCs w:val="20"/>
        </w:rPr>
        <w:t xml:space="preserve">Evans CA et al. (2001). Motor-vehicle occupant injury: strategies for increasing use of child safety seats, increasing use of safety belts, and reducing alcohol-impaired driving. </w:t>
      </w:r>
      <w:proofErr w:type="spellStart"/>
      <w:r w:rsidRPr="00D92060">
        <w:rPr>
          <w:rFonts w:ascii="Verdana" w:hAnsi="Verdana" w:cs="Verdana"/>
          <w:i/>
          <w:iCs/>
          <w:szCs w:val="20"/>
        </w:rPr>
        <w:t>MMWR</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Recomm</w:t>
      </w:r>
      <w:proofErr w:type="spellEnd"/>
      <w:r w:rsidRPr="00D92060">
        <w:rPr>
          <w:rFonts w:ascii="Verdana" w:hAnsi="Verdana" w:cs="Verdana"/>
          <w:i/>
          <w:iCs/>
          <w:szCs w:val="20"/>
        </w:rPr>
        <w:t xml:space="preserve"> Rep</w:t>
      </w:r>
      <w:r w:rsidRPr="00D92060">
        <w:rPr>
          <w:rFonts w:ascii="Verdana" w:hAnsi="Verdana" w:cs="Verdana"/>
          <w:szCs w:val="20"/>
        </w:rPr>
        <w:t xml:space="preserve"> 50 (RR-7): pp.1-14.</w:t>
      </w:r>
      <w:r w:rsidRPr="00D92060">
        <w:rPr>
          <w:rFonts w:ascii="Verdana" w:hAnsi="Verdana" w:cs="Verdana"/>
          <w:szCs w:val="20"/>
        </w:rPr>
        <w:br/>
        <w:t xml:space="preserve">Available at: </w:t>
      </w:r>
      <w:hyperlink r:id="rId45" w:history="1">
        <w:r w:rsidRPr="00D92060">
          <w:rPr>
            <w:rStyle w:val="Hyperlink"/>
            <w:rFonts w:ascii="Verdana" w:hAnsi="Verdana" w:cs="Verdana"/>
            <w:szCs w:val="20"/>
          </w:rPr>
          <w:t>http://www.cdc.gov/mmwr/preview/mmwrhtml/rr5007a1.htm</w:t>
        </w:r>
      </w:hyperlink>
    </w:p>
    <w:p w:rsidR="00661D42" w:rsidRDefault="00661D42" w:rsidP="00661D42">
      <w:pPr>
        <w:spacing w:after="240" w:line="240" w:lineRule="auto"/>
        <w:rPr>
          <w:rFonts w:asciiTheme="minorHAnsi" w:hAnsiTheme="minorHAnsi" w:cs="Verdana"/>
          <w:sz w:val="22"/>
        </w:rPr>
      </w:pPr>
      <w:proofErr w:type="gramStart"/>
      <w:r w:rsidRPr="00D92060">
        <w:rPr>
          <w:rFonts w:ascii="Verdana" w:hAnsi="Verdana" w:cs="Verdana"/>
          <w:szCs w:val="20"/>
        </w:rPr>
        <w:lastRenderedPageBreak/>
        <w:t>Ferguson S. (2003).</w:t>
      </w:r>
      <w:proofErr w:type="gramEnd"/>
      <w:r w:rsidRPr="00D92060">
        <w:rPr>
          <w:rFonts w:ascii="Verdana" w:hAnsi="Verdana" w:cs="Verdana"/>
          <w:szCs w:val="20"/>
        </w:rPr>
        <w:t xml:space="preserve"> Other high-risk factors for young drivers--how graduated licensing does, doesn't, or c</w:t>
      </w:r>
      <w:r w:rsidRPr="00FB086A">
        <w:rPr>
          <w:rFonts w:asciiTheme="minorHAnsi" w:hAnsiTheme="minorHAnsi" w:cs="Verdana"/>
          <w:sz w:val="22"/>
        </w:rPr>
        <w:t xml:space="preserve">ould address them. </w:t>
      </w:r>
      <w:r w:rsidRPr="00FB086A">
        <w:rPr>
          <w:rFonts w:asciiTheme="minorHAnsi" w:hAnsiTheme="minorHAnsi" w:cs="Verdana"/>
          <w:i/>
          <w:iCs/>
          <w:sz w:val="22"/>
        </w:rPr>
        <w:t xml:space="preserve">J </w:t>
      </w:r>
      <w:proofErr w:type="spellStart"/>
      <w:r w:rsidRPr="00FB086A">
        <w:rPr>
          <w:rFonts w:asciiTheme="minorHAnsi" w:hAnsiTheme="minorHAnsi" w:cs="Verdana"/>
          <w:i/>
          <w:iCs/>
          <w:sz w:val="22"/>
        </w:rPr>
        <w:t>Saf</w:t>
      </w:r>
      <w:proofErr w:type="spellEnd"/>
      <w:r w:rsidRPr="00FB086A">
        <w:rPr>
          <w:rFonts w:asciiTheme="minorHAnsi" w:hAnsiTheme="minorHAnsi" w:cs="Verdana"/>
          <w:i/>
          <w:iCs/>
          <w:sz w:val="22"/>
        </w:rPr>
        <w:t xml:space="preserve"> Res</w:t>
      </w:r>
      <w:r>
        <w:rPr>
          <w:rFonts w:asciiTheme="minorHAnsi" w:hAnsiTheme="minorHAnsi" w:cs="Verdana"/>
          <w:sz w:val="22"/>
        </w:rPr>
        <w:t xml:space="preserve"> 34 (1</w:t>
      </w:r>
      <w:proofErr w:type="gramStart"/>
      <w:r>
        <w:rPr>
          <w:rFonts w:asciiTheme="minorHAnsi" w:hAnsiTheme="minorHAnsi" w:cs="Verdana"/>
          <w:sz w:val="22"/>
        </w:rPr>
        <w:t>) :</w:t>
      </w:r>
      <w:proofErr w:type="gramEnd"/>
      <w:r>
        <w:rPr>
          <w:rFonts w:asciiTheme="minorHAnsi" w:hAnsiTheme="minorHAnsi" w:cs="Verdana"/>
          <w:sz w:val="22"/>
        </w:rPr>
        <w:t xml:space="preserve"> pp.71-</w:t>
      </w:r>
      <w:r w:rsidRPr="00FB086A">
        <w:rPr>
          <w:rFonts w:asciiTheme="minorHAnsi" w:hAnsiTheme="minorHAnsi" w:cs="Verdana"/>
          <w:sz w:val="22"/>
        </w:rPr>
        <w:t>7.</w:t>
      </w:r>
    </w:p>
    <w:p w:rsidR="00661D42" w:rsidRPr="00D92060" w:rsidRDefault="00661D42" w:rsidP="00661D42">
      <w:pPr>
        <w:spacing w:after="240" w:line="240" w:lineRule="auto"/>
        <w:rPr>
          <w:rFonts w:ascii="Verdana" w:hAnsi="Verdana" w:cs="Verdana"/>
          <w:szCs w:val="20"/>
          <w:u w:val="single"/>
        </w:rPr>
      </w:pPr>
      <w:proofErr w:type="spellStart"/>
      <w:r w:rsidRPr="00D92060">
        <w:rPr>
          <w:rFonts w:ascii="Verdana" w:hAnsi="Verdana" w:cs="Verdana"/>
          <w:szCs w:val="20"/>
        </w:rPr>
        <w:t>Gillan</w:t>
      </w:r>
      <w:proofErr w:type="spellEnd"/>
      <w:r w:rsidRPr="00D92060">
        <w:rPr>
          <w:rFonts w:ascii="Verdana" w:hAnsi="Verdana" w:cs="Verdana"/>
          <w:szCs w:val="20"/>
        </w:rPr>
        <w:t xml:space="preserve"> JS. (2006). Legislative advocacy is </w:t>
      </w:r>
      <w:proofErr w:type="gramStart"/>
      <w:r w:rsidRPr="00D92060">
        <w:rPr>
          <w:rFonts w:ascii="Verdana" w:hAnsi="Verdana" w:cs="Verdana"/>
          <w:szCs w:val="20"/>
        </w:rPr>
        <w:t>key</w:t>
      </w:r>
      <w:proofErr w:type="gramEnd"/>
      <w:r w:rsidRPr="00D92060">
        <w:rPr>
          <w:rFonts w:ascii="Verdana" w:hAnsi="Verdana" w:cs="Verdana"/>
          <w:szCs w:val="20"/>
        </w:rPr>
        <w:t xml:space="preserve"> to addressing teen driving deaths.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(1</w:t>
      </w:r>
      <w:proofErr w:type="gramStart"/>
      <w:r w:rsidRPr="00D92060">
        <w:rPr>
          <w:rFonts w:ascii="Verdana" w:hAnsi="Verdana" w:cs="Verdana"/>
          <w:szCs w:val="20"/>
        </w:rPr>
        <w:t>:Suppl</w:t>
      </w:r>
      <w:proofErr w:type="gramEnd"/>
      <w:r w:rsidRPr="00D92060">
        <w:rPr>
          <w:rFonts w:ascii="Verdana" w:hAnsi="Verdana" w:cs="Verdana"/>
          <w:szCs w:val="20"/>
        </w:rPr>
        <w:t>): pp.44-8.</w:t>
      </w:r>
      <w:r w:rsidRPr="00D92060">
        <w:rPr>
          <w:rFonts w:ascii="Verdana" w:hAnsi="Verdana" w:cs="Verdana"/>
          <w:szCs w:val="20"/>
        </w:rPr>
        <w:br/>
        <w:t xml:space="preserve">Available at: </w:t>
      </w:r>
      <w:hyperlink r:id="rId46" w:history="1">
        <w:r w:rsidRPr="00D92060">
          <w:rPr>
            <w:rStyle w:val="Hyperlink"/>
            <w:rFonts w:ascii="Verdana" w:hAnsi="Verdana" w:cs="Verdana"/>
            <w:szCs w:val="20"/>
          </w:rPr>
          <w:t>http://injuryprevention.bmj.com/content/12/suppl_1/i44.full.pdf+html</w:t>
        </w:r>
      </w:hyperlink>
    </w:p>
    <w:p w:rsidR="00661D42" w:rsidRPr="00D92060" w:rsidRDefault="00661D42" w:rsidP="00661D42">
      <w:pPr>
        <w:spacing w:after="240" w:line="240" w:lineRule="auto"/>
        <w:rPr>
          <w:rFonts w:ascii="Verdana" w:hAnsi="Verdana" w:cs="Verdana"/>
          <w:szCs w:val="20"/>
          <w:u w:val="single"/>
        </w:rPr>
      </w:pPr>
      <w:r w:rsidRPr="00D92060">
        <w:rPr>
          <w:rFonts w:ascii="Verdana" w:hAnsi="Verdana" w:cs="Verdana"/>
          <w:szCs w:val="20"/>
        </w:rPr>
        <w:t xml:space="preserve">Goss CW et al. (2008). Increased police patrols for preventing alcohol-impaired driving.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4.</w:t>
      </w:r>
      <w:proofErr w:type="gramEnd"/>
      <w:r w:rsidRPr="00D92060">
        <w:rPr>
          <w:rFonts w:ascii="Verdana" w:hAnsi="Verdana" w:cs="Verdana"/>
          <w:szCs w:val="20"/>
        </w:rPr>
        <w:t xml:space="preserve"> </w:t>
      </w:r>
      <w:proofErr w:type="gramStart"/>
      <w:r w:rsidRPr="00D92060">
        <w:rPr>
          <w:rFonts w:ascii="Verdana" w:hAnsi="Verdana" w:cs="Verdana"/>
          <w:szCs w:val="20"/>
        </w:rPr>
        <w:t>Art.No.:CD005242</w:t>
      </w:r>
      <w:proofErr w:type="gramEnd"/>
      <w:r w:rsidRPr="00D92060">
        <w:rPr>
          <w:rFonts w:ascii="Verdana" w:hAnsi="Verdana" w:cs="Verdana"/>
          <w:szCs w:val="20"/>
        </w:rPr>
        <w:t>.-DOI: 10.1002/14651858.CD003300.pub3.</w:t>
      </w:r>
      <w:r w:rsidRPr="00D92060">
        <w:rPr>
          <w:rFonts w:ascii="Verdana" w:hAnsi="Verdana" w:cs="Verdana"/>
          <w:szCs w:val="20"/>
        </w:rPr>
        <w:br/>
        <w:t xml:space="preserve">Available at: </w:t>
      </w:r>
      <w:hyperlink r:id="rId47" w:history="1">
        <w:r w:rsidRPr="00D92060">
          <w:rPr>
            <w:rStyle w:val="Hyperlink"/>
            <w:rFonts w:ascii="Verdana" w:hAnsi="Verdana" w:cs="Verdana"/>
            <w:szCs w:val="20"/>
          </w:rPr>
          <w:t>http://onlinelibrary.wiley.com/doi/10.1002/14651858.CD005242.pub2/pdf</w:t>
        </w:r>
      </w:hyperlink>
    </w:p>
    <w:p w:rsidR="00661D42" w:rsidRPr="00D92060" w:rsidRDefault="00661D42" w:rsidP="00661D42">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Grabowsk</w:t>
      </w:r>
      <w:proofErr w:type="spellEnd"/>
      <w:r w:rsidRPr="00D92060">
        <w:rPr>
          <w:rFonts w:ascii="Verdana" w:hAnsi="Verdana" w:cs="Verdana"/>
          <w:szCs w:val="20"/>
        </w:rPr>
        <w:t xml:space="preserve"> DC &amp; </w:t>
      </w:r>
      <w:proofErr w:type="spellStart"/>
      <w:r w:rsidRPr="00D92060">
        <w:rPr>
          <w:rFonts w:ascii="Verdana" w:hAnsi="Verdana" w:cs="Verdana"/>
          <w:szCs w:val="20"/>
        </w:rPr>
        <w:t>Morrisey</w:t>
      </w:r>
      <w:proofErr w:type="spellEnd"/>
      <w:r w:rsidRPr="00D92060">
        <w:rPr>
          <w:rFonts w:ascii="Verdana" w:hAnsi="Verdana" w:cs="Verdana"/>
          <w:szCs w:val="20"/>
        </w:rPr>
        <w:t xml:space="preserve"> MA.</w:t>
      </w:r>
      <w:proofErr w:type="gramEnd"/>
      <w:r w:rsidRPr="00D92060">
        <w:rPr>
          <w:rFonts w:ascii="Verdana" w:hAnsi="Verdana" w:cs="Verdana"/>
          <w:szCs w:val="20"/>
        </w:rPr>
        <w:t xml:space="preserve"> (2001). </w:t>
      </w:r>
      <w:proofErr w:type="gramStart"/>
      <w:r w:rsidRPr="00D92060">
        <w:rPr>
          <w:rFonts w:ascii="Verdana" w:hAnsi="Verdana" w:cs="Verdana"/>
          <w:szCs w:val="20"/>
        </w:rPr>
        <w:t>The</w:t>
      </w:r>
      <w:proofErr w:type="gramEnd"/>
      <w:r w:rsidRPr="00D92060">
        <w:rPr>
          <w:rFonts w:ascii="Verdana" w:hAnsi="Verdana" w:cs="Verdana"/>
          <w:szCs w:val="20"/>
        </w:rPr>
        <w:t xml:space="preserve"> effect of state regulations on motor vehicle fatalities for younger and older drivers: a review and analysis. </w:t>
      </w:r>
      <w:r w:rsidRPr="00D92060">
        <w:rPr>
          <w:rFonts w:ascii="Verdana" w:hAnsi="Verdana" w:cs="Verdana"/>
          <w:i/>
          <w:iCs/>
          <w:szCs w:val="20"/>
        </w:rPr>
        <w:t>Milbank Quarterly</w:t>
      </w:r>
      <w:r w:rsidRPr="00D92060">
        <w:rPr>
          <w:rFonts w:ascii="Verdana" w:hAnsi="Verdana" w:cs="Verdana"/>
          <w:szCs w:val="20"/>
        </w:rPr>
        <w:t xml:space="preserve"> 79 (4): pp.517-45.</w:t>
      </w:r>
    </w:p>
    <w:p w:rsidR="002536B4" w:rsidRPr="00D92060" w:rsidRDefault="002536B4" w:rsidP="002536B4">
      <w:pPr>
        <w:spacing w:after="240" w:line="240" w:lineRule="auto"/>
        <w:rPr>
          <w:rFonts w:ascii="Verdana" w:hAnsi="Verdana" w:cs="Verdana"/>
          <w:szCs w:val="20"/>
          <w:u w:val="single"/>
        </w:rPr>
      </w:pPr>
      <w:proofErr w:type="gramStart"/>
      <w:r w:rsidRPr="00D92060">
        <w:rPr>
          <w:rFonts w:ascii="Verdana" w:hAnsi="Verdana" w:cs="Verdana"/>
          <w:szCs w:val="20"/>
        </w:rPr>
        <w:t>Graham T, Fyfe K &amp; Murray A.</w:t>
      </w:r>
      <w:r w:rsidRPr="00D92060">
        <w:rPr>
          <w:rFonts w:ascii="Verdana" w:hAnsi="Verdana" w:cs="Arial"/>
          <w:szCs w:val="20"/>
        </w:rPr>
        <w:t xml:space="preserve"> (2004).</w:t>
      </w:r>
      <w:proofErr w:type="gramEnd"/>
      <w:r w:rsidRPr="00D92060">
        <w:rPr>
          <w:rFonts w:ascii="Verdana" w:hAnsi="Verdana" w:cs="Arial"/>
          <w:szCs w:val="20"/>
        </w:rPr>
        <w:t xml:space="preserve"> </w:t>
      </w:r>
      <w:r w:rsidRPr="00D92060">
        <w:rPr>
          <w:rFonts w:ascii="Verdana" w:hAnsi="Verdana" w:cs="Verdana"/>
          <w:i/>
          <w:iCs/>
          <w:szCs w:val="20"/>
        </w:rPr>
        <w:t>Parental attitudes to road safety education: research findings. Edinburgh</w:t>
      </w:r>
      <w:r w:rsidRPr="00D92060">
        <w:rPr>
          <w:rFonts w:ascii="Verdana" w:hAnsi="Verdana" w:cs="Arial"/>
          <w:szCs w:val="20"/>
        </w:rPr>
        <w:t xml:space="preserve">: </w:t>
      </w:r>
      <w:r w:rsidRPr="00D92060">
        <w:rPr>
          <w:rFonts w:ascii="Verdana" w:hAnsi="Verdana" w:cs="Verdana"/>
          <w:szCs w:val="20"/>
        </w:rPr>
        <w:t>Scottish Executive</w:t>
      </w:r>
      <w:r w:rsidRPr="00D92060">
        <w:rPr>
          <w:rFonts w:ascii="Verdana" w:hAnsi="Verdana" w:cs="Arial"/>
          <w:szCs w:val="20"/>
        </w:rPr>
        <w:t>.</w:t>
      </w:r>
      <w:r w:rsidRPr="00D92060">
        <w:rPr>
          <w:rFonts w:ascii="Verdana" w:hAnsi="Verdana" w:cs="Arial"/>
          <w:szCs w:val="20"/>
        </w:rPr>
        <w:br/>
        <w:t xml:space="preserve">Available at: </w:t>
      </w:r>
      <w:hyperlink r:id="rId48" w:history="1">
        <w:r w:rsidRPr="00D92060">
          <w:rPr>
            <w:rStyle w:val="Hyperlink"/>
            <w:rFonts w:ascii="Verdana" w:hAnsi="Verdana" w:cs="Verdana"/>
            <w:szCs w:val="20"/>
          </w:rPr>
          <w:t>http://www.scotland.gov.uk/Publications/2004/10/19912/42726</w:t>
        </w:r>
      </w:hyperlink>
    </w:p>
    <w:p w:rsidR="002536B4" w:rsidRPr="00D92060" w:rsidRDefault="002536B4" w:rsidP="002536B4">
      <w:pPr>
        <w:spacing w:after="240" w:line="240" w:lineRule="auto"/>
        <w:rPr>
          <w:rFonts w:ascii="Verdana" w:hAnsi="Verdana" w:cs="Verdana"/>
          <w:szCs w:val="20"/>
          <w:u w:val="single"/>
        </w:rPr>
      </w:pPr>
      <w:proofErr w:type="spellStart"/>
      <w:r w:rsidRPr="00D92060">
        <w:rPr>
          <w:rFonts w:ascii="Verdana" w:hAnsi="Verdana" w:cs="Verdana"/>
          <w:szCs w:val="20"/>
        </w:rPr>
        <w:t>Hartling</w:t>
      </w:r>
      <w:proofErr w:type="spellEnd"/>
      <w:r w:rsidRPr="00D92060">
        <w:rPr>
          <w:rFonts w:ascii="Verdana" w:hAnsi="Verdana" w:cs="Verdana"/>
          <w:szCs w:val="20"/>
        </w:rPr>
        <w:t xml:space="preserve"> L et al. (2004). </w:t>
      </w:r>
      <w:proofErr w:type="gramStart"/>
      <w:r w:rsidRPr="00D92060">
        <w:rPr>
          <w:rFonts w:ascii="Verdana" w:hAnsi="Verdana" w:cs="Verdana"/>
          <w:szCs w:val="20"/>
        </w:rPr>
        <w:t>Graduated driver licensing for reducing motor vehicle crashes among young drivers.</w:t>
      </w:r>
      <w:proofErr w:type="gramEnd"/>
      <w:r w:rsidRPr="00D92060">
        <w:rPr>
          <w:rFonts w:ascii="Verdana" w:hAnsi="Verdana" w:cs="Verdana"/>
          <w:szCs w:val="20"/>
        </w:rPr>
        <w:t xml:space="preserve"> [Review] [46 refs][Update in Cochrane Database </w:t>
      </w:r>
      <w:proofErr w:type="spellStart"/>
      <w:r w:rsidRPr="00D92060">
        <w:rPr>
          <w:rFonts w:ascii="Verdana" w:hAnsi="Verdana" w:cs="Verdana"/>
          <w:szCs w:val="20"/>
        </w:rPr>
        <w:t>Syst</w:t>
      </w:r>
      <w:proofErr w:type="spellEnd"/>
      <w:r w:rsidRPr="00D92060">
        <w:rPr>
          <w:rFonts w:ascii="Verdana" w:hAnsi="Verdana" w:cs="Verdana"/>
          <w:szCs w:val="20"/>
        </w:rPr>
        <w:t xml:space="preserve"> Rev. </w:t>
      </w:r>
      <w:proofErr w:type="gramStart"/>
      <w:r w:rsidRPr="00D92060">
        <w:rPr>
          <w:rFonts w:ascii="Verdana" w:hAnsi="Verdana" w:cs="Verdana"/>
          <w:szCs w:val="20"/>
        </w:rPr>
        <w:t>2011;</w:t>
      </w:r>
      <w:proofErr w:type="gramEnd"/>
      <w:r w:rsidRPr="00D92060">
        <w:rPr>
          <w:rFonts w:ascii="Verdana" w:hAnsi="Verdana" w:cs="Verdana"/>
          <w:szCs w:val="20"/>
        </w:rPr>
        <w:t xml:space="preserve">(10):CD003300; PMID: 21975738].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2.</w:t>
      </w:r>
      <w:proofErr w:type="gramEnd"/>
      <w:r w:rsidRPr="00D92060">
        <w:rPr>
          <w:rFonts w:ascii="Verdana" w:hAnsi="Verdana" w:cs="Verdana"/>
          <w:szCs w:val="20"/>
        </w:rPr>
        <w:t xml:space="preserve"> Art. No.: CD003300-DOI: 10.1002/14651858.CD003300.pub3.</w:t>
      </w:r>
      <w:r w:rsidRPr="00D92060">
        <w:rPr>
          <w:rFonts w:ascii="Verdana" w:hAnsi="Verdana" w:cs="Verdana"/>
          <w:szCs w:val="20"/>
        </w:rPr>
        <w:br/>
        <w:t xml:space="preserve">Available at: </w:t>
      </w:r>
      <w:hyperlink r:id="rId49" w:history="1">
        <w:r w:rsidRPr="00D92060">
          <w:rPr>
            <w:rStyle w:val="Hyperlink"/>
            <w:rFonts w:ascii="Verdana" w:hAnsi="Verdana" w:cs="Verdana"/>
            <w:szCs w:val="20"/>
          </w:rPr>
          <w:t>http://onlinelibrary.wiley.com/doi/10.1002/14651858.CD003300.pub3/pdf</w:t>
        </w:r>
      </w:hyperlink>
    </w:p>
    <w:p w:rsidR="002536B4" w:rsidRPr="00D92060" w:rsidRDefault="002536B4" w:rsidP="002536B4">
      <w:pPr>
        <w:spacing w:after="240" w:line="240" w:lineRule="auto"/>
        <w:rPr>
          <w:rFonts w:ascii="Verdana" w:hAnsi="Verdana" w:cs="Verdana"/>
          <w:szCs w:val="20"/>
        </w:rPr>
      </w:pPr>
      <w:proofErr w:type="spellStart"/>
      <w:r w:rsidRPr="00D92060">
        <w:rPr>
          <w:rFonts w:ascii="Verdana" w:hAnsi="Verdana" w:cs="Verdana"/>
          <w:szCs w:val="20"/>
        </w:rPr>
        <w:t>Hartos</w:t>
      </w:r>
      <w:proofErr w:type="spellEnd"/>
      <w:r w:rsidRPr="00D92060">
        <w:rPr>
          <w:rFonts w:ascii="Verdana" w:hAnsi="Verdana" w:cs="Verdana"/>
          <w:szCs w:val="20"/>
        </w:rPr>
        <w:t xml:space="preserve"> JL. (2007). Secondary Review of Data from "Teen Driver Licensing Programme Survey--2005": Executive Summary. </w:t>
      </w:r>
      <w:r w:rsidRPr="00D92060">
        <w:rPr>
          <w:rFonts w:ascii="Verdana" w:hAnsi="Verdana" w:cs="Verdana"/>
          <w:i/>
          <w:iCs/>
          <w:szCs w:val="20"/>
        </w:rPr>
        <w:t>The Chronicle</w:t>
      </w:r>
      <w:r w:rsidRPr="00D92060">
        <w:rPr>
          <w:rFonts w:ascii="Verdana" w:hAnsi="Verdana" w:cs="Verdana"/>
          <w:szCs w:val="20"/>
        </w:rPr>
        <w:t xml:space="preserve"> </w:t>
      </w:r>
      <w:r w:rsidRPr="00D92060">
        <w:rPr>
          <w:rFonts w:ascii="Verdana" w:hAnsi="Verdana" w:cs="Verdana"/>
          <w:i/>
          <w:szCs w:val="20"/>
        </w:rPr>
        <w:t>of the American Driver and Traffic Safety Education Association</w:t>
      </w:r>
      <w:r w:rsidRPr="00D92060">
        <w:rPr>
          <w:rFonts w:ascii="Verdana" w:hAnsi="Verdana" w:cs="Verdana"/>
          <w:szCs w:val="20"/>
        </w:rPr>
        <w:t xml:space="preserve"> 55 (2):pp.16-7. </w:t>
      </w:r>
    </w:p>
    <w:p w:rsidR="002536B4" w:rsidRPr="00D92060" w:rsidRDefault="002536B4" w:rsidP="002536B4">
      <w:pPr>
        <w:spacing w:after="240" w:line="240" w:lineRule="auto"/>
        <w:rPr>
          <w:rFonts w:ascii="Verdana" w:hAnsi="Verdana" w:cs="Verdana"/>
          <w:szCs w:val="20"/>
        </w:rPr>
      </w:pPr>
      <w:proofErr w:type="spellStart"/>
      <w:r w:rsidRPr="00D92060">
        <w:rPr>
          <w:rFonts w:ascii="Verdana" w:hAnsi="Verdana" w:cs="Verdana"/>
          <w:szCs w:val="20"/>
        </w:rPr>
        <w:t>Hollingworth</w:t>
      </w:r>
      <w:proofErr w:type="spellEnd"/>
      <w:r w:rsidRPr="00D92060">
        <w:rPr>
          <w:rFonts w:ascii="Verdana" w:hAnsi="Verdana" w:cs="Verdana"/>
          <w:szCs w:val="20"/>
        </w:rPr>
        <w:t xml:space="preserve"> W et al. (2006). Prevention of deaths from harmful drinking in the United States: the potential effects of tax increases and advertising bans on young drinkers.  </w:t>
      </w:r>
      <w:r w:rsidRPr="00D92060">
        <w:rPr>
          <w:rFonts w:ascii="Verdana" w:hAnsi="Verdana" w:cs="Verdana"/>
          <w:i/>
          <w:iCs/>
          <w:szCs w:val="20"/>
        </w:rPr>
        <w:t>J Stud Alcohol</w:t>
      </w:r>
      <w:r w:rsidRPr="00D92060">
        <w:rPr>
          <w:rFonts w:ascii="Verdana" w:hAnsi="Verdana" w:cs="Verdana"/>
          <w:szCs w:val="20"/>
        </w:rPr>
        <w:t xml:space="preserve"> 67 (2): pp.300-8.</w:t>
      </w:r>
    </w:p>
    <w:p w:rsidR="002536B4" w:rsidRPr="00D92060" w:rsidRDefault="002536B4" w:rsidP="002536B4">
      <w:pPr>
        <w:spacing w:after="240" w:line="240" w:lineRule="auto"/>
        <w:rPr>
          <w:rFonts w:ascii="Verdana" w:hAnsi="Verdana" w:cs="Verdana"/>
          <w:color w:val="auto"/>
          <w:szCs w:val="20"/>
        </w:rPr>
      </w:pPr>
      <w:proofErr w:type="spellStart"/>
      <w:r w:rsidRPr="00D92060">
        <w:rPr>
          <w:rFonts w:ascii="Verdana" w:hAnsi="Verdana" w:cs="Verdana"/>
          <w:color w:val="auto"/>
          <w:szCs w:val="20"/>
        </w:rPr>
        <w:t>Hugeuenin</w:t>
      </w:r>
      <w:proofErr w:type="spellEnd"/>
      <w:r w:rsidRPr="00D92060">
        <w:rPr>
          <w:rFonts w:ascii="Verdana" w:hAnsi="Verdana" w:cs="Verdana"/>
          <w:color w:val="auto"/>
          <w:szCs w:val="20"/>
        </w:rPr>
        <w:t xml:space="preserve"> R. (2010). [Accident risk of young drivers - review and ideas on effective counter-measures] </w:t>
      </w:r>
      <w:proofErr w:type="gramStart"/>
      <w:r w:rsidRPr="00D92060">
        <w:rPr>
          <w:rFonts w:ascii="Verdana" w:hAnsi="Verdana" w:cs="Verdana"/>
          <w:color w:val="auto"/>
          <w:szCs w:val="20"/>
        </w:rPr>
        <w:t>German.</w:t>
      </w:r>
      <w:proofErr w:type="gramEnd"/>
      <w:r w:rsidRPr="00D92060">
        <w:rPr>
          <w:rFonts w:ascii="Verdana" w:hAnsi="Verdana" w:cs="Verdana"/>
          <w:color w:val="auto"/>
          <w:szCs w:val="20"/>
        </w:rPr>
        <w:t xml:space="preserve"> </w:t>
      </w:r>
      <w:proofErr w:type="spellStart"/>
      <w:r w:rsidRPr="00D92060">
        <w:rPr>
          <w:rFonts w:ascii="Verdana" w:hAnsi="Verdana" w:cs="Verdana"/>
          <w:i/>
          <w:iCs/>
          <w:color w:val="auto"/>
          <w:szCs w:val="20"/>
        </w:rPr>
        <w:t>Berichte</w:t>
      </w:r>
      <w:proofErr w:type="spellEnd"/>
      <w:r w:rsidRPr="00D92060">
        <w:rPr>
          <w:rFonts w:ascii="Verdana" w:hAnsi="Verdana" w:cs="Verdana"/>
          <w:i/>
          <w:iCs/>
          <w:color w:val="auto"/>
          <w:szCs w:val="20"/>
        </w:rPr>
        <w:t xml:space="preserve"> </w:t>
      </w:r>
      <w:proofErr w:type="spellStart"/>
      <w:r w:rsidRPr="00D92060">
        <w:rPr>
          <w:rFonts w:ascii="Verdana" w:hAnsi="Verdana" w:cs="Verdana"/>
          <w:i/>
          <w:iCs/>
          <w:color w:val="auto"/>
          <w:szCs w:val="20"/>
        </w:rPr>
        <w:t>der</w:t>
      </w:r>
      <w:proofErr w:type="spellEnd"/>
      <w:r w:rsidRPr="00D92060">
        <w:rPr>
          <w:rFonts w:ascii="Verdana" w:hAnsi="Verdana" w:cs="Verdana"/>
          <w:i/>
          <w:iCs/>
          <w:color w:val="auto"/>
          <w:szCs w:val="20"/>
        </w:rPr>
        <w:t xml:space="preserve"> </w:t>
      </w:r>
      <w:proofErr w:type="spellStart"/>
      <w:r w:rsidRPr="00D92060">
        <w:rPr>
          <w:rFonts w:ascii="Verdana" w:hAnsi="Verdana" w:cs="Verdana"/>
          <w:i/>
          <w:iCs/>
          <w:color w:val="auto"/>
          <w:szCs w:val="20"/>
        </w:rPr>
        <w:t>bundesanstalt</w:t>
      </w:r>
      <w:proofErr w:type="spellEnd"/>
      <w:r w:rsidRPr="00D92060">
        <w:rPr>
          <w:rFonts w:ascii="Verdana" w:hAnsi="Verdana" w:cs="Verdana"/>
          <w:i/>
          <w:iCs/>
          <w:color w:val="auto"/>
          <w:szCs w:val="20"/>
        </w:rPr>
        <w:t xml:space="preserve"> </w:t>
      </w:r>
      <w:proofErr w:type="spellStart"/>
      <w:r w:rsidRPr="00D92060">
        <w:rPr>
          <w:rFonts w:ascii="Verdana" w:hAnsi="Verdana" w:cs="Verdana"/>
          <w:i/>
          <w:iCs/>
          <w:color w:val="auto"/>
          <w:szCs w:val="20"/>
        </w:rPr>
        <w:t>fuer</w:t>
      </w:r>
      <w:proofErr w:type="spellEnd"/>
      <w:r w:rsidRPr="00D92060">
        <w:rPr>
          <w:rFonts w:ascii="Verdana" w:hAnsi="Verdana" w:cs="Verdana"/>
          <w:i/>
          <w:iCs/>
          <w:color w:val="auto"/>
          <w:szCs w:val="20"/>
        </w:rPr>
        <w:t xml:space="preserve"> </w:t>
      </w:r>
      <w:proofErr w:type="spellStart"/>
      <w:r w:rsidRPr="00D92060">
        <w:rPr>
          <w:rFonts w:ascii="Verdana" w:hAnsi="Verdana" w:cs="Verdana"/>
          <w:i/>
          <w:iCs/>
          <w:color w:val="auto"/>
          <w:szCs w:val="20"/>
        </w:rPr>
        <w:t>starssenwesen.Unterreihe</w:t>
      </w:r>
      <w:proofErr w:type="spellEnd"/>
      <w:r w:rsidRPr="00D92060">
        <w:rPr>
          <w:rFonts w:ascii="Verdana" w:hAnsi="Verdana" w:cs="Verdana"/>
          <w:i/>
          <w:iCs/>
          <w:color w:val="auto"/>
          <w:szCs w:val="20"/>
        </w:rPr>
        <w:t xml:space="preserve"> </w:t>
      </w:r>
      <w:proofErr w:type="spellStart"/>
      <w:r w:rsidRPr="00D92060">
        <w:rPr>
          <w:rFonts w:ascii="Verdana" w:hAnsi="Verdana" w:cs="Verdana"/>
          <w:i/>
          <w:iCs/>
          <w:color w:val="auto"/>
          <w:szCs w:val="20"/>
        </w:rPr>
        <w:t>mensch</w:t>
      </w:r>
      <w:proofErr w:type="spellEnd"/>
      <w:r w:rsidRPr="00D92060">
        <w:rPr>
          <w:rFonts w:ascii="Verdana" w:hAnsi="Verdana" w:cs="Verdana"/>
          <w:i/>
          <w:iCs/>
          <w:color w:val="auto"/>
          <w:szCs w:val="20"/>
        </w:rPr>
        <w:t xml:space="preserve"> und </w:t>
      </w:r>
      <w:proofErr w:type="spellStart"/>
      <w:r w:rsidRPr="00D92060">
        <w:rPr>
          <w:rFonts w:ascii="Verdana" w:hAnsi="Verdana" w:cs="Verdana"/>
          <w:i/>
          <w:iCs/>
          <w:color w:val="auto"/>
          <w:szCs w:val="20"/>
        </w:rPr>
        <w:t>sicherheit</w:t>
      </w:r>
      <w:proofErr w:type="spellEnd"/>
      <w:r w:rsidRPr="00D92060">
        <w:rPr>
          <w:rFonts w:ascii="Verdana" w:hAnsi="Verdana" w:cs="Verdana"/>
          <w:color w:val="auto"/>
          <w:szCs w:val="20"/>
        </w:rPr>
        <w:t xml:space="preserve"> 207</w:t>
      </w:r>
    </w:p>
    <w:p w:rsidR="002536B4" w:rsidRPr="00D92060" w:rsidRDefault="002536B4" w:rsidP="002536B4">
      <w:pPr>
        <w:spacing w:after="240" w:line="240" w:lineRule="auto"/>
        <w:rPr>
          <w:rFonts w:ascii="Verdana" w:hAnsi="Verdana" w:cs="Verdana"/>
          <w:szCs w:val="20"/>
          <w:u w:val="single"/>
        </w:rPr>
      </w:pPr>
      <w:proofErr w:type="gramStart"/>
      <w:r w:rsidRPr="000E7390">
        <w:rPr>
          <w:rFonts w:ascii="Verdana" w:hAnsi="Verdana" w:cs="Verdana"/>
          <w:szCs w:val="20"/>
        </w:rPr>
        <w:t xml:space="preserve">Hunter K &amp; </w:t>
      </w:r>
      <w:proofErr w:type="spellStart"/>
      <w:r w:rsidRPr="000E7390">
        <w:rPr>
          <w:rFonts w:ascii="Verdana" w:hAnsi="Verdana" w:cs="Verdana"/>
          <w:szCs w:val="20"/>
        </w:rPr>
        <w:t>Elkington</w:t>
      </w:r>
      <w:proofErr w:type="spellEnd"/>
      <w:r w:rsidRPr="000E7390">
        <w:rPr>
          <w:rFonts w:ascii="Verdana" w:hAnsi="Verdana" w:cs="Verdana"/>
          <w:szCs w:val="20"/>
        </w:rPr>
        <w:t xml:space="preserve"> J.</w:t>
      </w:r>
      <w:r w:rsidRPr="000E7390">
        <w:rPr>
          <w:rFonts w:ascii="Verdana" w:hAnsi="Verdana" w:cs="Arial"/>
          <w:szCs w:val="20"/>
        </w:rPr>
        <w:t xml:space="preserve"> (2007).</w:t>
      </w:r>
      <w:proofErr w:type="gramEnd"/>
      <w:r w:rsidRPr="000E7390">
        <w:rPr>
          <w:rFonts w:ascii="Verdana" w:hAnsi="Verdana" w:cs="Arial"/>
          <w:szCs w:val="20"/>
        </w:rPr>
        <w:t xml:space="preserve"> </w:t>
      </w:r>
      <w:r w:rsidRPr="000E7390">
        <w:rPr>
          <w:rFonts w:ascii="Verdana" w:hAnsi="Verdana" w:cs="Verdana"/>
          <w:i/>
          <w:iCs/>
          <w:szCs w:val="20"/>
        </w:rPr>
        <w:t>Report on available evidence about preventing injury to young people including a systematic review of the evidence preventing work and sports related injury to young people aged 15 to 24 years</w:t>
      </w:r>
      <w:r w:rsidRPr="000E7390">
        <w:rPr>
          <w:rFonts w:ascii="Verdana" w:hAnsi="Verdana" w:cs="Arial"/>
          <w:szCs w:val="20"/>
        </w:rPr>
        <w:t xml:space="preserve">. Putney: </w:t>
      </w:r>
      <w:proofErr w:type="spellStart"/>
      <w:r w:rsidRPr="000E7390">
        <w:rPr>
          <w:rFonts w:ascii="Verdana" w:hAnsi="Verdana" w:cs="Verdana"/>
          <w:szCs w:val="20"/>
        </w:rPr>
        <w:t>YouthSafe</w:t>
      </w:r>
      <w:proofErr w:type="spellEnd"/>
      <w:r w:rsidRPr="000E7390">
        <w:rPr>
          <w:rFonts w:ascii="Verdana" w:hAnsi="Verdana" w:cs="Arial"/>
          <w:szCs w:val="20"/>
        </w:rPr>
        <w:t>.</w:t>
      </w:r>
      <w:r w:rsidRPr="000E7390">
        <w:rPr>
          <w:rFonts w:ascii="Verdana" w:hAnsi="Verdana" w:cs="Arial"/>
          <w:szCs w:val="20"/>
        </w:rPr>
        <w:br/>
      </w:r>
    </w:p>
    <w:p w:rsidR="002536B4" w:rsidRPr="00D92060" w:rsidRDefault="002536B4" w:rsidP="002536B4">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Isler</w:t>
      </w:r>
      <w:proofErr w:type="spellEnd"/>
      <w:r w:rsidRPr="00D92060">
        <w:rPr>
          <w:rFonts w:ascii="Verdana" w:hAnsi="Verdana" w:cs="Verdana"/>
          <w:szCs w:val="20"/>
        </w:rPr>
        <w:t xml:space="preserve"> R, Starkey </w:t>
      </w:r>
      <w:proofErr w:type="spellStart"/>
      <w:r w:rsidRPr="00D92060">
        <w:rPr>
          <w:rFonts w:ascii="Verdana" w:hAnsi="Verdana" w:cs="Verdana"/>
          <w:szCs w:val="20"/>
        </w:rPr>
        <w:t>NJ</w:t>
      </w:r>
      <w:proofErr w:type="spellEnd"/>
      <w:r w:rsidRPr="00D92060">
        <w:rPr>
          <w:rFonts w:ascii="Verdana" w:hAnsi="Verdana" w:cs="Verdana"/>
          <w:szCs w:val="20"/>
        </w:rPr>
        <w:t xml:space="preserve"> &amp; Sheppard P.</w:t>
      </w:r>
      <w:proofErr w:type="gramEnd"/>
      <w:r w:rsidRPr="00D92060">
        <w:rPr>
          <w:rFonts w:ascii="Verdana" w:hAnsi="Verdana" w:cs="Verdana"/>
          <w:szCs w:val="20"/>
        </w:rPr>
        <w:t xml:space="preserve">  </w:t>
      </w:r>
      <w:proofErr w:type="gramStart"/>
      <w:r w:rsidRPr="00D92060">
        <w:rPr>
          <w:rFonts w:ascii="Verdana" w:hAnsi="Verdana" w:cs="Verdana"/>
          <w:szCs w:val="20"/>
        </w:rPr>
        <w:t>(2011). Effects of higher-order driving skill training on young, inexperienced drivers' on-road driving performance.</w:t>
      </w:r>
      <w:proofErr w:type="gramEnd"/>
      <w:r w:rsidRPr="00D92060">
        <w:rPr>
          <w:rFonts w:ascii="Verdana" w:hAnsi="Verdana" w:cs="Verdana"/>
          <w:szCs w:val="20"/>
        </w:rPr>
        <w:t xml:space="preserve">  </w:t>
      </w:r>
      <w:proofErr w:type="spellStart"/>
      <w:r w:rsidRPr="00D92060">
        <w:rPr>
          <w:rFonts w:ascii="Verdana" w:hAnsi="Verdana" w:cs="Verdana"/>
          <w:i/>
          <w:iCs/>
          <w:szCs w:val="20"/>
        </w:rPr>
        <w:t>Accid</w:t>
      </w:r>
      <w:proofErr w:type="spellEnd"/>
      <w:r w:rsidRPr="00D92060">
        <w:rPr>
          <w:rFonts w:ascii="Verdana" w:hAnsi="Verdana" w:cs="Verdana"/>
          <w:i/>
          <w:iCs/>
          <w:szCs w:val="20"/>
        </w:rPr>
        <w:t xml:space="preserve"> Anal </w:t>
      </w:r>
      <w:proofErr w:type="spellStart"/>
      <w:r w:rsidRPr="00D92060">
        <w:rPr>
          <w:rFonts w:ascii="Verdana" w:hAnsi="Verdana" w:cs="Verdana"/>
          <w:i/>
          <w:iCs/>
          <w:szCs w:val="20"/>
        </w:rPr>
        <w:t>Prev</w:t>
      </w:r>
      <w:proofErr w:type="spellEnd"/>
      <w:r w:rsidRPr="00D92060">
        <w:rPr>
          <w:rFonts w:ascii="Verdana" w:hAnsi="Verdana" w:cs="Verdana"/>
          <w:szCs w:val="20"/>
        </w:rPr>
        <w:t xml:space="preserve"> 43 (5): pp.1818-27.</w:t>
      </w:r>
      <w:r w:rsidRPr="00D92060">
        <w:rPr>
          <w:rFonts w:ascii="Verdana" w:hAnsi="Verdana" w:cs="Verdana"/>
          <w:szCs w:val="20"/>
        </w:rPr>
        <w:br/>
        <w:t xml:space="preserve">Available at: </w:t>
      </w:r>
      <w:hyperlink r:id="rId50" w:history="1">
        <w:r w:rsidRPr="00D92060">
          <w:rPr>
            <w:rStyle w:val="Hyperlink"/>
            <w:rFonts w:ascii="Verdana" w:hAnsi="Verdana" w:cs="Verdana"/>
            <w:szCs w:val="20"/>
          </w:rPr>
          <w:t>http://www.sciencedirect.com/science/article/pii/S0001457511000984</w:t>
        </w:r>
      </w:hyperlink>
    </w:p>
    <w:p w:rsidR="00684B34" w:rsidRPr="00D92060" w:rsidRDefault="00684B34" w:rsidP="00684B34">
      <w:pPr>
        <w:spacing w:after="240" w:line="240" w:lineRule="auto"/>
        <w:rPr>
          <w:rFonts w:ascii="Verdana" w:hAnsi="Verdana" w:cs="Verdana"/>
          <w:szCs w:val="20"/>
          <w:u w:val="single"/>
        </w:rPr>
      </w:pPr>
      <w:proofErr w:type="gramStart"/>
      <w:r w:rsidRPr="00D92060">
        <w:rPr>
          <w:rFonts w:ascii="Verdana" w:hAnsi="Verdana" w:cs="Verdana"/>
          <w:szCs w:val="20"/>
        </w:rPr>
        <w:t>Juarez P et al. (2006).</w:t>
      </w:r>
      <w:proofErr w:type="gramEnd"/>
      <w:r w:rsidRPr="00D92060">
        <w:rPr>
          <w:rFonts w:ascii="Verdana" w:hAnsi="Verdana" w:cs="Verdana"/>
          <w:szCs w:val="20"/>
        </w:rPr>
        <w:t xml:space="preserve"> </w:t>
      </w:r>
      <w:proofErr w:type="gramStart"/>
      <w:r w:rsidRPr="00D92060">
        <w:rPr>
          <w:rFonts w:ascii="Verdana" w:hAnsi="Verdana" w:cs="Verdana"/>
          <w:szCs w:val="20"/>
        </w:rPr>
        <w:t>A conceptual framework for reducing risky teen driving behaviours among minority youth.</w:t>
      </w:r>
      <w:proofErr w:type="gramEnd"/>
      <w:r w:rsidRPr="00D92060">
        <w:rPr>
          <w:rFonts w:ascii="Verdana" w:hAnsi="Verdana" w:cs="Verdana"/>
          <w:szCs w:val="20"/>
        </w:rPr>
        <w:t xml:space="preserv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(1: </w:t>
      </w:r>
      <w:proofErr w:type="spellStart"/>
      <w:r w:rsidRPr="00D92060">
        <w:rPr>
          <w:rFonts w:ascii="Verdana" w:hAnsi="Verdana" w:cs="Verdana"/>
          <w:szCs w:val="20"/>
        </w:rPr>
        <w:t>Suppl</w:t>
      </w:r>
      <w:proofErr w:type="spellEnd"/>
      <w:r w:rsidRPr="00D92060">
        <w:rPr>
          <w:rFonts w:ascii="Verdana" w:hAnsi="Verdana" w:cs="Verdana"/>
          <w:szCs w:val="20"/>
        </w:rPr>
        <w:t>): pp.49-55.</w:t>
      </w:r>
      <w:r w:rsidRPr="00D92060">
        <w:rPr>
          <w:rFonts w:ascii="Verdana" w:hAnsi="Verdana" w:cs="Verdana"/>
          <w:szCs w:val="20"/>
        </w:rPr>
        <w:br/>
        <w:t xml:space="preserve">Available at: </w:t>
      </w:r>
      <w:hyperlink r:id="rId51" w:history="1">
        <w:r w:rsidRPr="00D92060">
          <w:rPr>
            <w:rStyle w:val="Hyperlink"/>
            <w:rFonts w:ascii="Verdana" w:hAnsi="Verdana" w:cs="Verdana"/>
            <w:szCs w:val="20"/>
          </w:rPr>
          <w:t>http://www.ncbi.nlm.nih.gov/pmc/articles/PMC2563442/pdf/i49.pdf</w:t>
        </w:r>
      </w:hyperlink>
    </w:p>
    <w:p w:rsidR="00684B34" w:rsidRPr="00D92060" w:rsidRDefault="00684B34" w:rsidP="00684B34">
      <w:pPr>
        <w:spacing w:after="240" w:line="240" w:lineRule="auto"/>
        <w:rPr>
          <w:rFonts w:ascii="Verdana" w:hAnsi="Verdana" w:cs="Verdana"/>
          <w:szCs w:val="20"/>
        </w:rPr>
      </w:pPr>
      <w:proofErr w:type="gramStart"/>
      <w:r w:rsidRPr="00D92060">
        <w:rPr>
          <w:rFonts w:ascii="Verdana" w:hAnsi="Verdana" w:cs="Verdana"/>
          <w:szCs w:val="20"/>
        </w:rPr>
        <w:t xml:space="preserve">Keating D &amp; </w:t>
      </w:r>
      <w:proofErr w:type="spellStart"/>
      <w:r w:rsidRPr="00D92060">
        <w:rPr>
          <w:rFonts w:ascii="Verdana" w:hAnsi="Verdana" w:cs="Verdana"/>
          <w:szCs w:val="20"/>
        </w:rPr>
        <w:t>Halpern-Felsher</w:t>
      </w:r>
      <w:proofErr w:type="spellEnd"/>
      <w:r w:rsidRPr="00D92060">
        <w:rPr>
          <w:rFonts w:ascii="Verdana" w:hAnsi="Verdana" w:cs="Verdana"/>
          <w:szCs w:val="20"/>
        </w:rPr>
        <w:t xml:space="preserve"> B. (2008).</w:t>
      </w:r>
      <w:proofErr w:type="gramEnd"/>
      <w:r w:rsidRPr="00D92060">
        <w:rPr>
          <w:rFonts w:ascii="Verdana" w:hAnsi="Verdana" w:cs="Verdana"/>
          <w:szCs w:val="20"/>
        </w:rPr>
        <w:t xml:space="preserve"> Adolescent drivers: a developmental perspective on risk, proficiency, and safety.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35(3): pp.S272-S7.</w:t>
      </w:r>
    </w:p>
    <w:p w:rsidR="00684B34" w:rsidRPr="00D92060" w:rsidRDefault="00684B34" w:rsidP="00684B34">
      <w:pPr>
        <w:spacing w:after="240" w:line="240" w:lineRule="auto"/>
        <w:rPr>
          <w:rFonts w:ascii="Verdana" w:hAnsi="Verdana" w:cs="Times New Roman"/>
          <w:szCs w:val="20"/>
          <w:u w:val="single"/>
        </w:rPr>
      </w:pPr>
      <w:proofErr w:type="spellStart"/>
      <w:proofErr w:type="gramStart"/>
      <w:r w:rsidRPr="00D92060">
        <w:rPr>
          <w:rFonts w:ascii="Verdana" w:hAnsi="Verdana" w:cs="Verdana"/>
          <w:szCs w:val="20"/>
        </w:rPr>
        <w:lastRenderedPageBreak/>
        <w:t>Keleher</w:t>
      </w:r>
      <w:proofErr w:type="spellEnd"/>
      <w:r w:rsidRPr="00D92060">
        <w:rPr>
          <w:rFonts w:ascii="Verdana" w:hAnsi="Verdana" w:cs="Verdana"/>
          <w:szCs w:val="20"/>
        </w:rPr>
        <w:t xml:space="preserve"> N &amp; </w:t>
      </w:r>
      <w:proofErr w:type="spellStart"/>
      <w:r w:rsidRPr="00D92060">
        <w:rPr>
          <w:rFonts w:ascii="Verdana" w:hAnsi="Verdana" w:cs="Verdana"/>
          <w:szCs w:val="20"/>
        </w:rPr>
        <w:t>Arledge</w:t>
      </w:r>
      <w:proofErr w:type="spellEnd"/>
      <w:r w:rsidRPr="00D92060">
        <w:rPr>
          <w:rFonts w:ascii="Verdana" w:hAnsi="Verdana" w:cs="Verdana"/>
          <w:szCs w:val="20"/>
        </w:rPr>
        <w:t xml:space="preserve"> D. (2011).</w:t>
      </w:r>
      <w:proofErr w:type="gramEnd"/>
      <w:r w:rsidRPr="00D92060">
        <w:rPr>
          <w:rFonts w:ascii="Verdana" w:hAnsi="Verdana" w:cs="Verdana"/>
          <w:szCs w:val="20"/>
        </w:rPr>
        <w:t xml:space="preserve"> Role of a child death review team in a small rural county in California.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17 (1: </w:t>
      </w:r>
      <w:proofErr w:type="spellStart"/>
      <w:r w:rsidRPr="00D92060">
        <w:rPr>
          <w:rFonts w:ascii="Verdana" w:hAnsi="Verdana" w:cs="Verdana"/>
          <w:szCs w:val="20"/>
        </w:rPr>
        <w:t>Suppl</w:t>
      </w:r>
      <w:proofErr w:type="spellEnd"/>
      <w:r w:rsidRPr="00D92060">
        <w:rPr>
          <w:rFonts w:ascii="Verdana" w:hAnsi="Verdana" w:cs="Verdana"/>
          <w:szCs w:val="20"/>
        </w:rPr>
        <w:t>): 19-22.</w:t>
      </w:r>
      <w:r w:rsidRPr="00D92060">
        <w:rPr>
          <w:rFonts w:ascii="Verdana" w:hAnsi="Verdana" w:cs="Verdana"/>
          <w:szCs w:val="20"/>
        </w:rPr>
        <w:br/>
        <w:t xml:space="preserve">Available at: </w:t>
      </w:r>
      <w:hyperlink r:id="rId52" w:history="1">
        <w:r w:rsidRPr="00D92060">
          <w:rPr>
            <w:rStyle w:val="Hyperlink"/>
            <w:rFonts w:ascii="Verdana" w:hAnsi="Verdana" w:cs="Times New Roman"/>
            <w:szCs w:val="20"/>
          </w:rPr>
          <w:t>http://injuryprevention.bmj.com/content/17/Suppl_I/i19.full.pdf+html</w:t>
        </w:r>
      </w:hyperlink>
    </w:p>
    <w:p w:rsidR="00684B34" w:rsidRPr="00D92060" w:rsidRDefault="00684B34" w:rsidP="00684B34">
      <w:pPr>
        <w:spacing w:after="240" w:line="240" w:lineRule="auto"/>
        <w:rPr>
          <w:rFonts w:ascii="Verdana" w:hAnsi="Verdana" w:cs="Verdana"/>
          <w:szCs w:val="20"/>
          <w:u w:val="single"/>
        </w:rPr>
      </w:pPr>
      <w:r w:rsidRPr="00D92060">
        <w:rPr>
          <w:rFonts w:ascii="Verdana" w:hAnsi="Verdana" w:cs="Verdana"/>
          <w:szCs w:val="20"/>
        </w:rPr>
        <w:t xml:space="preserve">Ker K et al. (2003). Post-licence driver education for the prevention of road traffic crashes.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3.</w:t>
      </w:r>
      <w:proofErr w:type="gramEnd"/>
      <w:r w:rsidRPr="00D92060">
        <w:rPr>
          <w:rFonts w:ascii="Verdana" w:hAnsi="Verdana" w:cs="Verdana"/>
          <w:szCs w:val="20"/>
        </w:rPr>
        <w:t xml:space="preserve"> Art. No.:CD003734-DOI: 10.1002/14651858.CD003734.</w:t>
      </w:r>
      <w:r w:rsidRPr="00D92060">
        <w:rPr>
          <w:rFonts w:ascii="Verdana" w:hAnsi="Verdana" w:cs="Verdana"/>
          <w:szCs w:val="20"/>
        </w:rPr>
        <w:br/>
        <w:t xml:space="preserve">Available at: </w:t>
      </w:r>
      <w:hyperlink r:id="rId53" w:history="1">
        <w:r w:rsidR="005535C0" w:rsidRPr="00D92060">
          <w:rPr>
            <w:rStyle w:val="Hyperlink"/>
            <w:rFonts w:ascii="Verdana" w:hAnsi="Verdana" w:cs="Verdana"/>
            <w:szCs w:val="20"/>
          </w:rPr>
          <w:t>http://onlinelibrary.wiley.com/doi/10.1002/14651858.CD003734/pdf</w:t>
        </w:r>
      </w:hyperlink>
      <w:r w:rsidR="005535C0" w:rsidRPr="00D92060">
        <w:rPr>
          <w:rFonts w:ascii="Verdana" w:hAnsi="Verdana" w:cs="Verdana"/>
          <w:szCs w:val="20"/>
          <w:u w:val="single"/>
        </w:rPr>
        <w:t xml:space="preserve"> </w:t>
      </w:r>
    </w:p>
    <w:p w:rsidR="00684B34" w:rsidRPr="00D92060" w:rsidRDefault="00684B34" w:rsidP="00684B34">
      <w:pPr>
        <w:spacing w:after="240" w:line="240" w:lineRule="auto"/>
        <w:rPr>
          <w:rFonts w:ascii="Verdana" w:hAnsi="Verdana" w:cs="Verdana"/>
          <w:szCs w:val="20"/>
          <w:u w:val="single"/>
        </w:rPr>
      </w:pPr>
      <w:proofErr w:type="spellStart"/>
      <w:r w:rsidRPr="00D92060">
        <w:rPr>
          <w:rFonts w:ascii="Verdana" w:hAnsi="Verdana" w:cs="Verdana"/>
          <w:szCs w:val="20"/>
        </w:rPr>
        <w:t>Klassen</w:t>
      </w:r>
      <w:proofErr w:type="spellEnd"/>
      <w:r w:rsidRPr="00D92060">
        <w:rPr>
          <w:rFonts w:ascii="Verdana" w:hAnsi="Verdana" w:cs="Verdana"/>
          <w:szCs w:val="20"/>
        </w:rPr>
        <w:t xml:space="preserve"> </w:t>
      </w:r>
      <w:proofErr w:type="spellStart"/>
      <w:r w:rsidRPr="00D92060">
        <w:rPr>
          <w:rFonts w:ascii="Verdana" w:hAnsi="Verdana" w:cs="Verdana"/>
          <w:szCs w:val="20"/>
        </w:rPr>
        <w:t>TP</w:t>
      </w:r>
      <w:proofErr w:type="spellEnd"/>
      <w:r w:rsidRPr="00D92060">
        <w:rPr>
          <w:rFonts w:ascii="Verdana" w:hAnsi="Verdana" w:cs="Verdana"/>
          <w:szCs w:val="20"/>
        </w:rPr>
        <w:t xml:space="preserve"> et al. (2000). </w:t>
      </w:r>
      <w:proofErr w:type="gramStart"/>
      <w:r w:rsidRPr="00D92060">
        <w:rPr>
          <w:rFonts w:ascii="Verdana" w:hAnsi="Verdana" w:cs="Verdana"/>
          <w:szCs w:val="20"/>
        </w:rPr>
        <w:t>Community-based injury prevention interventions.</w:t>
      </w:r>
      <w:proofErr w:type="gramEnd"/>
      <w:r w:rsidRPr="00D92060">
        <w:rPr>
          <w:rFonts w:ascii="Verdana" w:hAnsi="Verdana" w:cs="Verdana"/>
          <w:szCs w:val="20"/>
        </w:rPr>
        <w:t xml:space="preserve"> </w:t>
      </w:r>
      <w:r w:rsidRPr="00D92060">
        <w:rPr>
          <w:rFonts w:ascii="Verdana" w:hAnsi="Verdana" w:cs="Verdana"/>
          <w:i/>
          <w:iCs/>
          <w:szCs w:val="20"/>
        </w:rPr>
        <w:t>The Future of Children</w:t>
      </w:r>
      <w:r w:rsidRPr="00D92060">
        <w:rPr>
          <w:rFonts w:ascii="Verdana" w:hAnsi="Verdana" w:cs="Verdana"/>
          <w:szCs w:val="20"/>
        </w:rPr>
        <w:t xml:space="preserve"> 10 (1</w:t>
      </w:r>
      <w:proofErr w:type="gramStart"/>
      <w:r w:rsidRPr="00D92060">
        <w:rPr>
          <w:rFonts w:ascii="Verdana" w:hAnsi="Verdana" w:cs="Verdana"/>
          <w:szCs w:val="20"/>
        </w:rPr>
        <w:t>) :</w:t>
      </w:r>
      <w:proofErr w:type="gramEnd"/>
      <w:r w:rsidRPr="00D92060">
        <w:rPr>
          <w:rFonts w:ascii="Verdana" w:hAnsi="Verdana" w:cs="Verdana"/>
          <w:szCs w:val="20"/>
        </w:rPr>
        <w:t xml:space="preserve"> pp.83-110.</w:t>
      </w:r>
      <w:r w:rsidRPr="00D92060">
        <w:rPr>
          <w:rFonts w:ascii="Verdana" w:hAnsi="Verdana" w:cs="Verdana"/>
          <w:szCs w:val="20"/>
        </w:rPr>
        <w:br/>
        <w:t xml:space="preserve">Available at: </w:t>
      </w:r>
      <w:hyperlink r:id="rId54" w:history="1">
        <w:r w:rsidRPr="00D92060">
          <w:rPr>
            <w:rStyle w:val="Hyperlink"/>
            <w:rFonts w:ascii="Verdana" w:hAnsi="Verdana" w:cs="Verdana"/>
            <w:szCs w:val="20"/>
          </w:rPr>
          <w:t>http://futureofchildren.org/futureofchildren/publications/docs/10_01_03.pdf</w:t>
        </w:r>
      </w:hyperlink>
    </w:p>
    <w:p w:rsidR="00684B34" w:rsidRPr="00D92060" w:rsidRDefault="00684B34" w:rsidP="00684B34">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Kockelman</w:t>
      </w:r>
      <w:proofErr w:type="spellEnd"/>
      <w:r w:rsidRPr="00D92060">
        <w:rPr>
          <w:rFonts w:ascii="Verdana" w:hAnsi="Verdana" w:cs="Verdana"/>
          <w:szCs w:val="20"/>
        </w:rPr>
        <w:t xml:space="preserve"> KM &amp; </w:t>
      </w:r>
      <w:proofErr w:type="spellStart"/>
      <w:r w:rsidRPr="00D92060">
        <w:rPr>
          <w:rFonts w:ascii="Verdana" w:hAnsi="Verdana" w:cs="Verdana"/>
          <w:szCs w:val="20"/>
        </w:rPr>
        <w:t>Kweon</w:t>
      </w:r>
      <w:proofErr w:type="spellEnd"/>
      <w:r w:rsidRPr="00D92060">
        <w:rPr>
          <w:rFonts w:ascii="Verdana" w:hAnsi="Verdana" w:cs="Verdana"/>
          <w:szCs w:val="20"/>
        </w:rPr>
        <w:t xml:space="preserve"> YJ.</w:t>
      </w:r>
      <w:proofErr w:type="gramEnd"/>
      <w:r w:rsidRPr="00D92060">
        <w:rPr>
          <w:rFonts w:ascii="Verdana" w:hAnsi="Verdana" w:cs="Verdana"/>
          <w:szCs w:val="20"/>
        </w:rPr>
        <w:t xml:space="preserve"> (2002). Driver injury severity: an application of ordered </w:t>
      </w:r>
      <w:proofErr w:type="spellStart"/>
      <w:r w:rsidRPr="00D92060">
        <w:rPr>
          <w:rFonts w:ascii="Verdana" w:hAnsi="Verdana" w:cs="Verdana"/>
          <w:szCs w:val="20"/>
        </w:rPr>
        <w:t>probit</w:t>
      </w:r>
      <w:proofErr w:type="spellEnd"/>
      <w:r w:rsidRPr="00D92060">
        <w:rPr>
          <w:rFonts w:ascii="Verdana" w:hAnsi="Verdana" w:cs="Verdana"/>
          <w:szCs w:val="20"/>
        </w:rPr>
        <w:t xml:space="preserve"> models. </w:t>
      </w:r>
      <w:proofErr w:type="spellStart"/>
      <w:r w:rsidRPr="00D92060">
        <w:rPr>
          <w:rFonts w:ascii="Verdana" w:hAnsi="Verdana" w:cs="Verdana"/>
          <w:i/>
          <w:iCs/>
          <w:szCs w:val="20"/>
        </w:rPr>
        <w:t>Accid</w:t>
      </w:r>
      <w:proofErr w:type="spellEnd"/>
      <w:r w:rsidRPr="00D92060">
        <w:rPr>
          <w:rFonts w:ascii="Verdana" w:hAnsi="Verdana" w:cs="Verdana"/>
          <w:i/>
          <w:iCs/>
          <w:szCs w:val="20"/>
        </w:rPr>
        <w:t xml:space="preserve"> Anal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w:t>
      </w:r>
      <w:r w:rsidRPr="00D92060">
        <w:rPr>
          <w:rFonts w:ascii="Verdana" w:hAnsi="Verdana" w:cs="Verdana"/>
          <w:szCs w:val="20"/>
        </w:rPr>
        <w:t>34 (3): pp.313-21.</w:t>
      </w:r>
      <w:r w:rsidRPr="00D92060">
        <w:rPr>
          <w:rFonts w:ascii="Verdana" w:hAnsi="Verdana" w:cs="Verdana"/>
          <w:szCs w:val="20"/>
        </w:rPr>
        <w:br/>
        <w:t xml:space="preserve">Available at: </w:t>
      </w:r>
      <w:hyperlink r:id="rId55" w:history="1">
        <w:r w:rsidRPr="00D92060">
          <w:rPr>
            <w:rStyle w:val="Hyperlink"/>
            <w:rFonts w:ascii="Verdana" w:hAnsi="Verdana" w:cs="Verdana"/>
            <w:szCs w:val="20"/>
          </w:rPr>
          <w:t>http://www.ce.utexas.edu/prof/kockelman/public_html/AAPSubmission--InjurySeverity.pdf</w:t>
        </w:r>
      </w:hyperlink>
    </w:p>
    <w:p w:rsidR="00684B34" w:rsidRPr="00D92060" w:rsidRDefault="00684B34" w:rsidP="00684B34">
      <w:pPr>
        <w:spacing w:after="240" w:line="240" w:lineRule="auto"/>
        <w:rPr>
          <w:rFonts w:ascii="Verdana" w:hAnsi="Verdana" w:cs="Verdana"/>
          <w:szCs w:val="20"/>
          <w:u w:val="single"/>
        </w:rPr>
      </w:pPr>
      <w:proofErr w:type="gramStart"/>
      <w:r w:rsidRPr="00D92060">
        <w:rPr>
          <w:rFonts w:ascii="Verdana" w:hAnsi="Verdana" w:cs="Verdana"/>
          <w:szCs w:val="20"/>
        </w:rPr>
        <w:t xml:space="preserve">Lin ML &amp; </w:t>
      </w:r>
      <w:proofErr w:type="spellStart"/>
      <w:r w:rsidRPr="00D92060">
        <w:rPr>
          <w:rFonts w:ascii="Verdana" w:hAnsi="Verdana" w:cs="Verdana"/>
          <w:szCs w:val="20"/>
        </w:rPr>
        <w:t>Fearn</w:t>
      </w:r>
      <w:proofErr w:type="spellEnd"/>
      <w:r w:rsidRPr="00D92060">
        <w:rPr>
          <w:rFonts w:ascii="Verdana" w:hAnsi="Verdana" w:cs="Verdana"/>
          <w:szCs w:val="20"/>
        </w:rPr>
        <w:t xml:space="preserve"> KT. (2003).</w:t>
      </w:r>
      <w:proofErr w:type="gramEnd"/>
      <w:r w:rsidRPr="00D92060">
        <w:rPr>
          <w:rFonts w:ascii="Verdana" w:hAnsi="Verdana" w:cs="Verdana"/>
          <w:szCs w:val="20"/>
        </w:rPr>
        <w:t xml:space="preserve"> The provisional license: night-t</w:t>
      </w:r>
      <w:r w:rsidR="00461A7D" w:rsidRPr="00D92060">
        <w:rPr>
          <w:rFonts w:ascii="Verdana" w:hAnsi="Verdana" w:cs="Verdana"/>
          <w:szCs w:val="20"/>
        </w:rPr>
        <w:t xml:space="preserve">ime and passenger restrictions. </w:t>
      </w:r>
      <w:proofErr w:type="gramStart"/>
      <w:r w:rsidR="00461A7D" w:rsidRPr="00D92060">
        <w:rPr>
          <w:rFonts w:ascii="Verdana" w:hAnsi="Verdana" w:cs="Verdana"/>
          <w:szCs w:val="20"/>
        </w:rPr>
        <w:t>A</w:t>
      </w:r>
      <w:r w:rsidRPr="00D92060">
        <w:rPr>
          <w:rFonts w:ascii="Verdana" w:hAnsi="Verdana" w:cs="Verdana"/>
          <w:szCs w:val="20"/>
        </w:rPr>
        <w:t xml:space="preserve"> literature review.</w:t>
      </w:r>
      <w:proofErr w:type="gramEnd"/>
      <w:r w:rsidRPr="00D92060">
        <w:rPr>
          <w:rFonts w:ascii="Verdana" w:hAnsi="Verdana" w:cs="Verdana"/>
          <w:szCs w:val="20"/>
        </w:rPr>
        <w:t xml:space="preserve"> </w:t>
      </w:r>
      <w:r w:rsidRPr="00D92060">
        <w:rPr>
          <w:rFonts w:ascii="Verdana" w:hAnsi="Verdana" w:cs="Verdana"/>
          <w:i/>
          <w:iCs/>
          <w:szCs w:val="20"/>
        </w:rPr>
        <w:t>J Safety Res</w:t>
      </w:r>
      <w:r w:rsidRPr="00D92060">
        <w:rPr>
          <w:rFonts w:ascii="Verdana" w:hAnsi="Verdana" w:cs="Verdana"/>
          <w:szCs w:val="20"/>
        </w:rPr>
        <w:t xml:space="preserve"> 34 (1): pp.51-61.</w:t>
      </w:r>
      <w:r w:rsidRPr="00D92060">
        <w:rPr>
          <w:rFonts w:ascii="Verdana" w:hAnsi="Verdana" w:cs="Verdana"/>
          <w:szCs w:val="20"/>
        </w:rPr>
        <w:br/>
        <w:t xml:space="preserve">Available at: </w:t>
      </w:r>
      <w:hyperlink r:id="rId56" w:history="1">
        <w:r w:rsidRPr="00D92060">
          <w:rPr>
            <w:rStyle w:val="Hyperlink"/>
            <w:rFonts w:ascii="Verdana" w:hAnsi="Verdana" w:cs="Verdana"/>
            <w:szCs w:val="20"/>
          </w:rPr>
          <w:t>https://www.nsc.org/safety_road/TeenDriving/Documents/The%20Provisional%20License%20Nighttime.pdf</w:t>
        </w:r>
      </w:hyperlink>
    </w:p>
    <w:p w:rsidR="00684B34" w:rsidRPr="000E7390" w:rsidRDefault="00684B34" w:rsidP="00684B34">
      <w:pPr>
        <w:spacing w:after="240" w:line="240" w:lineRule="auto"/>
        <w:rPr>
          <w:rFonts w:ascii="Verdana" w:hAnsi="Verdana" w:cs="Verdana"/>
          <w:szCs w:val="20"/>
          <w:u w:val="single"/>
        </w:rPr>
      </w:pPr>
      <w:r w:rsidRPr="00D92060">
        <w:rPr>
          <w:rFonts w:ascii="Verdana" w:hAnsi="Verdana" w:cs="Verdana"/>
          <w:szCs w:val="20"/>
        </w:rPr>
        <w:t>McKnight A J, Peck R C. (2002). Graduate</w:t>
      </w:r>
      <w:r w:rsidR="00461A7D" w:rsidRPr="00D92060">
        <w:rPr>
          <w:rFonts w:ascii="Verdana" w:hAnsi="Verdana" w:cs="Verdana"/>
          <w:szCs w:val="20"/>
        </w:rPr>
        <w:t>d driver licensing: what works?</w:t>
      </w:r>
      <w:r w:rsidRPr="00D92060">
        <w:rPr>
          <w:rFonts w:ascii="Verdana" w:hAnsi="Verdana" w:cs="Verdana"/>
          <w:szCs w:val="20"/>
        </w:rPr>
        <w:t xml:space="preserve"> </w:t>
      </w:r>
      <w:proofErr w:type="spellStart"/>
      <w:r w:rsidR="00461A7D"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8 (1: </w:t>
      </w:r>
      <w:proofErr w:type="spellStart"/>
      <w:r w:rsidRPr="00D92060">
        <w:rPr>
          <w:rFonts w:ascii="Verdana" w:hAnsi="Verdana" w:cs="Verdana"/>
          <w:szCs w:val="20"/>
        </w:rPr>
        <w:t>Suppl</w:t>
      </w:r>
      <w:proofErr w:type="spellEnd"/>
      <w:r w:rsidRPr="00D92060">
        <w:rPr>
          <w:rFonts w:ascii="Verdana" w:hAnsi="Verdana" w:cs="Verdana"/>
          <w:szCs w:val="20"/>
        </w:rPr>
        <w:t>): pp.32-8.</w:t>
      </w:r>
      <w:r w:rsidRPr="00D92060">
        <w:rPr>
          <w:rFonts w:ascii="Verdana" w:hAnsi="Verdana" w:cs="Verdana"/>
          <w:szCs w:val="20"/>
        </w:rPr>
        <w:br/>
      </w:r>
      <w:r w:rsidRPr="000E7390">
        <w:rPr>
          <w:rFonts w:ascii="Verdana" w:hAnsi="Verdana" w:cs="Verdana"/>
          <w:szCs w:val="20"/>
        </w:rPr>
        <w:t xml:space="preserve">Available at: </w:t>
      </w:r>
      <w:hyperlink r:id="rId57" w:history="1">
        <w:r w:rsidRPr="000E7390">
          <w:rPr>
            <w:rStyle w:val="Hyperlink"/>
            <w:rFonts w:ascii="Verdana" w:hAnsi="Verdana" w:cs="Verdana"/>
            <w:szCs w:val="20"/>
          </w:rPr>
          <w:t>http://www.ncbi.nlm.nih.gov/pmc/articles/PMC1765488/pdf/v008p0ii32.pdf</w:t>
        </w:r>
      </w:hyperlink>
    </w:p>
    <w:p w:rsidR="00684B34" w:rsidRPr="00D92060" w:rsidRDefault="00684B34" w:rsidP="00684B34">
      <w:pPr>
        <w:spacing w:after="240" w:line="240" w:lineRule="auto"/>
        <w:rPr>
          <w:rFonts w:ascii="Verdana" w:hAnsi="Verdana" w:cs="Times New Roman"/>
          <w:szCs w:val="20"/>
          <w:u w:val="single"/>
        </w:rPr>
      </w:pPr>
      <w:proofErr w:type="gramStart"/>
      <w:r w:rsidRPr="000E7390">
        <w:rPr>
          <w:rFonts w:ascii="Verdana" w:hAnsi="Verdana" w:cs="Verdana"/>
          <w:szCs w:val="20"/>
        </w:rPr>
        <w:t>National Highway Traffic Safety Administration</w:t>
      </w:r>
      <w:r w:rsidRPr="000E7390">
        <w:rPr>
          <w:rFonts w:ascii="Verdana" w:hAnsi="Verdana" w:cs="Arial"/>
          <w:szCs w:val="20"/>
        </w:rPr>
        <w:t>.</w:t>
      </w:r>
      <w:proofErr w:type="gramEnd"/>
      <w:r w:rsidRPr="000E7390">
        <w:rPr>
          <w:rFonts w:ascii="Verdana" w:hAnsi="Verdana" w:cs="Arial"/>
          <w:szCs w:val="20"/>
        </w:rPr>
        <w:t xml:space="preserve"> </w:t>
      </w:r>
      <w:proofErr w:type="gramStart"/>
      <w:r w:rsidRPr="000E7390">
        <w:rPr>
          <w:rFonts w:ascii="Verdana" w:hAnsi="Verdana" w:cs="Arial"/>
          <w:szCs w:val="20"/>
        </w:rPr>
        <w:t xml:space="preserve">(2012). </w:t>
      </w:r>
      <w:r w:rsidRPr="000E7390">
        <w:rPr>
          <w:rFonts w:ascii="Verdana" w:hAnsi="Verdana" w:cs="Verdana"/>
          <w:i/>
          <w:iCs/>
          <w:szCs w:val="20"/>
        </w:rPr>
        <w:t>A fresh look at the state of driver education in America</w:t>
      </w:r>
      <w:r w:rsidRPr="000E7390">
        <w:rPr>
          <w:rFonts w:ascii="Verdana" w:hAnsi="Verdana" w:cs="Arial"/>
          <w:szCs w:val="20"/>
        </w:rPr>
        <w:t>.</w:t>
      </w:r>
      <w:proofErr w:type="gramEnd"/>
      <w:r w:rsidRPr="000E7390">
        <w:rPr>
          <w:rFonts w:ascii="Verdana" w:hAnsi="Verdana" w:cs="Arial"/>
          <w:szCs w:val="20"/>
        </w:rPr>
        <w:t xml:space="preserve"> </w:t>
      </w:r>
      <w:r w:rsidRPr="000E7390">
        <w:rPr>
          <w:rFonts w:ascii="Verdana" w:hAnsi="Verdana" w:cs="Verdana"/>
          <w:szCs w:val="20"/>
        </w:rPr>
        <w:t>Washington DC</w:t>
      </w:r>
      <w:r w:rsidRPr="000E7390">
        <w:rPr>
          <w:rFonts w:ascii="Verdana" w:hAnsi="Verdana" w:cs="Arial"/>
          <w:szCs w:val="20"/>
        </w:rPr>
        <w:t xml:space="preserve">: </w:t>
      </w:r>
      <w:r w:rsidRPr="000E7390">
        <w:rPr>
          <w:rFonts w:ascii="Verdana" w:hAnsi="Verdana" w:cs="Verdana"/>
          <w:szCs w:val="20"/>
        </w:rPr>
        <w:t>NHTSA</w:t>
      </w:r>
      <w:r w:rsidRPr="000E7390">
        <w:rPr>
          <w:rFonts w:ascii="Verdana" w:hAnsi="Verdana" w:cs="Arial"/>
          <w:szCs w:val="20"/>
        </w:rPr>
        <w:t>.</w:t>
      </w:r>
      <w:r w:rsidRPr="000E7390">
        <w:rPr>
          <w:rFonts w:ascii="Verdana" w:hAnsi="Verdana" w:cs="Arial"/>
          <w:szCs w:val="20"/>
        </w:rPr>
        <w:br/>
      </w:r>
    </w:p>
    <w:p w:rsidR="00684B34" w:rsidRPr="00D92060" w:rsidRDefault="00684B34" w:rsidP="00684B34">
      <w:pPr>
        <w:spacing w:after="240" w:line="240" w:lineRule="auto"/>
        <w:rPr>
          <w:rFonts w:ascii="Verdana" w:hAnsi="Verdana" w:cs="Verdana"/>
          <w:szCs w:val="20"/>
          <w:u w:val="single"/>
        </w:rPr>
      </w:pPr>
      <w:proofErr w:type="gramStart"/>
      <w:r w:rsidRPr="00D92060">
        <w:rPr>
          <w:rFonts w:ascii="Verdana" w:hAnsi="Verdana" w:cs="Verdana"/>
          <w:szCs w:val="20"/>
        </w:rPr>
        <w:t>National Institute for Health and Clinical Excellence.</w:t>
      </w:r>
      <w:proofErr w:type="gramEnd"/>
      <w:r w:rsidRPr="00D92060">
        <w:rPr>
          <w:rFonts w:ascii="Verdana" w:hAnsi="Verdana" w:cs="Arial"/>
          <w:szCs w:val="20"/>
        </w:rPr>
        <w:t xml:space="preserve"> </w:t>
      </w:r>
      <w:proofErr w:type="gramStart"/>
      <w:r w:rsidRPr="00D92060">
        <w:rPr>
          <w:rFonts w:ascii="Verdana" w:hAnsi="Verdana" w:cs="Arial"/>
          <w:szCs w:val="20"/>
        </w:rPr>
        <w:t xml:space="preserve">(2010). </w:t>
      </w:r>
      <w:r w:rsidRPr="00D92060">
        <w:rPr>
          <w:rFonts w:ascii="Verdana" w:hAnsi="Verdana" w:cs="Verdana"/>
          <w:i/>
          <w:iCs/>
          <w:szCs w:val="20"/>
        </w:rPr>
        <w:t>Strategies to prevent unintentional injuries among the under-15s</w:t>
      </w:r>
      <w:r w:rsidRPr="00D92060">
        <w:rPr>
          <w:rFonts w:ascii="Verdana" w:hAnsi="Verdana" w:cs="Arial"/>
          <w:szCs w:val="20"/>
        </w:rPr>
        <w:t>.</w:t>
      </w:r>
      <w:proofErr w:type="gramEnd"/>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Pr="00D92060">
        <w:rPr>
          <w:rFonts w:ascii="Verdana" w:hAnsi="Verdana" w:cs="Verdana"/>
          <w:szCs w:val="20"/>
        </w:rPr>
        <w:t>NICE</w:t>
      </w:r>
      <w:r w:rsidRPr="00D92060">
        <w:rPr>
          <w:rFonts w:ascii="Verdana" w:hAnsi="Verdana" w:cs="Arial"/>
          <w:szCs w:val="20"/>
        </w:rPr>
        <w:t xml:space="preserve">. </w:t>
      </w:r>
      <w:r w:rsidRPr="00D92060">
        <w:rPr>
          <w:rFonts w:ascii="Verdana" w:hAnsi="Verdana" w:cs="Verdana"/>
          <w:szCs w:val="20"/>
        </w:rPr>
        <w:t>PH29</w:t>
      </w:r>
      <w:r w:rsidRPr="00D92060">
        <w:rPr>
          <w:rFonts w:ascii="Verdana" w:hAnsi="Verdana" w:cs="Arial"/>
          <w:szCs w:val="20"/>
        </w:rPr>
        <w:t>.</w:t>
      </w:r>
      <w:r w:rsidRPr="00D92060">
        <w:rPr>
          <w:rFonts w:ascii="Verdana" w:hAnsi="Verdana" w:cs="Arial"/>
          <w:szCs w:val="20"/>
        </w:rPr>
        <w:br/>
        <w:t xml:space="preserve">Available at: </w:t>
      </w:r>
      <w:hyperlink r:id="rId58" w:history="1">
        <w:r w:rsidRPr="00D92060">
          <w:rPr>
            <w:rStyle w:val="Hyperlink"/>
            <w:rFonts w:ascii="Verdana" w:hAnsi="Verdana" w:cs="Verdana"/>
            <w:szCs w:val="20"/>
          </w:rPr>
          <w:t>http://publications.nice.org.uk/strategies-to-prevent-unintentional-injuries-among-the-under-15s-ph29</w:t>
        </w:r>
      </w:hyperlink>
    </w:p>
    <w:p w:rsidR="00317CF5" w:rsidRPr="00D92060" w:rsidRDefault="00317CF5" w:rsidP="00317CF5">
      <w:pPr>
        <w:spacing w:after="240" w:line="240" w:lineRule="auto"/>
        <w:rPr>
          <w:rFonts w:ascii="Verdana" w:hAnsi="Verdana"/>
          <w:szCs w:val="20"/>
          <w:u w:val="single"/>
        </w:rPr>
      </w:pPr>
      <w:proofErr w:type="gramStart"/>
      <w:r w:rsidRPr="00D92060">
        <w:rPr>
          <w:rFonts w:ascii="Verdana" w:hAnsi="Verdana"/>
          <w:szCs w:val="20"/>
        </w:rPr>
        <w:t>National Institute for Health and Clinical Excellence.</w:t>
      </w:r>
      <w:proofErr w:type="gramEnd"/>
      <w:r w:rsidRPr="00D92060">
        <w:rPr>
          <w:rFonts w:ascii="Verdana" w:hAnsi="Verdana"/>
          <w:szCs w:val="20"/>
        </w:rPr>
        <w:t xml:space="preserve"> (2010). </w:t>
      </w:r>
      <w:proofErr w:type="gramStart"/>
      <w:r w:rsidRPr="00D92060">
        <w:rPr>
          <w:rFonts w:ascii="Verdana" w:hAnsi="Verdana"/>
          <w:i/>
          <w:iCs/>
          <w:szCs w:val="20"/>
        </w:rPr>
        <w:t>Preventing</w:t>
      </w:r>
      <w:proofErr w:type="gramEnd"/>
      <w:r w:rsidRPr="00D92060">
        <w:rPr>
          <w:rFonts w:ascii="Verdana" w:hAnsi="Verdana"/>
          <w:i/>
          <w:iCs/>
          <w:szCs w:val="20"/>
        </w:rPr>
        <w:t xml:space="preserve"> unintentional road injuries among under-15s: road design</w:t>
      </w:r>
      <w:r w:rsidRPr="00D92060">
        <w:rPr>
          <w:rFonts w:ascii="Verdana" w:hAnsi="Verdana"/>
          <w:szCs w:val="20"/>
        </w:rPr>
        <w:t>. London: NICE. PG31.</w:t>
      </w:r>
      <w:r w:rsidRPr="00D92060">
        <w:rPr>
          <w:rFonts w:ascii="Verdana" w:hAnsi="Verdana"/>
          <w:szCs w:val="20"/>
        </w:rPr>
        <w:br/>
        <w:t xml:space="preserve">Available at: </w:t>
      </w:r>
      <w:hyperlink r:id="rId59" w:history="1">
        <w:r w:rsidRPr="00D92060">
          <w:rPr>
            <w:rStyle w:val="Hyperlink"/>
            <w:rFonts w:ascii="Verdana" w:hAnsi="Verdana"/>
            <w:szCs w:val="20"/>
          </w:rPr>
          <w:t>http://guidance.nice.org.uk/PH31</w:t>
        </w:r>
      </w:hyperlink>
    </w:p>
    <w:p w:rsidR="00317CF5" w:rsidRPr="00D92060" w:rsidRDefault="00317CF5" w:rsidP="00317CF5">
      <w:pPr>
        <w:spacing w:after="240" w:line="240" w:lineRule="auto"/>
        <w:rPr>
          <w:rFonts w:ascii="Verdana" w:hAnsi="Verdana"/>
          <w:szCs w:val="20"/>
          <w:u w:val="single"/>
        </w:rPr>
      </w:pPr>
      <w:r w:rsidRPr="00D92060">
        <w:rPr>
          <w:rFonts w:ascii="Verdana" w:hAnsi="Verdana"/>
          <w:szCs w:val="20"/>
        </w:rPr>
        <w:t xml:space="preserve">Park A et al. (2009). </w:t>
      </w:r>
      <w:r w:rsidRPr="00D92060">
        <w:rPr>
          <w:rFonts w:ascii="Verdana" w:hAnsi="Verdana"/>
          <w:i/>
          <w:iCs/>
          <w:szCs w:val="20"/>
        </w:rPr>
        <w:t xml:space="preserve">Current practice and innovative approaches to prevent childhood unintentional injuries: An overview and synthesis of international comparative analyses and surveys of injury prevention policies, legislation and other </w:t>
      </w:r>
      <w:proofErr w:type="gramStart"/>
      <w:r w:rsidRPr="00D92060">
        <w:rPr>
          <w:rFonts w:ascii="Verdana" w:hAnsi="Verdana"/>
          <w:i/>
          <w:iCs/>
          <w:szCs w:val="20"/>
        </w:rPr>
        <w:t>activities :An</w:t>
      </w:r>
      <w:proofErr w:type="gramEnd"/>
      <w:r w:rsidRPr="00D92060">
        <w:rPr>
          <w:rFonts w:ascii="Verdana" w:hAnsi="Verdana"/>
          <w:i/>
          <w:iCs/>
          <w:szCs w:val="20"/>
        </w:rPr>
        <w:t xml:space="preserve"> overview and synthesis of international current practice to prevent unintentional injury in children</w:t>
      </w:r>
      <w:r w:rsidRPr="00D92060">
        <w:rPr>
          <w:rFonts w:ascii="Verdana" w:hAnsi="Verdana"/>
          <w:szCs w:val="20"/>
        </w:rPr>
        <w:t xml:space="preserve"> . London: </w:t>
      </w:r>
      <w:proofErr w:type="spellStart"/>
      <w:r w:rsidRPr="00D92060">
        <w:rPr>
          <w:rFonts w:ascii="Verdana" w:hAnsi="Verdana"/>
          <w:szCs w:val="20"/>
        </w:rPr>
        <w:t>PSSRU</w:t>
      </w:r>
      <w:proofErr w:type="spellEnd"/>
      <w:r w:rsidRPr="00D92060">
        <w:rPr>
          <w:rFonts w:ascii="Verdana" w:hAnsi="Verdana"/>
          <w:szCs w:val="20"/>
        </w:rPr>
        <w:t>/</w:t>
      </w:r>
      <w:proofErr w:type="spellStart"/>
      <w:r w:rsidRPr="00D92060">
        <w:rPr>
          <w:rFonts w:ascii="Verdana" w:hAnsi="Verdana"/>
          <w:szCs w:val="20"/>
        </w:rPr>
        <w:t>PenTAG</w:t>
      </w:r>
      <w:proofErr w:type="spellEnd"/>
      <w:r w:rsidRPr="00D92060">
        <w:rPr>
          <w:rFonts w:ascii="Verdana" w:hAnsi="Verdana"/>
          <w:szCs w:val="20"/>
        </w:rPr>
        <w:t>.</w:t>
      </w:r>
      <w:r w:rsidRPr="00D92060">
        <w:rPr>
          <w:rFonts w:ascii="Verdana" w:hAnsi="Verdana"/>
          <w:szCs w:val="20"/>
        </w:rPr>
        <w:br/>
        <w:t xml:space="preserve">Available at: </w:t>
      </w:r>
      <w:hyperlink r:id="rId60" w:history="1">
        <w:r w:rsidRPr="00D92060">
          <w:rPr>
            <w:rStyle w:val="Hyperlink"/>
            <w:rFonts w:ascii="Verdana" w:hAnsi="Verdana"/>
            <w:szCs w:val="20"/>
          </w:rPr>
          <w:t>http://www.nice.org.uk/nicemedia/live/11882/45873/45873.pdf</w:t>
        </w:r>
      </w:hyperlink>
    </w:p>
    <w:p w:rsidR="006806E1" w:rsidRPr="00D92060" w:rsidRDefault="006806E1" w:rsidP="006806E1">
      <w:pPr>
        <w:spacing w:after="240" w:line="240" w:lineRule="auto"/>
        <w:rPr>
          <w:rFonts w:ascii="Verdana" w:hAnsi="Verdana" w:cs="Verdana"/>
          <w:szCs w:val="20"/>
        </w:rPr>
      </w:pPr>
      <w:proofErr w:type="gramStart"/>
      <w:r w:rsidRPr="00D92060">
        <w:rPr>
          <w:rFonts w:ascii="Verdana" w:hAnsi="Verdana" w:cs="Verdana"/>
          <w:szCs w:val="20"/>
        </w:rPr>
        <w:t xml:space="preserve">Patel DR, </w:t>
      </w:r>
      <w:proofErr w:type="spellStart"/>
      <w:r w:rsidRPr="00D92060">
        <w:rPr>
          <w:rFonts w:ascii="Verdana" w:hAnsi="Verdana" w:cs="Verdana"/>
          <w:szCs w:val="20"/>
        </w:rPr>
        <w:t>Greydanus</w:t>
      </w:r>
      <w:proofErr w:type="spellEnd"/>
      <w:r w:rsidRPr="00D92060">
        <w:rPr>
          <w:rFonts w:ascii="Verdana" w:hAnsi="Verdana" w:cs="Verdana"/>
          <w:szCs w:val="20"/>
        </w:rPr>
        <w:t xml:space="preserve"> DE &amp; Rowlett JD.</w:t>
      </w:r>
      <w:proofErr w:type="gramEnd"/>
      <w:r w:rsidRPr="00D92060">
        <w:rPr>
          <w:rFonts w:ascii="Verdana" w:hAnsi="Verdana" w:cs="Verdana"/>
          <w:szCs w:val="20"/>
        </w:rPr>
        <w:t xml:space="preserve"> (2000). Romance with the automobile in the 20th century: implications for adolescents in a new millennium.  </w:t>
      </w:r>
      <w:r w:rsidRPr="00D92060">
        <w:rPr>
          <w:rFonts w:ascii="Verdana" w:hAnsi="Verdana" w:cs="Verdana"/>
          <w:i/>
          <w:iCs/>
          <w:szCs w:val="20"/>
        </w:rPr>
        <w:t>Adolescent Medicine State of the Art Reviews</w:t>
      </w:r>
      <w:r w:rsidRPr="00D92060">
        <w:rPr>
          <w:rFonts w:ascii="Verdana" w:hAnsi="Verdana" w:cs="Verdana"/>
          <w:szCs w:val="20"/>
        </w:rPr>
        <w:t xml:space="preserve"> 11 (1): pp.127-39.</w:t>
      </w:r>
    </w:p>
    <w:p w:rsidR="006806E1" w:rsidRPr="00D92060" w:rsidRDefault="006806E1" w:rsidP="006806E1">
      <w:pPr>
        <w:spacing w:after="240" w:line="240" w:lineRule="auto"/>
        <w:rPr>
          <w:rFonts w:ascii="Verdana" w:hAnsi="Verdana" w:cs="Verdana"/>
          <w:szCs w:val="20"/>
          <w:u w:val="single"/>
        </w:rPr>
      </w:pPr>
      <w:proofErr w:type="gramStart"/>
      <w:r w:rsidRPr="00D92060">
        <w:rPr>
          <w:rFonts w:ascii="Verdana" w:hAnsi="Verdana" w:cs="Verdana"/>
          <w:szCs w:val="20"/>
        </w:rPr>
        <w:t xml:space="preserve">Pilkington P &amp; </w:t>
      </w:r>
      <w:proofErr w:type="spellStart"/>
      <w:r w:rsidRPr="00D92060">
        <w:rPr>
          <w:rFonts w:ascii="Verdana" w:hAnsi="Verdana" w:cs="Verdana"/>
          <w:szCs w:val="20"/>
        </w:rPr>
        <w:t>Kinra</w:t>
      </w:r>
      <w:proofErr w:type="spellEnd"/>
      <w:r w:rsidRPr="00D92060">
        <w:rPr>
          <w:rFonts w:ascii="Verdana" w:hAnsi="Verdana" w:cs="Verdana"/>
          <w:szCs w:val="20"/>
        </w:rPr>
        <w:t xml:space="preserve"> S. (2005).</w:t>
      </w:r>
      <w:proofErr w:type="gramEnd"/>
      <w:r w:rsidRPr="00D92060">
        <w:rPr>
          <w:rFonts w:ascii="Verdana" w:hAnsi="Verdana" w:cs="Verdana"/>
          <w:szCs w:val="20"/>
        </w:rPr>
        <w:t xml:space="preserve"> Effectiveness of speed cameras in preventing road traffic collisions and related casualties: systematic review. </w:t>
      </w:r>
      <w:r w:rsidRPr="00D92060">
        <w:rPr>
          <w:rFonts w:ascii="Verdana" w:hAnsi="Verdana" w:cs="Verdana"/>
          <w:i/>
          <w:iCs/>
          <w:szCs w:val="20"/>
        </w:rPr>
        <w:t>BMJ</w:t>
      </w:r>
      <w:r w:rsidRPr="00D92060">
        <w:rPr>
          <w:rFonts w:ascii="Verdana" w:hAnsi="Verdana" w:cs="Verdana"/>
          <w:szCs w:val="20"/>
        </w:rPr>
        <w:t xml:space="preserve"> 330 (7487): pp.331-4.</w:t>
      </w:r>
      <w:r w:rsidRPr="00D92060">
        <w:rPr>
          <w:rFonts w:ascii="Verdana" w:hAnsi="Verdana" w:cs="Verdana"/>
          <w:szCs w:val="20"/>
        </w:rPr>
        <w:br/>
        <w:t xml:space="preserve">Available at: </w:t>
      </w:r>
      <w:hyperlink r:id="rId61" w:history="1">
        <w:r w:rsidRPr="00D92060">
          <w:rPr>
            <w:rStyle w:val="Hyperlink"/>
            <w:rFonts w:ascii="Verdana" w:hAnsi="Verdana" w:cs="Verdana"/>
            <w:szCs w:val="20"/>
          </w:rPr>
          <w:t>http://www.bmj.com/content/330/7487/331</w:t>
        </w:r>
      </w:hyperlink>
    </w:p>
    <w:p w:rsidR="006806E1" w:rsidRPr="00D92060" w:rsidRDefault="006806E1" w:rsidP="006806E1">
      <w:pPr>
        <w:spacing w:after="240" w:line="240" w:lineRule="auto"/>
        <w:rPr>
          <w:rFonts w:ascii="Verdana" w:hAnsi="Verdana" w:cs="Verdana"/>
          <w:szCs w:val="20"/>
          <w:u w:val="single"/>
        </w:rPr>
      </w:pPr>
      <w:r w:rsidRPr="00D92060">
        <w:rPr>
          <w:rFonts w:ascii="Verdana" w:hAnsi="Verdana" w:cs="Verdana"/>
          <w:szCs w:val="20"/>
        </w:rPr>
        <w:lastRenderedPageBreak/>
        <w:t xml:space="preserve">Roberts IG &amp; Kwan I. (2008). School-based driver education for the prevention of traffic crashes.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3.</w:t>
      </w:r>
      <w:proofErr w:type="gramEnd"/>
      <w:r w:rsidRPr="00D92060">
        <w:rPr>
          <w:rFonts w:ascii="Verdana" w:hAnsi="Verdana" w:cs="Verdana"/>
          <w:szCs w:val="20"/>
        </w:rPr>
        <w:t xml:space="preserve"> Art. No.: CD003201.-DOI: 10.1002/14651858.CD003201.</w:t>
      </w:r>
      <w:r w:rsidRPr="00D92060">
        <w:rPr>
          <w:rFonts w:ascii="Verdana" w:hAnsi="Verdana" w:cs="Verdana"/>
          <w:szCs w:val="20"/>
        </w:rPr>
        <w:br/>
        <w:t xml:space="preserve">Available at: </w:t>
      </w:r>
      <w:hyperlink r:id="rId62" w:history="1">
        <w:r w:rsidRPr="00D92060">
          <w:rPr>
            <w:rStyle w:val="Hyperlink"/>
            <w:rFonts w:ascii="Verdana" w:hAnsi="Verdana" w:cs="Verdana"/>
            <w:szCs w:val="20"/>
          </w:rPr>
          <w:t>http://onlinelibrary.wiley.com/doi/10.1002/14651858.CD003201/pdf</w:t>
        </w:r>
      </w:hyperlink>
    </w:p>
    <w:p w:rsidR="006806E1" w:rsidRPr="00D92060" w:rsidRDefault="006806E1" w:rsidP="006806E1">
      <w:pPr>
        <w:spacing w:after="240" w:line="240" w:lineRule="auto"/>
        <w:rPr>
          <w:rFonts w:ascii="Verdana" w:hAnsi="Verdana" w:cs="Arial"/>
          <w:szCs w:val="20"/>
        </w:rPr>
      </w:pPr>
      <w:proofErr w:type="gramStart"/>
      <w:r w:rsidRPr="00D92060">
        <w:rPr>
          <w:rFonts w:ascii="Verdana" w:hAnsi="Verdana" w:cs="Verdana"/>
          <w:szCs w:val="20"/>
        </w:rPr>
        <w:t>Royal Society for the Prevention of Accidents</w:t>
      </w:r>
      <w:r w:rsidRPr="00D92060">
        <w:rPr>
          <w:rFonts w:ascii="Verdana" w:hAnsi="Verdana" w:cs="Arial"/>
          <w:szCs w:val="20"/>
        </w:rPr>
        <w:t>.</w:t>
      </w:r>
      <w:proofErr w:type="gramEnd"/>
      <w:r w:rsidRPr="00D92060">
        <w:rPr>
          <w:rFonts w:ascii="Verdana" w:hAnsi="Verdana" w:cs="Arial"/>
          <w:szCs w:val="20"/>
        </w:rPr>
        <w:t xml:space="preserve"> </w:t>
      </w:r>
      <w:proofErr w:type="gramStart"/>
      <w:r w:rsidRPr="00D92060">
        <w:rPr>
          <w:rFonts w:ascii="Verdana" w:hAnsi="Verdana" w:cs="Arial"/>
          <w:szCs w:val="20"/>
        </w:rPr>
        <w:t xml:space="preserve">(2002). </w:t>
      </w:r>
      <w:r w:rsidRPr="00D92060">
        <w:rPr>
          <w:rFonts w:ascii="Verdana" w:hAnsi="Verdana" w:cs="Verdana"/>
          <w:i/>
          <w:iCs/>
          <w:szCs w:val="20"/>
        </w:rPr>
        <w:t>A review of parent /driver agreements</w:t>
      </w:r>
      <w:r w:rsidRPr="00D92060">
        <w:rPr>
          <w:rFonts w:ascii="Verdana" w:hAnsi="Verdana" w:cs="Arial"/>
          <w:szCs w:val="20"/>
        </w:rPr>
        <w:t>.</w:t>
      </w:r>
      <w:proofErr w:type="gramEnd"/>
      <w:r w:rsidRPr="00D92060">
        <w:rPr>
          <w:rFonts w:ascii="Verdana" w:hAnsi="Verdana" w:cs="Arial"/>
          <w:szCs w:val="20"/>
        </w:rPr>
        <w:t xml:space="preserve"> </w:t>
      </w:r>
      <w:r w:rsidRPr="00D92060">
        <w:rPr>
          <w:rFonts w:ascii="Verdana" w:hAnsi="Verdana" w:cs="Verdana"/>
          <w:szCs w:val="20"/>
        </w:rPr>
        <w:t>Birmingham</w:t>
      </w:r>
      <w:r w:rsidRPr="00D92060">
        <w:rPr>
          <w:rFonts w:ascii="Verdana" w:hAnsi="Verdana" w:cs="Arial"/>
          <w:szCs w:val="20"/>
        </w:rPr>
        <w:t xml:space="preserve">: </w:t>
      </w:r>
      <w:r w:rsidRPr="00D92060">
        <w:rPr>
          <w:rFonts w:ascii="Verdana" w:hAnsi="Verdana" w:cs="Verdana"/>
          <w:szCs w:val="20"/>
        </w:rPr>
        <w:t>ROSPA</w:t>
      </w:r>
      <w:r w:rsidRPr="00D92060">
        <w:rPr>
          <w:rFonts w:ascii="Verdana" w:hAnsi="Verdana" w:cs="Arial"/>
          <w:szCs w:val="20"/>
        </w:rPr>
        <w:t xml:space="preserve">.                                                                                                                                         Available at: </w:t>
      </w:r>
      <w:hyperlink r:id="rId63" w:history="1">
        <w:r w:rsidRPr="00D92060">
          <w:rPr>
            <w:rStyle w:val="Hyperlink"/>
            <w:rFonts w:ascii="Verdana" w:hAnsi="Verdana" w:cs="Arial"/>
            <w:szCs w:val="20"/>
          </w:rPr>
          <w:t>http://www.rospa.com/roadsafety/info/young_driver_review.pdf</w:t>
        </w:r>
      </w:hyperlink>
    </w:p>
    <w:p w:rsidR="006806E1" w:rsidRPr="00D92060" w:rsidRDefault="006806E1" w:rsidP="006806E1">
      <w:pPr>
        <w:spacing w:after="240" w:line="240" w:lineRule="auto"/>
        <w:rPr>
          <w:rFonts w:ascii="Verdana" w:hAnsi="Verdana" w:cs="Verdana"/>
          <w:szCs w:val="20"/>
          <w:u w:val="single"/>
        </w:rPr>
      </w:pPr>
      <w:proofErr w:type="gramStart"/>
      <w:r w:rsidRPr="00D92060">
        <w:rPr>
          <w:rFonts w:ascii="Verdana" w:hAnsi="Verdana" w:cs="Verdana"/>
          <w:szCs w:val="20"/>
        </w:rPr>
        <w:t xml:space="preserve">Russell </w:t>
      </w:r>
      <w:proofErr w:type="spellStart"/>
      <w:r w:rsidRPr="00D92060">
        <w:rPr>
          <w:rFonts w:ascii="Verdana" w:hAnsi="Verdana" w:cs="Verdana"/>
          <w:szCs w:val="20"/>
        </w:rPr>
        <w:t>KF</w:t>
      </w:r>
      <w:proofErr w:type="spellEnd"/>
      <w:r w:rsidRPr="00D92060">
        <w:rPr>
          <w:rFonts w:ascii="Verdana" w:hAnsi="Verdana" w:cs="Verdana"/>
          <w:szCs w:val="20"/>
        </w:rPr>
        <w:t xml:space="preserve">, </w:t>
      </w:r>
      <w:proofErr w:type="spellStart"/>
      <w:r w:rsidRPr="00D92060">
        <w:rPr>
          <w:rFonts w:ascii="Verdana" w:hAnsi="Verdana" w:cs="Verdana"/>
          <w:szCs w:val="20"/>
        </w:rPr>
        <w:t>Vandermeer</w:t>
      </w:r>
      <w:proofErr w:type="spellEnd"/>
      <w:r w:rsidRPr="00D92060">
        <w:rPr>
          <w:rFonts w:ascii="Verdana" w:hAnsi="Verdana" w:cs="Verdana"/>
          <w:szCs w:val="20"/>
        </w:rPr>
        <w:t xml:space="preserve"> B &amp; </w:t>
      </w:r>
      <w:proofErr w:type="spellStart"/>
      <w:r w:rsidRPr="00D92060">
        <w:rPr>
          <w:rFonts w:ascii="Verdana" w:hAnsi="Verdana" w:cs="Verdana"/>
          <w:szCs w:val="20"/>
        </w:rPr>
        <w:t>Hartling</w:t>
      </w:r>
      <w:proofErr w:type="spellEnd"/>
      <w:r w:rsidRPr="00D92060">
        <w:rPr>
          <w:rFonts w:ascii="Verdana" w:hAnsi="Verdana" w:cs="Verdana"/>
          <w:szCs w:val="20"/>
        </w:rPr>
        <w:t xml:space="preserve"> L. (2011).</w:t>
      </w:r>
      <w:proofErr w:type="gramEnd"/>
      <w:r w:rsidRPr="00D92060">
        <w:rPr>
          <w:rFonts w:ascii="Verdana" w:hAnsi="Verdana" w:cs="Verdana"/>
          <w:szCs w:val="20"/>
        </w:rPr>
        <w:t xml:space="preserve"> </w:t>
      </w:r>
      <w:proofErr w:type="gramStart"/>
      <w:r w:rsidRPr="00D92060">
        <w:rPr>
          <w:rFonts w:ascii="Verdana" w:hAnsi="Verdana" w:cs="Verdana"/>
          <w:szCs w:val="20"/>
        </w:rPr>
        <w:t>Graduated driver licensing for reducing motor vehicle crashes among young drivers.</w:t>
      </w:r>
      <w:proofErr w:type="gramEnd"/>
      <w:r w:rsidRPr="00D92060">
        <w:rPr>
          <w:rFonts w:ascii="Verdana" w:hAnsi="Verdana" w:cs="Verdana"/>
          <w:szCs w:val="20"/>
        </w:rPr>
        <w:t xml:space="preserve">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10.</w:t>
      </w:r>
      <w:proofErr w:type="gramEnd"/>
      <w:r w:rsidRPr="00D92060">
        <w:rPr>
          <w:rFonts w:ascii="Verdana" w:hAnsi="Verdana" w:cs="Verdana"/>
          <w:szCs w:val="20"/>
        </w:rPr>
        <w:t xml:space="preserve"> Art. No.: CD003300. -DOI:10.1002/14651858.CD003300.pub3.</w:t>
      </w:r>
      <w:r w:rsidRPr="00D92060">
        <w:rPr>
          <w:rFonts w:ascii="Verdana" w:hAnsi="Verdana" w:cs="Verdana"/>
          <w:szCs w:val="20"/>
        </w:rPr>
        <w:br/>
        <w:t xml:space="preserve">Available at: </w:t>
      </w:r>
      <w:r w:rsidRPr="00D92060">
        <w:rPr>
          <w:rFonts w:ascii="Verdana" w:hAnsi="Verdana"/>
          <w:szCs w:val="20"/>
        </w:rPr>
        <w:t xml:space="preserve"> </w:t>
      </w:r>
      <w:hyperlink r:id="rId64" w:history="1">
        <w:r w:rsidRPr="00D92060">
          <w:rPr>
            <w:rStyle w:val="Hyperlink"/>
            <w:rFonts w:ascii="Verdana" w:hAnsi="Verdana" w:cs="Verdana"/>
            <w:szCs w:val="20"/>
          </w:rPr>
          <w:t>http://onlinelibrary.wiley.com/doi/10.1002/14651858.CD003300.pub3/pdf</w:t>
        </w:r>
      </w:hyperlink>
    </w:p>
    <w:p w:rsidR="006806E1" w:rsidRPr="00D92060" w:rsidRDefault="006806E1" w:rsidP="006806E1">
      <w:pPr>
        <w:spacing w:after="240" w:line="240" w:lineRule="auto"/>
        <w:rPr>
          <w:rFonts w:ascii="Verdana" w:hAnsi="Verdana" w:cs="Verdana"/>
          <w:szCs w:val="20"/>
        </w:rPr>
      </w:pPr>
      <w:r w:rsidRPr="00D92060">
        <w:rPr>
          <w:rFonts w:ascii="Verdana" w:hAnsi="Verdana" w:cs="Verdana"/>
          <w:szCs w:val="20"/>
        </w:rPr>
        <w:t xml:space="preserve">Scott-Parker B et al. (2012). The influence of sensitivity to reward and punishment, propensity for sensation seeking, depression, and anxiety on the risky behaviour of novice drivers: a path model. </w:t>
      </w:r>
      <w:r w:rsidRPr="00D92060">
        <w:rPr>
          <w:rFonts w:ascii="Verdana" w:hAnsi="Verdana" w:cs="Verdana"/>
          <w:i/>
          <w:iCs/>
          <w:szCs w:val="20"/>
        </w:rPr>
        <w:t xml:space="preserve">Br J </w:t>
      </w:r>
      <w:proofErr w:type="spellStart"/>
      <w:r w:rsidRPr="00D92060">
        <w:rPr>
          <w:rFonts w:ascii="Verdana" w:hAnsi="Verdana" w:cs="Verdana"/>
          <w:i/>
          <w:iCs/>
          <w:szCs w:val="20"/>
        </w:rPr>
        <w:t>Psychol</w:t>
      </w:r>
      <w:proofErr w:type="spellEnd"/>
      <w:r w:rsidRPr="00D92060">
        <w:rPr>
          <w:rFonts w:ascii="Verdana" w:hAnsi="Verdana" w:cs="Verdana"/>
          <w:szCs w:val="20"/>
        </w:rPr>
        <w:t xml:space="preserve"> 103 (2</w:t>
      </w:r>
      <w:proofErr w:type="gramStart"/>
      <w:r w:rsidRPr="00D92060">
        <w:rPr>
          <w:rFonts w:ascii="Verdana" w:hAnsi="Verdana" w:cs="Verdana"/>
          <w:szCs w:val="20"/>
        </w:rPr>
        <w:t>) :</w:t>
      </w:r>
      <w:proofErr w:type="gramEnd"/>
      <w:r w:rsidRPr="00D92060">
        <w:rPr>
          <w:rFonts w:ascii="Verdana" w:hAnsi="Verdana" w:cs="Verdana"/>
          <w:szCs w:val="20"/>
        </w:rPr>
        <w:t xml:space="preserve"> pp.248-67.</w:t>
      </w:r>
    </w:p>
    <w:p w:rsidR="006806E1" w:rsidRPr="00D92060" w:rsidRDefault="006806E1" w:rsidP="006806E1">
      <w:pPr>
        <w:spacing w:after="240" w:line="240" w:lineRule="auto"/>
        <w:rPr>
          <w:rFonts w:ascii="Verdana" w:hAnsi="Verdana" w:cs="Verdana"/>
          <w:szCs w:val="20"/>
        </w:rPr>
      </w:pPr>
      <w:proofErr w:type="spellStart"/>
      <w:r w:rsidRPr="00D92060">
        <w:rPr>
          <w:rFonts w:ascii="Verdana" w:hAnsi="Verdana" w:cs="Verdana"/>
          <w:szCs w:val="20"/>
        </w:rPr>
        <w:t>Senserrick</w:t>
      </w:r>
      <w:proofErr w:type="spellEnd"/>
      <w:r w:rsidRPr="00D92060">
        <w:rPr>
          <w:rFonts w:ascii="Verdana" w:hAnsi="Verdana" w:cs="Verdana"/>
          <w:szCs w:val="20"/>
        </w:rPr>
        <w:t xml:space="preserve"> TM. (2006). </w:t>
      </w:r>
      <w:proofErr w:type="gramStart"/>
      <w:r w:rsidRPr="00D92060">
        <w:rPr>
          <w:rFonts w:ascii="Verdana" w:hAnsi="Verdana" w:cs="Verdana"/>
          <w:szCs w:val="20"/>
        </w:rPr>
        <w:t>Reducing</w:t>
      </w:r>
      <w:proofErr w:type="gramEnd"/>
      <w:r w:rsidRPr="00D92060">
        <w:rPr>
          <w:rFonts w:ascii="Verdana" w:hAnsi="Verdana" w:cs="Verdana"/>
          <w:szCs w:val="20"/>
        </w:rPr>
        <w:t xml:space="preserve"> young driver road trauma: guidance and optimism for the future.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pp.56-60.</w:t>
      </w:r>
      <w:r w:rsidRPr="00D92060">
        <w:rPr>
          <w:rFonts w:ascii="Verdana" w:hAnsi="Verdana" w:cs="Verdana"/>
          <w:szCs w:val="20"/>
        </w:rPr>
        <w:br/>
        <w:t>Available at:</w:t>
      </w:r>
      <w:r w:rsidRPr="00D92060">
        <w:rPr>
          <w:rFonts w:ascii="Verdana" w:hAnsi="Verdana"/>
          <w:szCs w:val="20"/>
        </w:rPr>
        <w:t xml:space="preserve"> </w:t>
      </w:r>
      <w:hyperlink r:id="rId65" w:history="1">
        <w:r w:rsidRPr="00D92060">
          <w:rPr>
            <w:rStyle w:val="Hyperlink"/>
            <w:rFonts w:ascii="Verdana" w:hAnsi="Verdana" w:cs="Verdana"/>
            <w:szCs w:val="20"/>
          </w:rPr>
          <w:t>http://www.ncbi.nlm.nih.gov/pmc/articles/PMC2563436/pdf/i56.pdf</w:t>
        </w:r>
      </w:hyperlink>
    </w:p>
    <w:p w:rsidR="006806E1" w:rsidRPr="00D92060" w:rsidRDefault="006806E1" w:rsidP="006806E1">
      <w:pPr>
        <w:spacing w:after="240" w:line="240" w:lineRule="auto"/>
        <w:rPr>
          <w:rFonts w:ascii="Verdana" w:hAnsi="Verdana" w:cs="Verdana"/>
          <w:szCs w:val="20"/>
        </w:rPr>
      </w:pPr>
      <w:proofErr w:type="spellStart"/>
      <w:r w:rsidRPr="00D92060">
        <w:rPr>
          <w:rFonts w:ascii="Verdana" w:hAnsi="Verdana" w:cs="Verdana"/>
          <w:szCs w:val="20"/>
        </w:rPr>
        <w:t>Shope</w:t>
      </w:r>
      <w:proofErr w:type="spellEnd"/>
      <w:r w:rsidRPr="00D92060">
        <w:rPr>
          <w:rFonts w:ascii="Verdana" w:hAnsi="Verdana" w:cs="Verdana"/>
          <w:szCs w:val="20"/>
        </w:rPr>
        <w:t xml:space="preserve"> JT. (2007). </w:t>
      </w:r>
      <w:proofErr w:type="gramStart"/>
      <w:r w:rsidRPr="00D92060">
        <w:rPr>
          <w:rFonts w:ascii="Verdana" w:hAnsi="Verdana" w:cs="Verdana"/>
          <w:szCs w:val="20"/>
        </w:rPr>
        <w:t>Graduated driver licensing: Review of evaluation results since 2002.</w:t>
      </w:r>
      <w:proofErr w:type="gramEnd"/>
      <w:r w:rsidRPr="00D92060">
        <w:rPr>
          <w:rFonts w:ascii="Verdana" w:hAnsi="Verdana" w:cs="Verdana"/>
          <w:szCs w:val="20"/>
        </w:rPr>
        <w:t xml:space="preserve"> </w:t>
      </w:r>
      <w:r w:rsidRPr="00D92060">
        <w:rPr>
          <w:rFonts w:ascii="Verdana" w:hAnsi="Verdana" w:cs="Verdana"/>
          <w:i/>
          <w:iCs/>
          <w:szCs w:val="20"/>
        </w:rPr>
        <w:t>J Safety Res</w:t>
      </w:r>
      <w:r w:rsidRPr="00D92060">
        <w:rPr>
          <w:rFonts w:ascii="Verdana" w:hAnsi="Verdana" w:cs="Verdana"/>
          <w:szCs w:val="20"/>
        </w:rPr>
        <w:t xml:space="preserve"> 38 (2): pp.165-75.                                                                                                                                                                 </w:t>
      </w:r>
    </w:p>
    <w:p w:rsidR="006806E1" w:rsidRPr="00D92060" w:rsidRDefault="006806E1" w:rsidP="006806E1">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Shope</w:t>
      </w:r>
      <w:proofErr w:type="spellEnd"/>
      <w:r w:rsidRPr="00D92060">
        <w:rPr>
          <w:rFonts w:ascii="Verdana" w:hAnsi="Verdana" w:cs="Verdana"/>
          <w:szCs w:val="20"/>
        </w:rPr>
        <w:t xml:space="preserve">  JT</w:t>
      </w:r>
      <w:proofErr w:type="gramEnd"/>
      <w:r w:rsidRPr="00D92060">
        <w:rPr>
          <w:rFonts w:ascii="Verdana" w:hAnsi="Verdana" w:cs="Verdana"/>
          <w:szCs w:val="20"/>
        </w:rPr>
        <w:t xml:space="preserve">. (2006). </w:t>
      </w:r>
      <w:proofErr w:type="gramStart"/>
      <w:r w:rsidRPr="00D92060">
        <w:rPr>
          <w:rFonts w:ascii="Verdana" w:hAnsi="Verdana" w:cs="Verdana"/>
          <w:szCs w:val="20"/>
        </w:rPr>
        <w:t>Influences on youthful driving behaviour and their potential for guiding interventions to reduce crashes.</w:t>
      </w:r>
      <w:proofErr w:type="gramEnd"/>
      <w:r w:rsidRPr="00D92060">
        <w:rPr>
          <w:rFonts w:ascii="Verdana" w:hAnsi="Verdana" w:cs="Verdana"/>
          <w:szCs w:val="20"/>
        </w:rPr>
        <w:t xml:space="preserv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pp.9-14.</w:t>
      </w:r>
      <w:r w:rsidRPr="00D92060">
        <w:rPr>
          <w:rFonts w:ascii="Verdana" w:hAnsi="Verdana" w:cs="Verdana"/>
          <w:szCs w:val="20"/>
        </w:rPr>
        <w:br/>
        <w:t xml:space="preserve">Available at: </w:t>
      </w:r>
      <w:hyperlink r:id="rId66" w:history="1">
        <w:r w:rsidRPr="00D92060">
          <w:rPr>
            <w:rStyle w:val="Hyperlink"/>
            <w:rFonts w:ascii="Verdana" w:hAnsi="Verdana" w:cs="Verdana"/>
            <w:szCs w:val="20"/>
          </w:rPr>
          <w:t>http://www.ncbi.nlm.nih.gov/pmc/articles/PMC1592526/pdf/i9.pdf</w:t>
        </w:r>
      </w:hyperlink>
    </w:p>
    <w:p w:rsidR="006806E1" w:rsidRPr="00D92060" w:rsidRDefault="006806E1" w:rsidP="006806E1">
      <w:pPr>
        <w:spacing w:after="240" w:line="240" w:lineRule="auto"/>
        <w:rPr>
          <w:rFonts w:ascii="Verdana" w:hAnsi="Verdana" w:cs="Verdana"/>
          <w:szCs w:val="20"/>
        </w:rPr>
      </w:pPr>
      <w:proofErr w:type="spellStart"/>
      <w:r w:rsidRPr="00D92060">
        <w:rPr>
          <w:rFonts w:ascii="Verdana" w:hAnsi="Verdana" w:cs="Verdana"/>
          <w:szCs w:val="20"/>
        </w:rPr>
        <w:t>Shults</w:t>
      </w:r>
      <w:proofErr w:type="spellEnd"/>
      <w:r w:rsidRPr="00D92060">
        <w:rPr>
          <w:rFonts w:ascii="Verdana" w:hAnsi="Verdana" w:cs="Verdana"/>
          <w:szCs w:val="20"/>
        </w:rPr>
        <w:t xml:space="preserve"> RA et al. (2001). Review of evidence regarding interventions to reduce alcohol-impaired driving.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21 (45): pp.66-88.                                                                                                  </w:t>
      </w:r>
    </w:p>
    <w:p w:rsidR="006806E1" w:rsidRPr="00D92060" w:rsidRDefault="006806E1" w:rsidP="006806E1">
      <w:pPr>
        <w:spacing w:after="240" w:line="240" w:lineRule="auto"/>
        <w:rPr>
          <w:rFonts w:ascii="Verdana" w:hAnsi="Verdana" w:cs="Verdana"/>
          <w:szCs w:val="20"/>
          <w:u w:val="single"/>
        </w:rPr>
      </w:pPr>
      <w:proofErr w:type="spellStart"/>
      <w:r w:rsidRPr="00D92060">
        <w:rPr>
          <w:rFonts w:ascii="Verdana" w:hAnsi="Verdana" w:cs="Verdana"/>
          <w:szCs w:val="20"/>
        </w:rPr>
        <w:t>Shults</w:t>
      </w:r>
      <w:proofErr w:type="spellEnd"/>
      <w:r w:rsidRPr="00D92060">
        <w:rPr>
          <w:rFonts w:ascii="Verdana" w:hAnsi="Verdana" w:cs="Verdana"/>
          <w:szCs w:val="20"/>
        </w:rPr>
        <w:t xml:space="preserve"> RA et al. (2004). Effectiveness of primary enforcement safety belt laws and enhanced enforcement of safety belt laws: a summary of the guide to community preventive services systematic reviews.  </w:t>
      </w:r>
      <w:r w:rsidRPr="00D92060">
        <w:rPr>
          <w:rFonts w:ascii="Verdana" w:hAnsi="Verdana" w:cs="Verdana"/>
          <w:i/>
          <w:iCs/>
          <w:szCs w:val="20"/>
        </w:rPr>
        <w:t>J Safety Res</w:t>
      </w:r>
      <w:r w:rsidRPr="00D92060">
        <w:rPr>
          <w:rFonts w:ascii="Verdana" w:hAnsi="Verdana" w:cs="Verdana"/>
          <w:szCs w:val="20"/>
        </w:rPr>
        <w:t xml:space="preserve"> 35 (2): pp.189-96.</w:t>
      </w:r>
    </w:p>
    <w:p w:rsidR="006806E1" w:rsidRPr="00D92060" w:rsidRDefault="006806E1" w:rsidP="006806E1">
      <w:pPr>
        <w:spacing w:after="240" w:line="240" w:lineRule="auto"/>
        <w:rPr>
          <w:rFonts w:ascii="Verdana" w:hAnsi="Verdana" w:cs="Verdana"/>
          <w:szCs w:val="20"/>
          <w:u w:val="single"/>
        </w:rPr>
      </w:pPr>
      <w:proofErr w:type="spellStart"/>
      <w:r w:rsidRPr="00D92060">
        <w:rPr>
          <w:rFonts w:ascii="Verdana" w:hAnsi="Verdana" w:cs="Verdana"/>
          <w:szCs w:val="20"/>
        </w:rPr>
        <w:t>Shults</w:t>
      </w:r>
      <w:proofErr w:type="spellEnd"/>
      <w:r w:rsidRPr="00D92060">
        <w:rPr>
          <w:rFonts w:ascii="Verdana" w:hAnsi="Verdana" w:cs="Verdana"/>
          <w:szCs w:val="20"/>
        </w:rPr>
        <w:t xml:space="preserve"> RA et al. (2004). Primary enforcement seat belt laws are effective even in the face of rising belt use rates. </w:t>
      </w:r>
      <w:r w:rsidR="00D164F7" w:rsidRPr="00D92060">
        <w:rPr>
          <w:rFonts w:ascii="Verdana" w:hAnsi="Verdana" w:cs="Verdana"/>
          <w:i/>
          <w:iCs/>
          <w:szCs w:val="20"/>
        </w:rPr>
        <w:t>Acc Anal</w:t>
      </w:r>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36 (3): pp.491-493.</w:t>
      </w:r>
      <w:r w:rsidRPr="00D92060">
        <w:rPr>
          <w:rFonts w:ascii="Verdana" w:hAnsi="Verdana" w:cs="Verdana"/>
          <w:szCs w:val="20"/>
        </w:rPr>
        <w:br/>
        <w:t xml:space="preserve">Available at: </w:t>
      </w:r>
      <w:r w:rsidRPr="00D92060">
        <w:rPr>
          <w:rFonts w:ascii="Verdana" w:hAnsi="Verdana" w:cs="Verdana"/>
          <w:szCs w:val="20"/>
          <w:u w:val="single"/>
        </w:rPr>
        <w:t xml:space="preserve"> </w:t>
      </w:r>
      <w:hyperlink r:id="rId67" w:history="1">
        <w:r w:rsidRPr="00D92060">
          <w:rPr>
            <w:rStyle w:val="Hyperlink"/>
            <w:rFonts w:ascii="Verdana" w:hAnsi="Verdana" w:cs="Verdana"/>
            <w:szCs w:val="20"/>
          </w:rPr>
          <w:t>http://www.sciencedirect.com/science/article/pii/S0001457503000381#</w:t>
        </w:r>
      </w:hyperlink>
    </w:p>
    <w:p w:rsidR="002B6D65" w:rsidRPr="00D92060" w:rsidRDefault="002B6D65" w:rsidP="002B6D65">
      <w:pPr>
        <w:spacing w:after="240" w:line="240" w:lineRule="auto"/>
        <w:rPr>
          <w:rFonts w:ascii="Verdana" w:hAnsi="Verdana" w:cs="Verdana"/>
          <w:szCs w:val="20"/>
          <w:u w:val="single"/>
        </w:rPr>
      </w:pPr>
      <w:proofErr w:type="spellStart"/>
      <w:r w:rsidRPr="00D92060">
        <w:rPr>
          <w:rFonts w:ascii="Verdana" w:hAnsi="Verdana" w:cs="Verdana"/>
          <w:szCs w:val="20"/>
        </w:rPr>
        <w:t>Shults</w:t>
      </w:r>
      <w:proofErr w:type="spellEnd"/>
      <w:r w:rsidRPr="00D92060">
        <w:rPr>
          <w:rFonts w:ascii="Verdana" w:hAnsi="Verdana" w:cs="Verdana"/>
          <w:szCs w:val="20"/>
        </w:rPr>
        <w:t xml:space="preserve"> RA et al. (2009). </w:t>
      </w:r>
      <w:proofErr w:type="gramStart"/>
      <w:r w:rsidRPr="00D92060">
        <w:rPr>
          <w:rFonts w:ascii="Verdana" w:hAnsi="Verdana" w:cs="Verdana"/>
          <w:szCs w:val="20"/>
        </w:rPr>
        <w:t>Effectiveness of multi-component programmes with community mobilization for reducing alcohol-impaired driving.</w:t>
      </w:r>
      <w:proofErr w:type="gramEnd"/>
      <w:r w:rsidRPr="00D92060">
        <w:rPr>
          <w:rFonts w:ascii="Verdana" w:hAnsi="Verdana" w:cs="Verdana"/>
          <w:szCs w:val="20"/>
        </w:rPr>
        <w:t xml:space="preserve">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37 (4): pp.360-71.</w:t>
      </w:r>
      <w:r w:rsidRPr="00D92060">
        <w:rPr>
          <w:rFonts w:ascii="Verdana" w:hAnsi="Verdana" w:cs="Verdana"/>
          <w:szCs w:val="20"/>
        </w:rPr>
        <w:br/>
        <w:t xml:space="preserve">Available at: </w:t>
      </w:r>
      <w:hyperlink r:id="rId68" w:history="1">
        <w:r w:rsidRPr="00D92060">
          <w:rPr>
            <w:rStyle w:val="Hyperlink"/>
            <w:rFonts w:ascii="Verdana" w:hAnsi="Verdana" w:cs="Verdana"/>
            <w:szCs w:val="20"/>
          </w:rPr>
          <w:t>http://www.thecommunityguide.org/mvoi/AID/EffectivenessMulticomponentProgrammesCommunityMobilizationReducingAlcohol-ImpairedDriving.pdf</w:t>
        </w:r>
      </w:hyperlink>
    </w:p>
    <w:p w:rsidR="002B6D65" w:rsidRPr="00D92060" w:rsidRDefault="002B6D65" w:rsidP="002B6D65">
      <w:pPr>
        <w:spacing w:after="240" w:line="240" w:lineRule="auto"/>
        <w:rPr>
          <w:rFonts w:ascii="Verdana" w:hAnsi="Verdana" w:cs="Verdana"/>
          <w:szCs w:val="20"/>
        </w:rPr>
      </w:pPr>
      <w:proofErr w:type="gramStart"/>
      <w:r w:rsidRPr="00D92060">
        <w:rPr>
          <w:rFonts w:ascii="Verdana" w:hAnsi="Verdana" w:cs="Verdana"/>
          <w:szCs w:val="20"/>
        </w:rPr>
        <w:t xml:space="preserve">Simons-Morton BG &amp; </w:t>
      </w:r>
      <w:proofErr w:type="spellStart"/>
      <w:r w:rsidRPr="00D92060">
        <w:rPr>
          <w:rFonts w:ascii="Verdana" w:hAnsi="Verdana" w:cs="Verdana"/>
          <w:szCs w:val="20"/>
        </w:rPr>
        <w:t>Hartos</w:t>
      </w:r>
      <w:proofErr w:type="spellEnd"/>
      <w:r w:rsidRPr="00D92060">
        <w:rPr>
          <w:rFonts w:ascii="Verdana" w:hAnsi="Verdana" w:cs="Verdana"/>
          <w:szCs w:val="20"/>
        </w:rPr>
        <w:t xml:space="preserve"> JL.</w:t>
      </w:r>
      <w:proofErr w:type="gramEnd"/>
      <w:r w:rsidRPr="00D92060">
        <w:rPr>
          <w:rFonts w:ascii="Verdana" w:hAnsi="Verdana" w:cs="Verdana"/>
          <w:szCs w:val="20"/>
        </w:rPr>
        <w:t xml:space="preserve"> (2003). How well do parents manage young drivers crash risks? </w:t>
      </w:r>
      <w:r w:rsidRPr="00D92060">
        <w:rPr>
          <w:rFonts w:ascii="Verdana" w:hAnsi="Verdana" w:cs="Verdana"/>
          <w:i/>
          <w:iCs/>
          <w:szCs w:val="20"/>
        </w:rPr>
        <w:t>J  Safety Res</w:t>
      </w:r>
      <w:r w:rsidRPr="00D92060">
        <w:rPr>
          <w:rFonts w:ascii="Verdana" w:hAnsi="Verdana" w:cs="Verdana"/>
          <w:szCs w:val="20"/>
        </w:rPr>
        <w:t xml:space="preserve"> 34 (1): pp.91</w:t>
      </w:r>
      <w:r w:rsidR="00D164F7" w:rsidRPr="00D92060">
        <w:rPr>
          <w:rFonts w:ascii="Verdana" w:hAnsi="Verdana" w:cs="Verdana"/>
          <w:szCs w:val="20"/>
        </w:rPr>
        <w:t>-</w:t>
      </w:r>
      <w:r w:rsidRPr="00D92060">
        <w:rPr>
          <w:rFonts w:ascii="Verdana" w:hAnsi="Verdana" w:cs="Verdana"/>
          <w:szCs w:val="20"/>
        </w:rPr>
        <w:t>7.</w:t>
      </w:r>
    </w:p>
    <w:p w:rsidR="002B6D65" w:rsidRPr="00D92060" w:rsidRDefault="002B6D65" w:rsidP="002B6D65">
      <w:pPr>
        <w:spacing w:after="240" w:line="240" w:lineRule="auto"/>
        <w:rPr>
          <w:rFonts w:ascii="Verdana" w:hAnsi="Verdana" w:cs="Verdana"/>
          <w:szCs w:val="20"/>
          <w:u w:val="single"/>
        </w:rPr>
      </w:pPr>
      <w:proofErr w:type="gramStart"/>
      <w:r w:rsidRPr="00D92060">
        <w:rPr>
          <w:rFonts w:ascii="Verdana" w:hAnsi="Verdana" w:cs="Verdana"/>
          <w:szCs w:val="20"/>
        </w:rPr>
        <w:t>Simons-Morton BG</w:t>
      </w:r>
      <w:r w:rsidR="003334BE" w:rsidRPr="00D92060">
        <w:rPr>
          <w:rFonts w:ascii="Verdana" w:hAnsi="Verdana" w:cs="Verdana"/>
          <w:szCs w:val="20"/>
        </w:rPr>
        <w:t xml:space="preserve"> &amp; </w:t>
      </w:r>
      <w:proofErr w:type="spellStart"/>
      <w:r w:rsidRPr="00D92060">
        <w:rPr>
          <w:rFonts w:ascii="Verdana" w:hAnsi="Verdana" w:cs="Verdana"/>
          <w:szCs w:val="20"/>
        </w:rPr>
        <w:t>Ouimet</w:t>
      </w:r>
      <w:proofErr w:type="spellEnd"/>
      <w:r w:rsidRPr="00D92060">
        <w:rPr>
          <w:rFonts w:ascii="Verdana" w:hAnsi="Verdana" w:cs="Verdana"/>
          <w:szCs w:val="20"/>
        </w:rPr>
        <w:t xml:space="preserve"> MC. (2006).</w:t>
      </w:r>
      <w:proofErr w:type="gramEnd"/>
      <w:r w:rsidRPr="00D92060">
        <w:rPr>
          <w:rFonts w:ascii="Verdana" w:hAnsi="Verdana" w:cs="Verdana"/>
          <w:szCs w:val="20"/>
        </w:rPr>
        <w:t xml:space="preserve"> Parent involvement in novice teen driving: a review of the literature.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pp.30-7.</w:t>
      </w:r>
      <w:r w:rsidRPr="00D92060">
        <w:rPr>
          <w:rFonts w:ascii="Verdana" w:hAnsi="Verdana" w:cs="Verdana"/>
          <w:szCs w:val="20"/>
        </w:rPr>
        <w:br/>
        <w:t xml:space="preserve">Available at: </w:t>
      </w:r>
      <w:hyperlink r:id="rId69" w:history="1">
        <w:r w:rsidRPr="00D92060">
          <w:rPr>
            <w:rStyle w:val="Hyperlink"/>
            <w:rFonts w:ascii="Verdana" w:hAnsi="Verdana" w:cs="Verdana"/>
            <w:szCs w:val="20"/>
          </w:rPr>
          <w:t>http://www.ncbi.nlm.nih.gov/pmc/articles/PMC2563441/pdf/i30.pdf</w:t>
        </w:r>
      </w:hyperlink>
    </w:p>
    <w:p w:rsidR="002B6D65" w:rsidRPr="00D92060" w:rsidRDefault="002B6D65" w:rsidP="002B6D65">
      <w:pPr>
        <w:spacing w:after="240" w:line="240" w:lineRule="auto"/>
        <w:rPr>
          <w:rFonts w:ascii="Verdana" w:hAnsi="Verdana" w:cs="Verdana"/>
          <w:szCs w:val="20"/>
          <w:u w:val="single"/>
        </w:rPr>
      </w:pPr>
      <w:r w:rsidRPr="00D92060">
        <w:rPr>
          <w:rFonts w:ascii="Verdana" w:hAnsi="Verdana" w:cs="Verdana"/>
          <w:szCs w:val="20"/>
        </w:rPr>
        <w:t xml:space="preserve">Simons-Morton BG, </w:t>
      </w:r>
      <w:proofErr w:type="spellStart"/>
      <w:r w:rsidRPr="00D92060">
        <w:rPr>
          <w:rFonts w:ascii="Verdana" w:hAnsi="Verdana" w:cs="Verdana"/>
          <w:szCs w:val="20"/>
        </w:rPr>
        <w:t>Ouimet</w:t>
      </w:r>
      <w:proofErr w:type="spellEnd"/>
      <w:r w:rsidRPr="00D92060">
        <w:rPr>
          <w:rFonts w:ascii="Verdana" w:hAnsi="Verdana" w:cs="Verdana"/>
          <w:szCs w:val="20"/>
        </w:rPr>
        <w:t xml:space="preserve"> MC. &amp; Catalano RF. (2008). </w:t>
      </w:r>
      <w:proofErr w:type="gramStart"/>
      <w:r w:rsidRPr="00D92060">
        <w:rPr>
          <w:rFonts w:ascii="Verdana" w:hAnsi="Verdana" w:cs="Verdana"/>
          <w:szCs w:val="20"/>
        </w:rPr>
        <w:t>Parenting and the young driver problem.</w:t>
      </w:r>
      <w:proofErr w:type="gramEnd"/>
      <w:r w:rsidRPr="00D92060">
        <w:rPr>
          <w:rFonts w:ascii="Verdana" w:hAnsi="Verdana" w:cs="Verdana"/>
          <w:szCs w:val="20"/>
        </w:rPr>
        <w:t xml:space="preserve">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35 (3</w:t>
      </w:r>
      <w:proofErr w:type="gramStart"/>
      <w:r w:rsidRPr="00D92060">
        <w:rPr>
          <w:rFonts w:ascii="Verdana" w:hAnsi="Verdana" w:cs="Verdana"/>
          <w:szCs w:val="20"/>
        </w:rPr>
        <w:t>:Suppl</w:t>
      </w:r>
      <w:proofErr w:type="gramEnd"/>
      <w:r w:rsidRPr="00D92060">
        <w:rPr>
          <w:rFonts w:ascii="Verdana" w:hAnsi="Verdana" w:cs="Verdana"/>
          <w:szCs w:val="20"/>
        </w:rPr>
        <w:t>) : pp.294-303.</w:t>
      </w:r>
      <w:r w:rsidRPr="00D92060">
        <w:rPr>
          <w:rFonts w:ascii="Verdana" w:hAnsi="Verdana" w:cs="Verdana"/>
          <w:szCs w:val="20"/>
        </w:rPr>
        <w:br/>
        <w:t xml:space="preserve">Available at: </w:t>
      </w:r>
      <w:hyperlink r:id="rId70" w:history="1">
        <w:r w:rsidRPr="00D92060">
          <w:rPr>
            <w:rStyle w:val="Hyperlink"/>
            <w:rFonts w:ascii="Verdana" w:hAnsi="Verdana" w:cs="Verdana"/>
            <w:szCs w:val="20"/>
          </w:rPr>
          <w:t>http://www.ncbi.nlm.nih.gov/pmc/articles/PMC2562681/pdf/nihms53596.pdf</w:t>
        </w:r>
      </w:hyperlink>
    </w:p>
    <w:p w:rsidR="002B6D65" w:rsidRPr="00D92060" w:rsidRDefault="002B6D65" w:rsidP="002B6D65">
      <w:pPr>
        <w:spacing w:after="240" w:line="240" w:lineRule="auto"/>
        <w:rPr>
          <w:rFonts w:ascii="Verdana" w:hAnsi="Verdana" w:cs="Verdana"/>
          <w:szCs w:val="20"/>
          <w:u w:val="single"/>
        </w:rPr>
      </w:pPr>
      <w:proofErr w:type="gramStart"/>
      <w:r w:rsidRPr="00D92060">
        <w:rPr>
          <w:rFonts w:ascii="Verdana" w:hAnsi="Verdana" w:cs="Verdana"/>
          <w:szCs w:val="20"/>
        </w:rPr>
        <w:lastRenderedPageBreak/>
        <w:t>Simpson  HM</w:t>
      </w:r>
      <w:proofErr w:type="gramEnd"/>
      <w:r w:rsidRPr="00D92060">
        <w:rPr>
          <w:rFonts w:ascii="Verdana" w:hAnsi="Verdana" w:cs="Verdana"/>
          <w:szCs w:val="20"/>
        </w:rPr>
        <w:t xml:space="preserve">. (2003). The evolution and effectiveness of graduated licensing.  </w:t>
      </w:r>
      <w:r w:rsidRPr="00D92060">
        <w:rPr>
          <w:rFonts w:ascii="Verdana" w:hAnsi="Verdana" w:cs="Verdana"/>
          <w:i/>
          <w:iCs/>
          <w:szCs w:val="20"/>
        </w:rPr>
        <w:t>J  Safety Res</w:t>
      </w:r>
      <w:r w:rsidRPr="00D92060">
        <w:rPr>
          <w:rFonts w:ascii="Verdana" w:hAnsi="Verdana" w:cs="Verdana"/>
          <w:szCs w:val="20"/>
        </w:rPr>
        <w:t xml:space="preserve"> 34 (1): pp.25-34.</w:t>
      </w:r>
      <w:r w:rsidRPr="00D92060">
        <w:rPr>
          <w:rFonts w:ascii="Verdana" w:hAnsi="Verdana" w:cs="Verdana"/>
          <w:szCs w:val="20"/>
        </w:rPr>
        <w:br/>
        <w:t xml:space="preserve">Available at: </w:t>
      </w:r>
      <w:hyperlink r:id="rId71" w:history="1">
        <w:r w:rsidRPr="00D92060">
          <w:rPr>
            <w:rStyle w:val="Hyperlink"/>
            <w:rFonts w:ascii="Verdana" w:hAnsi="Verdana" w:cs="Verdana"/>
            <w:szCs w:val="20"/>
          </w:rPr>
          <w:t>http://www.nsc.org/safety_road/TeenDriving/Documents/The%20Evolution%20and%20Effectiveness%20of%20GDL.pdf</w:t>
        </w:r>
      </w:hyperlink>
    </w:p>
    <w:p w:rsidR="002B6D65" w:rsidRPr="00D92060" w:rsidRDefault="002B6D65" w:rsidP="002B6D65">
      <w:pPr>
        <w:spacing w:after="240" w:line="240" w:lineRule="auto"/>
        <w:rPr>
          <w:rFonts w:ascii="Verdana" w:hAnsi="Verdana" w:cs="Verdana"/>
          <w:szCs w:val="20"/>
        </w:rPr>
      </w:pPr>
      <w:r w:rsidRPr="00D92060">
        <w:rPr>
          <w:rFonts w:ascii="Verdana" w:hAnsi="Verdana" w:cs="Verdana"/>
          <w:szCs w:val="20"/>
        </w:rPr>
        <w:t xml:space="preserve">Sleet D, Ballesteros M &amp; </w:t>
      </w:r>
      <w:proofErr w:type="spellStart"/>
      <w:r w:rsidRPr="00D92060">
        <w:rPr>
          <w:rFonts w:ascii="Verdana" w:hAnsi="Verdana" w:cs="Verdana"/>
          <w:szCs w:val="20"/>
        </w:rPr>
        <w:t>Borse</w:t>
      </w:r>
      <w:proofErr w:type="spellEnd"/>
      <w:r w:rsidRPr="00D92060">
        <w:rPr>
          <w:rFonts w:ascii="Verdana" w:hAnsi="Verdana" w:cs="Verdana"/>
          <w:szCs w:val="20"/>
        </w:rPr>
        <w:t xml:space="preserve"> N. (2010). </w:t>
      </w:r>
      <w:proofErr w:type="gramStart"/>
      <w:r w:rsidRPr="00D92060">
        <w:rPr>
          <w:rFonts w:ascii="Verdana" w:hAnsi="Verdana" w:cs="Verdana"/>
          <w:szCs w:val="20"/>
        </w:rPr>
        <w:t>A review of unintentional injuries in adolescents.</w:t>
      </w:r>
      <w:proofErr w:type="gramEnd"/>
      <w:r w:rsidRPr="00D92060">
        <w:rPr>
          <w:rFonts w:ascii="Verdana" w:hAnsi="Verdana" w:cs="Verdana"/>
          <w:szCs w:val="20"/>
        </w:rPr>
        <w:t xml:space="preserve">  </w:t>
      </w:r>
      <w:proofErr w:type="spellStart"/>
      <w:r w:rsidRPr="00D92060">
        <w:rPr>
          <w:rFonts w:ascii="Verdana" w:hAnsi="Verdana" w:cs="Verdana"/>
          <w:i/>
          <w:iCs/>
          <w:szCs w:val="20"/>
        </w:rPr>
        <w:t>Annu</w:t>
      </w:r>
      <w:proofErr w:type="spellEnd"/>
      <w:r w:rsidRPr="00D92060">
        <w:rPr>
          <w:rFonts w:ascii="Verdana" w:hAnsi="Verdana" w:cs="Verdana"/>
          <w:i/>
          <w:iCs/>
          <w:szCs w:val="20"/>
        </w:rPr>
        <w:t xml:space="preserve"> Rev Public Health</w:t>
      </w:r>
      <w:r w:rsidRPr="00D92060">
        <w:rPr>
          <w:rFonts w:ascii="Verdana" w:hAnsi="Verdana" w:cs="Verdana"/>
          <w:szCs w:val="20"/>
        </w:rPr>
        <w:t xml:space="preserve"> 31: pp.195-212.</w:t>
      </w:r>
    </w:p>
    <w:p w:rsidR="002B6D65" w:rsidRPr="00D92060" w:rsidRDefault="002B6D65" w:rsidP="002B6D65">
      <w:pPr>
        <w:spacing w:after="240" w:line="240" w:lineRule="auto"/>
        <w:rPr>
          <w:rFonts w:ascii="Verdana" w:hAnsi="Verdana" w:cs="Verdana"/>
          <w:szCs w:val="20"/>
        </w:rPr>
      </w:pPr>
      <w:proofErr w:type="gramStart"/>
      <w:r w:rsidRPr="00D92060">
        <w:rPr>
          <w:rFonts w:ascii="Verdana" w:hAnsi="Verdana" w:cs="Verdana"/>
          <w:szCs w:val="20"/>
        </w:rPr>
        <w:t>Small K. (2008).</w:t>
      </w:r>
      <w:proofErr w:type="gramEnd"/>
      <w:r w:rsidRPr="00D92060">
        <w:rPr>
          <w:rFonts w:ascii="Verdana" w:hAnsi="Verdana" w:cs="Verdana"/>
          <w:szCs w:val="20"/>
        </w:rPr>
        <w:t xml:space="preserve"> Interventions to prevent adolescent motor vehicle crashes: a literature review. </w:t>
      </w:r>
      <w:proofErr w:type="spellStart"/>
      <w:r w:rsidRPr="00D92060">
        <w:rPr>
          <w:rFonts w:ascii="Verdana" w:hAnsi="Verdana" w:cs="Verdana"/>
          <w:i/>
          <w:iCs/>
          <w:szCs w:val="20"/>
        </w:rPr>
        <w:t>Orthop</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Nurs</w:t>
      </w:r>
      <w:proofErr w:type="spellEnd"/>
      <w:r w:rsidRPr="00D92060">
        <w:rPr>
          <w:rFonts w:ascii="Verdana" w:hAnsi="Verdana" w:cs="Verdana"/>
          <w:szCs w:val="20"/>
        </w:rPr>
        <w:t xml:space="preserve"> 27 (5): pp.283-90.</w:t>
      </w:r>
    </w:p>
    <w:p w:rsidR="002B6D65" w:rsidRPr="00D92060" w:rsidRDefault="002B6D65" w:rsidP="002B6D65">
      <w:pPr>
        <w:spacing w:after="240" w:line="240" w:lineRule="auto"/>
        <w:rPr>
          <w:rFonts w:ascii="Verdana" w:hAnsi="Verdana" w:cs="Verdana"/>
          <w:szCs w:val="20"/>
          <w:u w:val="single"/>
        </w:rPr>
      </w:pPr>
      <w:r w:rsidRPr="00D92060">
        <w:rPr>
          <w:rFonts w:ascii="Verdana" w:hAnsi="Verdana" w:cs="Verdana"/>
          <w:szCs w:val="20"/>
        </w:rPr>
        <w:t xml:space="preserve">Smith WA. (2006). Social marketing: an overview of approach and effects.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(1</w:t>
      </w:r>
      <w:proofErr w:type="gramStart"/>
      <w:r w:rsidRPr="00D92060">
        <w:rPr>
          <w:rFonts w:ascii="Verdana" w:hAnsi="Verdana" w:cs="Verdana"/>
          <w:szCs w:val="20"/>
        </w:rPr>
        <w:t>) :</w:t>
      </w:r>
      <w:proofErr w:type="gramEnd"/>
      <w:r w:rsidRPr="00D92060">
        <w:rPr>
          <w:rFonts w:ascii="Verdana" w:hAnsi="Verdana" w:cs="Verdana"/>
          <w:szCs w:val="20"/>
        </w:rPr>
        <w:t xml:space="preserve"> pp.38-43.</w:t>
      </w:r>
      <w:r w:rsidRPr="00D92060">
        <w:rPr>
          <w:rFonts w:ascii="Verdana" w:hAnsi="Verdana" w:cs="Verdana"/>
          <w:szCs w:val="20"/>
        </w:rPr>
        <w:br/>
        <w:t xml:space="preserve">Available at: </w:t>
      </w:r>
      <w:hyperlink r:id="rId72" w:history="1">
        <w:r w:rsidRPr="00D92060">
          <w:rPr>
            <w:rStyle w:val="Hyperlink"/>
            <w:rFonts w:ascii="Verdana" w:hAnsi="Verdana" w:cs="Verdana"/>
            <w:szCs w:val="20"/>
          </w:rPr>
          <w:t>http://www.ncbi.nlm.nih.gov/pmc/articles/PMC2563440/pdf/i38.pdf</w:t>
        </w:r>
      </w:hyperlink>
    </w:p>
    <w:p w:rsidR="002B6D65" w:rsidRPr="00D92060" w:rsidRDefault="002B6D65" w:rsidP="002B6D65">
      <w:pPr>
        <w:spacing w:after="240" w:line="240" w:lineRule="auto"/>
        <w:rPr>
          <w:rFonts w:ascii="Verdana" w:hAnsi="Verdana" w:cs="Verdana"/>
          <w:szCs w:val="20"/>
        </w:rPr>
      </w:pPr>
      <w:r w:rsidRPr="00D92060">
        <w:rPr>
          <w:rFonts w:ascii="Verdana" w:hAnsi="Verdana" w:cs="Verdana"/>
          <w:szCs w:val="20"/>
        </w:rPr>
        <w:t xml:space="preserve">St Mars T. (2007). 2006 ENA National Scorecard on State Highway Laws: a road map for injury prevention. </w:t>
      </w:r>
      <w:r w:rsidRPr="00D92060">
        <w:rPr>
          <w:rFonts w:ascii="Verdana" w:hAnsi="Verdana" w:cs="Verdana"/>
          <w:i/>
          <w:iCs/>
          <w:szCs w:val="20"/>
        </w:rPr>
        <w:t>Journal of Emergency Nursing</w:t>
      </w:r>
      <w:r w:rsidRPr="00D92060">
        <w:rPr>
          <w:rFonts w:ascii="Verdana" w:hAnsi="Verdana" w:cs="Verdana"/>
          <w:szCs w:val="20"/>
        </w:rPr>
        <w:t xml:space="preserve"> 33 (3): pp.265-70.                                                                          </w:t>
      </w:r>
    </w:p>
    <w:p w:rsidR="002B6D65" w:rsidRPr="00D92060" w:rsidRDefault="002B6D65" w:rsidP="002B6D65">
      <w:pPr>
        <w:spacing w:after="240" w:line="240" w:lineRule="auto"/>
        <w:rPr>
          <w:rFonts w:ascii="Verdana" w:hAnsi="Verdana" w:cs="Verdana"/>
          <w:szCs w:val="20"/>
          <w:u w:val="single"/>
        </w:rPr>
      </w:pPr>
      <w:r w:rsidRPr="00D92060">
        <w:rPr>
          <w:rFonts w:ascii="Verdana" w:hAnsi="Verdana" w:cs="Verdana"/>
          <w:szCs w:val="20"/>
        </w:rPr>
        <w:t>Stead M et al.</w:t>
      </w:r>
      <w:r w:rsidRPr="00D92060">
        <w:rPr>
          <w:rFonts w:ascii="Verdana" w:hAnsi="Verdana" w:cs="Arial"/>
          <w:szCs w:val="20"/>
        </w:rPr>
        <w:t xml:space="preserve"> (2006). </w:t>
      </w:r>
      <w:r w:rsidRPr="00D92060">
        <w:rPr>
          <w:rFonts w:ascii="Verdana" w:hAnsi="Verdana" w:cs="Verdana"/>
          <w:i/>
          <w:iCs/>
          <w:szCs w:val="20"/>
        </w:rPr>
        <w:t>Review of the effectiveness of road safety and pro-environmental interventions</w:t>
      </w:r>
      <w:r w:rsidRPr="00D92060">
        <w:rPr>
          <w:rFonts w:ascii="Verdana" w:hAnsi="Verdana" w:cs="Arial"/>
          <w:szCs w:val="20"/>
        </w:rPr>
        <w:t xml:space="preserve">. </w:t>
      </w:r>
      <w:r w:rsidRPr="00D92060">
        <w:rPr>
          <w:rFonts w:ascii="Verdana" w:hAnsi="Verdana" w:cs="Verdana"/>
          <w:szCs w:val="20"/>
        </w:rPr>
        <w:t>Stirling</w:t>
      </w:r>
      <w:r w:rsidRPr="00D92060">
        <w:rPr>
          <w:rFonts w:ascii="Verdana" w:hAnsi="Verdana" w:cs="Arial"/>
          <w:szCs w:val="20"/>
        </w:rPr>
        <w:t xml:space="preserve">: </w:t>
      </w:r>
      <w:r w:rsidRPr="00D92060">
        <w:rPr>
          <w:rFonts w:ascii="Verdana" w:hAnsi="Verdana" w:cs="Verdana"/>
          <w:szCs w:val="20"/>
        </w:rPr>
        <w:t>University of Stirling</w:t>
      </w:r>
      <w:r w:rsidRPr="00D92060">
        <w:rPr>
          <w:rFonts w:ascii="Verdana" w:hAnsi="Verdana" w:cs="Arial"/>
          <w:szCs w:val="20"/>
        </w:rPr>
        <w:t>.</w:t>
      </w:r>
      <w:r w:rsidRPr="00D92060">
        <w:rPr>
          <w:rFonts w:ascii="Verdana" w:hAnsi="Verdana" w:cs="Arial"/>
          <w:szCs w:val="20"/>
        </w:rPr>
        <w:br/>
        <w:t xml:space="preserve">Available at: </w:t>
      </w:r>
      <w:hyperlink r:id="rId73" w:history="1">
        <w:r w:rsidRPr="00D92060">
          <w:rPr>
            <w:rStyle w:val="Hyperlink"/>
            <w:rFonts w:ascii="Verdana" w:hAnsi="Verdana" w:cs="Verdana"/>
            <w:szCs w:val="20"/>
          </w:rPr>
          <w:t>http://www.nice.org.uk/nicemedia/live/11868/44522/44522.pdf</w:t>
        </w:r>
      </w:hyperlink>
    </w:p>
    <w:p w:rsidR="002B6D65" w:rsidRPr="00D92060" w:rsidRDefault="002B6D65" w:rsidP="002B6D65">
      <w:pPr>
        <w:spacing w:after="240" w:line="240" w:lineRule="auto"/>
        <w:rPr>
          <w:rFonts w:ascii="Verdana" w:hAnsi="Verdana" w:cs="Verdana"/>
          <w:szCs w:val="20"/>
        </w:rPr>
      </w:pPr>
      <w:proofErr w:type="spellStart"/>
      <w:r w:rsidRPr="00D92060">
        <w:rPr>
          <w:rFonts w:ascii="Verdana" w:hAnsi="Verdana" w:cs="Verdana"/>
          <w:szCs w:val="20"/>
        </w:rPr>
        <w:t>Stiglets</w:t>
      </w:r>
      <w:proofErr w:type="spellEnd"/>
      <w:r w:rsidRPr="00D92060">
        <w:rPr>
          <w:rFonts w:ascii="Verdana" w:hAnsi="Verdana" w:cs="Verdana"/>
          <w:szCs w:val="20"/>
        </w:rPr>
        <w:t xml:space="preserve"> C. (2001). </w:t>
      </w:r>
      <w:proofErr w:type="gramStart"/>
      <w:r w:rsidRPr="00D92060">
        <w:rPr>
          <w:rFonts w:ascii="Verdana" w:hAnsi="Verdana" w:cs="Verdana"/>
          <w:szCs w:val="20"/>
        </w:rPr>
        <w:t>Unintentional injuries in the young adult male.</w:t>
      </w:r>
      <w:proofErr w:type="gramEnd"/>
      <w:r w:rsidRPr="00D92060">
        <w:rPr>
          <w:rFonts w:ascii="Verdana" w:hAnsi="Verdana" w:cs="Verdana"/>
          <w:szCs w:val="20"/>
        </w:rPr>
        <w:t xml:space="preserve">  </w:t>
      </w:r>
      <w:r w:rsidRPr="00D92060">
        <w:rPr>
          <w:rFonts w:ascii="Verdana" w:hAnsi="Verdana" w:cs="Verdana"/>
          <w:i/>
          <w:iCs/>
          <w:szCs w:val="20"/>
        </w:rPr>
        <w:t xml:space="preserve">J Am </w:t>
      </w:r>
      <w:proofErr w:type="spellStart"/>
      <w:r w:rsidRPr="00D92060">
        <w:rPr>
          <w:rFonts w:ascii="Verdana" w:hAnsi="Verdana" w:cs="Verdana"/>
          <w:i/>
          <w:iCs/>
          <w:szCs w:val="20"/>
        </w:rPr>
        <w:t>Acad</w:t>
      </w:r>
      <w:proofErr w:type="spellEnd"/>
      <w:r w:rsidRPr="00D92060">
        <w:rPr>
          <w:rFonts w:ascii="Verdana" w:hAnsi="Verdana" w:cs="Verdana"/>
          <w:i/>
          <w:iCs/>
          <w:szCs w:val="20"/>
        </w:rPr>
        <w:t xml:space="preserve"> Nurse </w:t>
      </w:r>
      <w:proofErr w:type="spellStart"/>
      <w:proofErr w:type="gramStart"/>
      <w:r w:rsidRPr="00D92060">
        <w:rPr>
          <w:rFonts w:ascii="Verdana" w:hAnsi="Verdana" w:cs="Verdana"/>
          <w:i/>
          <w:iCs/>
          <w:szCs w:val="20"/>
        </w:rPr>
        <w:t>Pract</w:t>
      </w:r>
      <w:proofErr w:type="spellEnd"/>
      <w:r w:rsidRPr="00D92060">
        <w:rPr>
          <w:rFonts w:ascii="Verdana" w:hAnsi="Verdana" w:cs="Verdana"/>
          <w:i/>
          <w:iCs/>
          <w:szCs w:val="20"/>
        </w:rPr>
        <w:t xml:space="preserve"> </w:t>
      </w:r>
      <w:r w:rsidRPr="00D92060">
        <w:rPr>
          <w:rFonts w:ascii="Verdana" w:hAnsi="Verdana" w:cs="Verdana"/>
          <w:szCs w:val="20"/>
        </w:rPr>
        <w:t xml:space="preserve"> 13</w:t>
      </w:r>
      <w:proofErr w:type="gramEnd"/>
      <w:r w:rsidRPr="00D92060">
        <w:rPr>
          <w:rFonts w:ascii="Verdana" w:hAnsi="Verdana" w:cs="Verdana"/>
          <w:szCs w:val="20"/>
        </w:rPr>
        <w:t xml:space="preserve"> (10): pp.450-4.</w:t>
      </w:r>
    </w:p>
    <w:p w:rsidR="002B6D65" w:rsidRPr="00D92060" w:rsidRDefault="002B6D65" w:rsidP="002B6D65">
      <w:pPr>
        <w:spacing w:after="240" w:line="240" w:lineRule="auto"/>
        <w:rPr>
          <w:rFonts w:ascii="Verdana" w:hAnsi="Verdana" w:cs="Times New Roman"/>
          <w:szCs w:val="20"/>
          <w:u w:val="single"/>
        </w:rPr>
      </w:pPr>
      <w:proofErr w:type="spellStart"/>
      <w:r w:rsidRPr="003D0543">
        <w:rPr>
          <w:rFonts w:ascii="Verdana" w:hAnsi="Verdana" w:cs="Verdana"/>
          <w:szCs w:val="20"/>
        </w:rPr>
        <w:t>Teigan</w:t>
      </w:r>
      <w:proofErr w:type="spellEnd"/>
      <w:r w:rsidRPr="003D0543">
        <w:rPr>
          <w:rFonts w:ascii="Verdana" w:hAnsi="Verdana" w:cs="Verdana"/>
          <w:szCs w:val="20"/>
        </w:rPr>
        <w:t xml:space="preserve"> A.</w:t>
      </w:r>
      <w:r w:rsidRPr="003D0543">
        <w:rPr>
          <w:rFonts w:ascii="Verdana" w:hAnsi="Verdana" w:cs="Arial"/>
          <w:szCs w:val="20"/>
        </w:rPr>
        <w:t xml:space="preserve"> (2007). </w:t>
      </w:r>
      <w:r w:rsidRPr="003D0543">
        <w:rPr>
          <w:rFonts w:ascii="Verdana" w:hAnsi="Verdana" w:cs="Verdana"/>
          <w:i/>
          <w:iCs/>
          <w:szCs w:val="20"/>
        </w:rPr>
        <w:t>Transportation review: teen driving - graduated driver's licenses and more</w:t>
      </w:r>
      <w:r w:rsidRPr="003D0543">
        <w:rPr>
          <w:rFonts w:ascii="Verdana" w:hAnsi="Verdana" w:cs="Arial"/>
          <w:szCs w:val="20"/>
        </w:rPr>
        <w:t xml:space="preserve">.  </w:t>
      </w:r>
      <w:r w:rsidRPr="003D0543">
        <w:rPr>
          <w:rFonts w:ascii="Verdana" w:hAnsi="Verdana" w:cs="Verdana"/>
          <w:szCs w:val="20"/>
        </w:rPr>
        <w:t>Denver</w:t>
      </w:r>
      <w:r w:rsidRPr="003D0543">
        <w:rPr>
          <w:rFonts w:ascii="Verdana" w:hAnsi="Verdana" w:cs="Arial"/>
          <w:szCs w:val="20"/>
        </w:rPr>
        <w:t xml:space="preserve">: </w:t>
      </w:r>
      <w:r w:rsidRPr="003D0543">
        <w:rPr>
          <w:rFonts w:ascii="Verdana" w:hAnsi="Verdana" w:cs="Verdana"/>
          <w:szCs w:val="20"/>
        </w:rPr>
        <w:t>National Conference of State Legislatures</w:t>
      </w:r>
      <w:r w:rsidRPr="003D0543">
        <w:rPr>
          <w:rFonts w:ascii="Verdana" w:hAnsi="Verdana" w:cs="Arial"/>
          <w:szCs w:val="20"/>
        </w:rPr>
        <w:t>.</w:t>
      </w:r>
      <w:r w:rsidRPr="003D0543">
        <w:rPr>
          <w:rFonts w:ascii="Verdana" w:hAnsi="Verdana" w:cs="Arial"/>
          <w:szCs w:val="20"/>
        </w:rPr>
        <w:br/>
      </w:r>
    </w:p>
    <w:p w:rsidR="002B6D65" w:rsidRPr="00D92060" w:rsidRDefault="002B6D65" w:rsidP="002B6D65">
      <w:pPr>
        <w:spacing w:after="240" w:line="240" w:lineRule="auto"/>
        <w:rPr>
          <w:rFonts w:ascii="Verdana" w:hAnsi="Verdana" w:cs="Verdana"/>
          <w:szCs w:val="20"/>
          <w:u w:val="single"/>
        </w:rPr>
      </w:pPr>
      <w:r w:rsidRPr="00D92060">
        <w:rPr>
          <w:rFonts w:ascii="Verdana" w:hAnsi="Verdana" w:cs="Times New Roman"/>
          <w:szCs w:val="20"/>
        </w:rPr>
        <w:t xml:space="preserve"> </w:t>
      </w:r>
      <w:r w:rsidRPr="00D92060">
        <w:rPr>
          <w:rFonts w:ascii="Verdana" w:hAnsi="Verdana" w:cs="Verdana"/>
          <w:szCs w:val="20"/>
        </w:rPr>
        <w:t>Thomas J et al.</w:t>
      </w:r>
      <w:r w:rsidRPr="00D92060">
        <w:rPr>
          <w:rFonts w:ascii="Verdana" w:hAnsi="Verdana" w:cs="Arial"/>
          <w:szCs w:val="20"/>
        </w:rPr>
        <w:t xml:space="preserve"> (2007). </w:t>
      </w:r>
      <w:r w:rsidRPr="00D92060">
        <w:rPr>
          <w:rFonts w:ascii="Verdana" w:hAnsi="Verdana" w:cs="Verdana"/>
          <w:i/>
          <w:iCs/>
          <w:szCs w:val="20"/>
        </w:rPr>
        <w:t>Accidental injury, risk-taking behaviour and the social circumstances in which young people (aged 12-24) live: a systematic review.</w:t>
      </w:r>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0031610E">
        <w:rPr>
          <w:rFonts w:ascii="Verdana" w:hAnsi="Verdana" w:cs="Verdana"/>
          <w:szCs w:val="20"/>
        </w:rPr>
        <w:t>EPPI. Avail</w:t>
      </w:r>
      <w:r w:rsidRPr="00D92060">
        <w:rPr>
          <w:rFonts w:ascii="Verdana" w:hAnsi="Verdana" w:cs="Arial"/>
          <w:szCs w:val="20"/>
        </w:rPr>
        <w:t xml:space="preserve">able at: </w:t>
      </w:r>
      <w:hyperlink r:id="rId74" w:history="1">
        <w:r w:rsidRPr="00D92060">
          <w:rPr>
            <w:rStyle w:val="Hyperlink"/>
            <w:rFonts w:ascii="Verdana" w:hAnsi="Verdana" w:cs="Verdana"/>
            <w:szCs w:val="20"/>
          </w:rPr>
          <w:t>http://eppi.ioe.ac.uk/cms/Default.aspx?tabid=1911</w:t>
        </w:r>
      </w:hyperlink>
    </w:p>
    <w:p w:rsidR="002B6D65" w:rsidRPr="00D92060" w:rsidRDefault="002B6D65" w:rsidP="002B6D65">
      <w:pPr>
        <w:spacing w:after="240" w:line="240" w:lineRule="auto"/>
        <w:rPr>
          <w:rFonts w:ascii="Verdana" w:hAnsi="Verdana" w:cs="Verdana"/>
          <w:szCs w:val="20"/>
        </w:rPr>
      </w:pPr>
      <w:r w:rsidRPr="00D92060">
        <w:rPr>
          <w:rFonts w:ascii="Verdana" w:hAnsi="Verdana" w:cs="Verdana"/>
          <w:szCs w:val="20"/>
        </w:rPr>
        <w:t xml:space="preserve">Thomas LJ et al. (2008). Safety effects of automated speed enforcement programmes. </w:t>
      </w:r>
      <w:proofErr w:type="gramStart"/>
      <w:r w:rsidRPr="00D92060">
        <w:rPr>
          <w:rFonts w:ascii="Verdana" w:hAnsi="Verdana" w:cs="Verdana"/>
          <w:szCs w:val="20"/>
        </w:rPr>
        <w:t>Critical review of international literature.</w:t>
      </w:r>
      <w:proofErr w:type="gramEnd"/>
      <w:r w:rsidRPr="00D92060">
        <w:rPr>
          <w:rFonts w:ascii="Verdana" w:hAnsi="Verdana" w:cs="Verdana"/>
          <w:szCs w:val="20"/>
        </w:rPr>
        <w:t xml:space="preserve"> </w:t>
      </w:r>
      <w:proofErr w:type="spellStart"/>
      <w:r w:rsidRPr="00D92060">
        <w:rPr>
          <w:rFonts w:ascii="Verdana" w:hAnsi="Verdana" w:cs="Verdana"/>
          <w:i/>
          <w:iCs/>
          <w:szCs w:val="20"/>
        </w:rPr>
        <w:t>Transp</w:t>
      </w:r>
      <w:proofErr w:type="spellEnd"/>
      <w:r w:rsidRPr="00D92060">
        <w:rPr>
          <w:rFonts w:ascii="Verdana" w:hAnsi="Verdana" w:cs="Verdana"/>
          <w:i/>
          <w:iCs/>
          <w:szCs w:val="20"/>
        </w:rPr>
        <w:t xml:space="preserve"> Res </w:t>
      </w:r>
      <w:proofErr w:type="spellStart"/>
      <w:r w:rsidRPr="00D92060">
        <w:rPr>
          <w:rFonts w:ascii="Verdana" w:hAnsi="Verdana" w:cs="Verdana"/>
          <w:i/>
          <w:iCs/>
          <w:szCs w:val="20"/>
        </w:rPr>
        <w:t>Rec</w:t>
      </w:r>
      <w:proofErr w:type="spellEnd"/>
      <w:r w:rsidRPr="00D92060">
        <w:rPr>
          <w:rFonts w:ascii="Verdana" w:hAnsi="Verdana" w:cs="Verdana"/>
          <w:szCs w:val="20"/>
        </w:rPr>
        <w:t xml:space="preserve"> 2078: pp.117-26.</w:t>
      </w:r>
      <w:r w:rsidR="004F5E4C" w:rsidRPr="00D92060">
        <w:rPr>
          <w:rFonts w:ascii="Verdana" w:hAnsi="Verdana" w:cs="Verdana"/>
          <w:szCs w:val="20"/>
        </w:rPr>
        <w:t xml:space="preserve"> </w:t>
      </w:r>
      <w:r w:rsidRPr="00D92060">
        <w:rPr>
          <w:rFonts w:ascii="Verdana" w:hAnsi="Verdana" w:cs="Verdana"/>
          <w:szCs w:val="20"/>
        </w:rPr>
        <w:t xml:space="preserve">Available at: </w:t>
      </w:r>
      <w:hyperlink r:id="rId75" w:history="1">
        <w:r w:rsidRPr="00D92060">
          <w:rPr>
            <w:rStyle w:val="Hyperlink"/>
            <w:rFonts w:ascii="Verdana" w:hAnsi="Verdana" w:cs="Verdana"/>
            <w:szCs w:val="20"/>
          </w:rPr>
          <w:t>http://safety.fhwa.dot.gov/speedmgt/ref_mats/fhwasa09028/resources/Safety%20Effects%20of%20ASE%20Review%20of%20Intl%20Lit.pdf</w:t>
        </w:r>
      </w:hyperlink>
    </w:p>
    <w:p w:rsidR="00530520" w:rsidRPr="00D92060" w:rsidRDefault="00530520" w:rsidP="00530520">
      <w:pPr>
        <w:spacing w:after="240" w:line="240" w:lineRule="auto"/>
        <w:rPr>
          <w:rFonts w:ascii="Verdana" w:hAnsi="Verdana" w:cs="Verdana"/>
          <w:szCs w:val="20"/>
          <w:u w:val="single"/>
        </w:rPr>
      </w:pPr>
      <w:proofErr w:type="gramStart"/>
      <w:r w:rsidRPr="00D92060">
        <w:rPr>
          <w:rFonts w:ascii="Verdana" w:hAnsi="Verdana" w:cs="Verdana"/>
          <w:szCs w:val="20"/>
        </w:rPr>
        <w:t>Towner E et al.</w:t>
      </w:r>
      <w:r w:rsidRPr="00D92060">
        <w:rPr>
          <w:rFonts w:ascii="Verdana" w:hAnsi="Verdana" w:cs="Arial"/>
          <w:szCs w:val="20"/>
        </w:rPr>
        <w:t xml:space="preserve"> (2001).</w:t>
      </w:r>
      <w:proofErr w:type="gramEnd"/>
      <w:r w:rsidRPr="00D92060">
        <w:rPr>
          <w:rFonts w:ascii="Verdana" w:hAnsi="Verdana" w:cs="Arial"/>
          <w:szCs w:val="20"/>
        </w:rPr>
        <w:t xml:space="preserve"> </w:t>
      </w:r>
      <w:r w:rsidRPr="00D92060">
        <w:rPr>
          <w:rFonts w:ascii="Verdana" w:hAnsi="Verdana" w:cs="Verdana"/>
          <w:i/>
          <w:iCs/>
          <w:szCs w:val="20"/>
        </w:rPr>
        <w:t xml:space="preserve">What works in preventing unintentional injuries in children and young adolescents: an updated systematic </w:t>
      </w:r>
      <w:proofErr w:type="gramStart"/>
      <w:r w:rsidRPr="00D92060">
        <w:rPr>
          <w:rFonts w:ascii="Verdana" w:hAnsi="Verdana" w:cs="Verdana"/>
          <w:i/>
          <w:iCs/>
          <w:szCs w:val="20"/>
        </w:rPr>
        <w:t>review</w:t>
      </w:r>
      <w:r w:rsidRPr="00D92060">
        <w:rPr>
          <w:rFonts w:ascii="Verdana" w:hAnsi="Verdana" w:cs="Arial"/>
          <w:szCs w:val="20"/>
        </w:rPr>
        <w:t>.</w:t>
      </w:r>
      <w:proofErr w:type="gramEnd"/>
      <w:r w:rsidRPr="00D92060">
        <w:rPr>
          <w:rFonts w:ascii="Verdana" w:hAnsi="Verdana" w:cs="Arial"/>
          <w:szCs w:val="20"/>
        </w:rPr>
        <w:t xml:space="preserve"> </w:t>
      </w:r>
      <w:r w:rsidRPr="00D92060">
        <w:rPr>
          <w:rFonts w:ascii="Verdana" w:hAnsi="Verdana" w:cs="Verdana"/>
          <w:szCs w:val="20"/>
        </w:rPr>
        <w:t>London</w:t>
      </w:r>
      <w:r w:rsidRPr="00D92060">
        <w:rPr>
          <w:rFonts w:ascii="Verdana" w:hAnsi="Verdana" w:cs="Arial"/>
          <w:szCs w:val="20"/>
        </w:rPr>
        <w:t xml:space="preserve">: </w:t>
      </w:r>
      <w:r w:rsidRPr="00D92060">
        <w:rPr>
          <w:rFonts w:ascii="Verdana" w:hAnsi="Verdana" w:cs="Verdana"/>
          <w:szCs w:val="20"/>
        </w:rPr>
        <w:t>HDA</w:t>
      </w:r>
      <w:r w:rsidRPr="00D92060">
        <w:rPr>
          <w:rFonts w:ascii="Verdana" w:hAnsi="Verdana" w:cs="Arial"/>
          <w:szCs w:val="20"/>
        </w:rPr>
        <w:t>.</w:t>
      </w:r>
      <w:r w:rsidRPr="00D92060">
        <w:rPr>
          <w:rFonts w:ascii="Verdana" w:hAnsi="Verdana" w:cs="Arial"/>
          <w:szCs w:val="20"/>
        </w:rPr>
        <w:br/>
        <w:t xml:space="preserve">Available at: </w:t>
      </w:r>
      <w:hyperlink r:id="rId76" w:history="1">
        <w:r w:rsidRPr="00D92060">
          <w:rPr>
            <w:rStyle w:val="Hyperlink"/>
            <w:rFonts w:ascii="Verdana" w:hAnsi="Verdana" w:cs="Verdana"/>
            <w:szCs w:val="20"/>
          </w:rPr>
          <w:t>http://www.nice.org.uk/niceMedia/documents/prevent_injuries.pdf</w:t>
        </w:r>
      </w:hyperlink>
    </w:p>
    <w:p w:rsidR="00530520" w:rsidRPr="00D92060" w:rsidRDefault="00530520" w:rsidP="00530520">
      <w:pPr>
        <w:spacing w:after="240" w:line="240" w:lineRule="auto"/>
        <w:rPr>
          <w:rFonts w:ascii="Verdana" w:hAnsi="Verdana" w:cs="Verdana"/>
          <w:szCs w:val="20"/>
          <w:u w:val="single"/>
        </w:rPr>
      </w:pPr>
      <w:proofErr w:type="gramStart"/>
      <w:r w:rsidRPr="00D92060">
        <w:rPr>
          <w:rFonts w:ascii="Verdana" w:hAnsi="Verdana" w:cs="Verdana"/>
          <w:szCs w:val="20"/>
        </w:rPr>
        <w:t>Towner E et al.</w:t>
      </w:r>
      <w:r w:rsidRPr="00D92060">
        <w:rPr>
          <w:rFonts w:ascii="Verdana" w:hAnsi="Verdana" w:cs="Arial"/>
          <w:szCs w:val="20"/>
        </w:rPr>
        <w:t xml:space="preserve"> (2005).</w:t>
      </w:r>
      <w:proofErr w:type="gramEnd"/>
      <w:r w:rsidRPr="00D92060">
        <w:rPr>
          <w:rFonts w:ascii="Verdana" w:hAnsi="Verdana" w:cs="Arial"/>
          <w:szCs w:val="20"/>
        </w:rPr>
        <w:t xml:space="preserve"> </w:t>
      </w:r>
      <w:r w:rsidRPr="00D92060">
        <w:rPr>
          <w:rFonts w:ascii="Verdana" w:hAnsi="Verdana" w:cs="Arial"/>
          <w:i/>
          <w:iCs/>
          <w:szCs w:val="20"/>
        </w:rPr>
        <w:t xml:space="preserve">Injuries in children aged 0-14 years and inequalities. </w:t>
      </w:r>
      <w:r w:rsidRPr="00D92060">
        <w:rPr>
          <w:rFonts w:ascii="Verdana" w:hAnsi="Verdana" w:cs="Arial"/>
          <w:szCs w:val="20"/>
        </w:rPr>
        <w:t xml:space="preserve"> London: HDA.     Available at: </w:t>
      </w:r>
      <w:hyperlink r:id="rId77" w:history="1">
        <w:r w:rsidRPr="00D92060">
          <w:rPr>
            <w:rStyle w:val="Hyperlink"/>
            <w:rFonts w:ascii="Verdana" w:hAnsi="Verdana" w:cs="Verdana"/>
            <w:szCs w:val="20"/>
          </w:rPr>
          <w:t>http://www.nice.org.uk/niceMedia/pdf/injuries_in_children_inequalities.pdf</w:t>
        </w:r>
      </w:hyperlink>
    </w:p>
    <w:p w:rsidR="00530520" w:rsidRPr="00D92060" w:rsidRDefault="00530520" w:rsidP="00530520">
      <w:pPr>
        <w:spacing w:after="240" w:line="240" w:lineRule="auto"/>
        <w:rPr>
          <w:rFonts w:ascii="Verdana" w:hAnsi="Verdana" w:cs="Verdana"/>
          <w:szCs w:val="20"/>
          <w:u w:val="single"/>
        </w:rPr>
      </w:pPr>
      <w:proofErr w:type="gramStart"/>
      <w:r w:rsidRPr="00D92060">
        <w:rPr>
          <w:rFonts w:ascii="Verdana" w:hAnsi="Verdana" w:cs="Verdana"/>
          <w:szCs w:val="20"/>
        </w:rPr>
        <w:t xml:space="preserve">Towner E &amp; </w:t>
      </w:r>
      <w:proofErr w:type="spellStart"/>
      <w:r w:rsidRPr="00D92060">
        <w:rPr>
          <w:rFonts w:ascii="Verdana" w:hAnsi="Verdana" w:cs="Verdana"/>
          <w:szCs w:val="20"/>
        </w:rPr>
        <w:t>Dowswell</w:t>
      </w:r>
      <w:proofErr w:type="spellEnd"/>
      <w:r w:rsidRPr="00D92060">
        <w:rPr>
          <w:rFonts w:ascii="Verdana" w:hAnsi="Verdana" w:cs="Verdana"/>
          <w:szCs w:val="20"/>
        </w:rPr>
        <w:t xml:space="preserve"> T. (2002).</w:t>
      </w:r>
      <w:proofErr w:type="gramEnd"/>
      <w:r w:rsidRPr="00D92060">
        <w:rPr>
          <w:rFonts w:ascii="Verdana" w:hAnsi="Verdana" w:cs="Verdana"/>
          <w:szCs w:val="20"/>
        </w:rPr>
        <w:t xml:space="preserve"> Community-based childhood injury prevention interventions: what works? </w:t>
      </w:r>
      <w:r w:rsidRPr="00D92060">
        <w:rPr>
          <w:rFonts w:ascii="Verdana" w:hAnsi="Verdana" w:cs="Verdana"/>
          <w:i/>
          <w:iCs/>
          <w:szCs w:val="20"/>
        </w:rPr>
        <w:t xml:space="preserve">Health Prom </w:t>
      </w:r>
      <w:proofErr w:type="spellStart"/>
      <w:r w:rsidRPr="00D92060">
        <w:rPr>
          <w:rFonts w:ascii="Verdana" w:hAnsi="Verdana" w:cs="Verdana"/>
          <w:i/>
          <w:iCs/>
          <w:szCs w:val="20"/>
        </w:rPr>
        <w:t>Int</w:t>
      </w:r>
      <w:proofErr w:type="spellEnd"/>
      <w:r w:rsidRPr="00D92060">
        <w:rPr>
          <w:rFonts w:ascii="Verdana" w:hAnsi="Verdana" w:cs="Verdana"/>
          <w:szCs w:val="20"/>
        </w:rPr>
        <w:t xml:space="preserve"> 17: pp.273-84.</w:t>
      </w:r>
      <w:r w:rsidRPr="00D92060">
        <w:rPr>
          <w:rFonts w:ascii="Verdana" w:hAnsi="Verdana" w:cs="Verdana"/>
          <w:szCs w:val="20"/>
        </w:rPr>
        <w:br/>
        <w:t xml:space="preserve">Available at: </w:t>
      </w:r>
      <w:hyperlink r:id="rId78" w:history="1">
        <w:r w:rsidRPr="00D92060">
          <w:rPr>
            <w:rStyle w:val="Hyperlink"/>
            <w:rFonts w:ascii="Verdana" w:hAnsi="Verdana" w:cs="Verdana"/>
            <w:szCs w:val="20"/>
          </w:rPr>
          <w:t>http://heapro.oxfordjournals.org/content/17/3/273.long</w:t>
        </w:r>
      </w:hyperlink>
    </w:p>
    <w:p w:rsidR="00530520" w:rsidRPr="00D92060" w:rsidRDefault="00530520" w:rsidP="00530520">
      <w:pPr>
        <w:spacing w:after="240" w:line="240" w:lineRule="auto"/>
        <w:rPr>
          <w:rFonts w:ascii="Verdana" w:hAnsi="Verdana" w:cs="Verdana"/>
          <w:szCs w:val="20"/>
          <w:u w:val="single"/>
        </w:rPr>
      </w:pPr>
      <w:proofErr w:type="spellStart"/>
      <w:proofErr w:type="gramStart"/>
      <w:r w:rsidRPr="00D92060">
        <w:rPr>
          <w:rFonts w:ascii="Verdana" w:hAnsi="Verdana" w:cs="Verdana"/>
          <w:szCs w:val="20"/>
        </w:rPr>
        <w:t>Turcotte</w:t>
      </w:r>
      <w:proofErr w:type="spellEnd"/>
      <w:r w:rsidRPr="00D92060">
        <w:rPr>
          <w:rFonts w:ascii="Verdana" w:hAnsi="Verdana" w:cs="Verdana"/>
          <w:szCs w:val="20"/>
        </w:rPr>
        <w:t xml:space="preserve">  K</w:t>
      </w:r>
      <w:proofErr w:type="gramEnd"/>
      <w:r w:rsidRPr="00D92060">
        <w:rPr>
          <w:rFonts w:ascii="Verdana" w:hAnsi="Verdana" w:cs="Verdana"/>
          <w:szCs w:val="20"/>
        </w:rPr>
        <w:t>.</w:t>
      </w:r>
      <w:r w:rsidRPr="00D92060">
        <w:rPr>
          <w:rFonts w:ascii="Verdana" w:hAnsi="Verdana" w:cs="Arial"/>
          <w:szCs w:val="20"/>
        </w:rPr>
        <w:t xml:space="preserve"> (2005). </w:t>
      </w:r>
      <w:r w:rsidRPr="00D92060">
        <w:rPr>
          <w:rFonts w:ascii="Verdana" w:hAnsi="Verdana" w:cs="Verdana"/>
          <w:i/>
          <w:iCs/>
          <w:szCs w:val="20"/>
        </w:rPr>
        <w:t>Motor vehicle crashes among young drivers: systematic review and recommendations for BC</w:t>
      </w:r>
      <w:r w:rsidRPr="00D92060">
        <w:rPr>
          <w:rFonts w:ascii="Verdana" w:hAnsi="Verdana" w:cs="Arial"/>
          <w:szCs w:val="20"/>
        </w:rPr>
        <w:t xml:space="preserve">. </w:t>
      </w:r>
      <w:r w:rsidRPr="00D92060">
        <w:rPr>
          <w:rFonts w:ascii="Verdana" w:hAnsi="Verdana" w:cs="Verdana"/>
          <w:szCs w:val="20"/>
        </w:rPr>
        <w:t>Vancouver</w:t>
      </w:r>
      <w:r w:rsidRPr="00D92060">
        <w:rPr>
          <w:rFonts w:ascii="Verdana" w:hAnsi="Verdana" w:cs="Arial"/>
          <w:szCs w:val="20"/>
        </w:rPr>
        <w:t xml:space="preserve">: </w:t>
      </w:r>
      <w:r w:rsidRPr="00D92060">
        <w:rPr>
          <w:rFonts w:ascii="Verdana" w:hAnsi="Verdana" w:cs="Verdana"/>
          <w:szCs w:val="20"/>
        </w:rPr>
        <w:t>BC Injury Research and Prevention Unit</w:t>
      </w:r>
      <w:r w:rsidRPr="00D92060">
        <w:rPr>
          <w:rFonts w:ascii="Verdana" w:hAnsi="Verdana" w:cs="Arial"/>
          <w:szCs w:val="20"/>
        </w:rPr>
        <w:t>.</w:t>
      </w:r>
      <w:r w:rsidRPr="00D92060">
        <w:rPr>
          <w:rFonts w:ascii="Verdana" w:hAnsi="Verdana" w:cs="Arial"/>
          <w:szCs w:val="20"/>
        </w:rPr>
        <w:br/>
        <w:t xml:space="preserve">Available at: </w:t>
      </w:r>
      <w:hyperlink r:id="rId79" w:history="1">
        <w:r w:rsidRPr="00D92060">
          <w:rPr>
            <w:rStyle w:val="Hyperlink"/>
            <w:rFonts w:ascii="Verdana" w:hAnsi="Verdana" w:cs="Verdana"/>
            <w:szCs w:val="20"/>
          </w:rPr>
          <w:t>http://www.health.gov.bc.ca/public-health/pdf/C04_MVC_Yth_Report_Final_Version_011105.pdf</w:t>
        </w:r>
      </w:hyperlink>
    </w:p>
    <w:p w:rsidR="00530520" w:rsidRPr="00D92060" w:rsidRDefault="00530520" w:rsidP="00530520">
      <w:pPr>
        <w:spacing w:after="240" w:line="240" w:lineRule="auto"/>
        <w:rPr>
          <w:rFonts w:ascii="Verdana" w:hAnsi="Verdana" w:cs="Verdana"/>
          <w:szCs w:val="20"/>
          <w:u w:val="single"/>
        </w:rPr>
      </w:pPr>
      <w:r w:rsidRPr="00D92060">
        <w:rPr>
          <w:rFonts w:ascii="Verdana" w:hAnsi="Verdana" w:cs="Verdana"/>
          <w:szCs w:val="20"/>
        </w:rPr>
        <w:lastRenderedPageBreak/>
        <w:t xml:space="preserve">Turner C et al. (2005). Community-based programmes to promote car seat restraints in children 0-16 years - a systematic review. </w:t>
      </w:r>
      <w:r w:rsidRPr="00D92060">
        <w:rPr>
          <w:rFonts w:ascii="Verdana" w:hAnsi="Verdana" w:cs="Verdana"/>
          <w:i/>
          <w:iCs/>
          <w:szCs w:val="20"/>
        </w:rPr>
        <w:t xml:space="preserve">Acc Anal </w:t>
      </w:r>
      <w:proofErr w:type="spellStart"/>
      <w:r w:rsidRPr="00D92060">
        <w:rPr>
          <w:rFonts w:ascii="Verdana" w:hAnsi="Verdana" w:cs="Verdana"/>
          <w:i/>
          <w:iCs/>
          <w:szCs w:val="20"/>
        </w:rPr>
        <w:t>Prev</w:t>
      </w:r>
      <w:proofErr w:type="spellEnd"/>
      <w:r w:rsidRPr="00D92060">
        <w:rPr>
          <w:rFonts w:ascii="Verdana" w:hAnsi="Verdana" w:cs="Verdana"/>
          <w:szCs w:val="20"/>
        </w:rPr>
        <w:t xml:space="preserve"> 37 (1): pp.77-83.</w:t>
      </w:r>
      <w:r w:rsidRPr="00D92060">
        <w:rPr>
          <w:rFonts w:ascii="Verdana" w:hAnsi="Verdana" w:cs="Verdana"/>
          <w:szCs w:val="20"/>
        </w:rPr>
        <w:br/>
        <w:t xml:space="preserve">Available at: </w:t>
      </w:r>
      <w:hyperlink r:id="rId80" w:history="1">
        <w:r w:rsidRPr="00D92060">
          <w:rPr>
            <w:rStyle w:val="Hyperlink"/>
            <w:rFonts w:ascii="Verdana" w:hAnsi="Verdana" w:cs="Verdana"/>
            <w:szCs w:val="20"/>
          </w:rPr>
          <w:t>http://www.sciencedirect.com/science/article/pii/S0001457504000570</w:t>
        </w:r>
      </w:hyperlink>
    </w:p>
    <w:p w:rsidR="00530520" w:rsidRPr="00D92060" w:rsidRDefault="00530520" w:rsidP="00530520">
      <w:pPr>
        <w:spacing w:after="240" w:line="240" w:lineRule="auto"/>
        <w:rPr>
          <w:rFonts w:ascii="Verdana" w:hAnsi="Verdana" w:cs="Verdana"/>
          <w:szCs w:val="20"/>
        </w:rPr>
      </w:pPr>
      <w:proofErr w:type="spellStart"/>
      <w:proofErr w:type="gramStart"/>
      <w:r w:rsidRPr="00D92060">
        <w:rPr>
          <w:rFonts w:ascii="Verdana" w:hAnsi="Verdana" w:cs="Verdana"/>
          <w:szCs w:val="20"/>
        </w:rPr>
        <w:t>Wagenaar</w:t>
      </w:r>
      <w:proofErr w:type="spellEnd"/>
      <w:r w:rsidRPr="00D92060">
        <w:rPr>
          <w:rFonts w:ascii="Verdana" w:hAnsi="Verdana" w:cs="Verdana"/>
          <w:szCs w:val="20"/>
        </w:rPr>
        <w:t xml:space="preserve"> AC &amp; Toomey TL.</w:t>
      </w:r>
      <w:proofErr w:type="gramEnd"/>
      <w:r w:rsidRPr="00D92060">
        <w:rPr>
          <w:rFonts w:ascii="Verdana" w:hAnsi="Verdana" w:cs="Verdana"/>
          <w:szCs w:val="20"/>
        </w:rPr>
        <w:t xml:space="preserve"> (2002). Effects of minimum drinking age laws: review and analyses of the literature from 1960 to 2000. </w:t>
      </w:r>
      <w:r w:rsidRPr="00D92060">
        <w:rPr>
          <w:rFonts w:ascii="Verdana" w:hAnsi="Verdana" w:cs="Verdana"/>
          <w:i/>
          <w:iCs/>
          <w:szCs w:val="20"/>
        </w:rPr>
        <w:t xml:space="preserve">J Stud Alcohol </w:t>
      </w:r>
      <w:proofErr w:type="spellStart"/>
      <w:r w:rsidRPr="00D92060">
        <w:rPr>
          <w:rFonts w:ascii="Verdana" w:hAnsi="Verdana" w:cs="Verdana"/>
          <w:i/>
          <w:iCs/>
          <w:szCs w:val="20"/>
        </w:rPr>
        <w:t>Suppl</w:t>
      </w:r>
      <w:proofErr w:type="spellEnd"/>
      <w:r w:rsidRPr="00D92060">
        <w:rPr>
          <w:rFonts w:ascii="Verdana" w:hAnsi="Verdana" w:cs="Verdana"/>
          <w:szCs w:val="20"/>
        </w:rPr>
        <w:t xml:space="preserve"> 14: pp.206-25.</w:t>
      </w:r>
    </w:p>
    <w:p w:rsidR="00530520" w:rsidRPr="00D92060" w:rsidRDefault="00530520" w:rsidP="00530520">
      <w:pPr>
        <w:spacing w:after="240" w:line="240" w:lineRule="auto"/>
        <w:rPr>
          <w:rFonts w:ascii="Verdana" w:hAnsi="Verdana" w:cs="Verdana"/>
          <w:szCs w:val="20"/>
          <w:u w:val="single"/>
        </w:rPr>
      </w:pPr>
      <w:r w:rsidRPr="00D92060">
        <w:rPr>
          <w:rFonts w:ascii="Verdana" w:hAnsi="Verdana" w:cs="Verdana"/>
          <w:szCs w:val="20"/>
        </w:rPr>
        <w:t xml:space="preserve">Williams AF. (2006). Young driver risk factors: successful and unsuccessful approaches for dealing with them and an agenda for the future.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12: pp.4-8.</w:t>
      </w:r>
      <w:r w:rsidRPr="00D92060">
        <w:rPr>
          <w:rFonts w:ascii="Verdana" w:hAnsi="Verdana" w:cs="Verdana"/>
          <w:szCs w:val="20"/>
        </w:rPr>
        <w:br/>
        <w:t xml:space="preserve">Available at: </w:t>
      </w:r>
      <w:hyperlink r:id="rId81" w:history="1">
        <w:r w:rsidRPr="00D92060">
          <w:rPr>
            <w:rStyle w:val="Hyperlink"/>
            <w:rFonts w:ascii="Verdana" w:hAnsi="Verdana" w:cs="Verdana"/>
            <w:szCs w:val="20"/>
          </w:rPr>
          <w:t>http://www.ncbi.nlm.nih.gov/pmc/articles/PMC2563437/</w:t>
        </w:r>
      </w:hyperlink>
    </w:p>
    <w:p w:rsidR="00530520" w:rsidRPr="00D92060" w:rsidRDefault="00530520" w:rsidP="00530520">
      <w:pPr>
        <w:spacing w:after="240" w:line="240" w:lineRule="auto"/>
        <w:rPr>
          <w:rFonts w:ascii="Verdana" w:hAnsi="Verdana" w:cs="Verdana"/>
          <w:szCs w:val="20"/>
        </w:rPr>
      </w:pPr>
      <w:proofErr w:type="gramStart"/>
      <w:r w:rsidRPr="00D92060">
        <w:rPr>
          <w:rFonts w:ascii="Verdana" w:hAnsi="Verdana" w:cs="Verdana"/>
          <w:szCs w:val="20"/>
        </w:rPr>
        <w:t>Williams  AF</w:t>
      </w:r>
      <w:proofErr w:type="gramEnd"/>
      <w:r w:rsidRPr="00D92060">
        <w:rPr>
          <w:rFonts w:ascii="Verdana" w:hAnsi="Verdana" w:cs="Verdana"/>
          <w:szCs w:val="20"/>
        </w:rPr>
        <w:t xml:space="preserve">, Ferguson S &amp; </w:t>
      </w:r>
      <w:proofErr w:type="spellStart"/>
      <w:r w:rsidRPr="00D92060">
        <w:rPr>
          <w:rFonts w:ascii="Verdana" w:hAnsi="Verdana" w:cs="Verdana"/>
          <w:szCs w:val="20"/>
        </w:rPr>
        <w:t>McCartt</w:t>
      </w:r>
      <w:proofErr w:type="spellEnd"/>
      <w:r w:rsidRPr="00D92060">
        <w:rPr>
          <w:rFonts w:ascii="Verdana" w:hAnsi="Verdana" w:cs="Verdana"/>
          <w:szCs w:val="20"/>
        </w:rPr>
        <w:t xml:space="preserve"> A. (2007). </w:t>
      </w:r>
      <w:proofErr w:type="gramStart"/>
      <w:r w:rsidRPr="00D92060">
        <w:rPr>
          <w:rFonts w:ascii="Verdana" w:hAnsi="Verdana" w:cs="Verdana"/>
          <w:szCs w:val="20"/>
        </w:rPr>
        <w:t>Passenger effects on teenage driving and opportunities for reducing the risks of such travel.</w:t>
      </w:r>
      <w:proofErr w:type="gramEnd"/>
      <w:r w:rsidRPr="00D92060">
        <w:rPr>
          <w:rFonts w:ascii="Verdana" w:hAnsi="Verdana" w:cs="Verdana"/>
          <w:szCs w:val="20"/>
        </w:rPr>
        <w:t xml:space="preserve">  </w:t>
      </w:r>
      <w:r w:rsidRPr="00D92060">
        <w:rPr>
          <w:rFonts w:ascii="Verdana" w:hAnsi="Verdana" w:cs="Verdana"/>
          <w:i/>
          <w:iCs/>
          <w:szCs w:val="20"/>
        </w:rPr>
        <w:t>J Safety Res</w:t>
      </w:r>
      <w:r w:rsidRPr="00D92060">
        <w:rPr>
          <w:rFonts w:ascii="Verdana" w:hAnsi="Verdana" w:cs="Verdana"/>
          <w:szCs w:val="20"/>
        </w:rPr>
        <w:t xml:space="preserve"> 38 (4</w:t>
      </w:r>
      <w:proofErr w:type="gramStart"/>
      <w:r w:rsidRPr="00D92060">
        <w:rPr>
          <w:rFonts w:ascii="Verdana" w:hAnsi="Verdana" w:cs="Verdana"/>
          <w:szCs w:val="20"/>
        </w:rPr>
        <w:t>) :</w:t>
      </w:r>
      <w:proofErr w:type="gramEnd"/>
      <w:r w:rsidRPr="00D92060">
        <w:rPr>
          <w:rFonts w:ascii="Verdana" w:hAnsi="Verdana" w:cs="Verdana"/>
          <w:szCs w:val="20"/>
        </w:rPr>
        <w:t xml:space="preserve"> pp.381-90.                            </w:t>
      </w:r>
    </w:p>
    <w:p w:rsidR="00530520" w:rsidRPr="00D92060" w:rsidRDefault="00530520" w:rsidP="00530520">
      <w:pPr>
        <w:spacing w:after="240" w:line="240" w:lineRule="auto"/>
        <w:rPr>
          <w:rFonts w:ascii="Verdana" w:hAnsi="Verdana" w:cs="Verdana"/>
          <w:szCs w:val="20"/>
        </w:rPr>
      </w:pPr>
      <w:r w:rsidRPr="00D92060">
        <w:rPr>
          <w:rFonts w:ascii="Verdana" w:hAnsi="Verdana" w:cs="Verdana"/>
          <w:szCs w:val="20"/>
        </w:rPr>
        <w:t xml:space="preserve">Williams AF. </w:t>
      </w:r>
      <w:proofErr w:type="gramStart"/>
      <w:r w:rsidRPr="00D92060">
        <w:rPr>
          <w:rFonts w:ascii="Verdana" w:hAnsi="Verdana" w:cs="Verdana"/>
          <w:szCs w:val="20"/>
        </w:rPr>
        <w:t>(2012). Graduated driver licensing research, 2010-present.</w:t>
      </w:r>
      <w:proofErr w:type="gramEnd"/>
      <w:r w:rsidRPr="00D92060">
        <w:rPr>
          <w:rFonts w:ascii="Verdana" w:hAnsi="Verdana" w:cs="Verdana"/>
          <w:szCs w:val="20"/>
        </w:rPr>
        <w:t xml:space="preserve">  </w:t>
      </w:r>
      <w:r w:rsidRPr="00D92060">
        <w:rPr>
          <w:rFonts w:ascii="Verdana" w:hAnsi="Verdana" w:cs="Verdana"/>
          <w:i/>
          <w:iCs/>
          <w:szCs w:val="20"/>
        </w:rPr>
        <w:t>J Safety Res</w:t>
      </w:r>
      <w:r w:rsidRPr="00D92060">
        <w:rPr>
          <w:rFonts w:ascii="Verdana" w:hAnsi="Verdana" w:cs="Verdana"/>
          <w:szCs w:val="20"/>
        </w:rPr>
        <w:t xml:space="preserve"> 43 (3): pp.195-203.                                                                                                                                                                            </w:t>
      </w:r>
    </w:p>
    <w:p w:rsidR="00530520" w:rsidRPr="00D92060" w:rsidRDefault="00530520" w:rsidP="00530520">
      <w:pPr>
        <w:spacing w:after="240" w:line="240" w:lineRule="auto"/>
        <w:rPr>
          <w:rFonts w:ascii="Verdana" w:hAnsi="Verdana" w:cs="Verdana"/>
          <w:szCs w:val="20"/>
        </w:rPr>
      </w:pPr>
      <w:proofErr w:type="gramStart"/>
      <w:r w:rsidRPr="00D92060">
        <w:rPr>
          <w:rFonts w:ascii="Verdana" w:hAnsi="Verdana" w:cs="Verdana"/>
          <w:szCs w:val="20"/>
        </w:rPr>
        <w:t>Williams AF &amp; Mayhew DR. (2008).</w:t>
      </w:r>
      <w:proofErr w:type="gramEnd"/>
      <w:r w:rsidRPr="00D92060">
        <w:rPr>
          <w:rFonts w:ascii="Verdana" w:hAnsi="Verdana" w:cs="Verdana"/>
          <w:szCs w:val="20"/>
        </w:rPr>
        <w:t xml:space="preserve"> Graduated licensing and beyond.  </w:t>
      </w:r>
      <w:r w:rsidRPr="00D92060">
        <w:rPr>
          <w:rFonts w:ascii="Verdana" w:hAnsi="Verdana" w:cs="Verdana"/>
          <w:i/>
          <w:iCs/>
          <w:szCs w:val="20"/>
        </w:rPr>
        <w:t xml:space="preserve">Am J </w:t>
      </w:r>
      <w:proofErr w:type="spellStart"/>
      <w:r w:rsidRPr="00D92060">
        <w:rPr>
          <w:rFonts w:ascii="Verdana" w:hAnsi="Verdana" w:cs="Verdana"/>
          <w:i/>
          <w:iCs/>
          <w:szCs w:val="20"/>
        </w:rPr>
        <w:t>Prev</w:t>
      </w:r>
      <w:proofErr w:type="spellEnd"/>
      <w:r w:rsidRPr="00D92060">
        <w:rPr>
          <w:rFonts w:ascii="Verdana" w:hAnsi="Verdana" w:cs="Verdana"/>
          <w:i/>
          <w:iCs/>
          <w:szCs w:val="20"/>
        </w:rPr>
        <w:t xml:space="preserve"> Med</w:t>
      </w:r>
      <w:r w:rsidRPr="00D92060">
        <w:rPr>
          <w:rFonts w:ascii="Verdana" w:hAnsi="Verdana" w:cs="Verdana"/>
          <w:szCs w:val="20"/>
        </w:rPr>
        <w:t xml:space="preserve"> 35 (3</w:t>
      </w:r>
      <w:proofErr w:type="gramStart"/>
      <w:r w:rsidRPr="00D92060">
        <w:rPr>
          <w:rFonts w:ascii="Verdana" w:hAnsi="Verdana" w:cs="Verdana"/>
          <w:szCs w:val="20"/>
        </w:rPr>
        <w:t>:Suppl</w:t>
      </w:r>
      <w:proofErr w:type="gramEnd"/>
      <w:r w:rsidRPr="00D92060">
        <w:rPr>
          <w:rFonts w:ascii="Verdana" w:hAnsi="Verdana" w:cs="Verdana"/>
          <w:szCs w:val="20"/>
        </w:rPr>
        <w:t xml:space="preserve">) -324-33.                                                                                                                                                                       </w:t>
      </w:r>
    </w:p>
    <w:p w:rsidR="00530520" w:rsidRPr="00D92060" w:rsidRDefault="00530520" w:rsidP="00530520">
      <w:pPr>
        <w:spacing w:after="240" w:line="240" w:lineRule="auto"/>
        <w:rPr>
          <w:rFonts w:ascii="Verdana" w:hAnsi="Verdana" w:cs="Verdana"/>
          <w:szCs w:val="20"/>
        </w:rPr>
      </w:pPr>
      <w:r w:rsidRPr="00D92060">
        <w:rPr>
          <w:rFonts w:ascii="Verdana" w:hAnsi="Verdana" w:cs="Verdana"/>
          <w:szCs w:val="20"/>
        </w:rPr>
        <w:t xml:space="preserve">Williams AF. (2009). Licensing age and teenage driver crashes: a review of the evidence. </w:t>
      </w:r>
      <w:r w:rsidRPr="00D92060">
        <w:rPr>
          <w:rFonts w:ascii="Verdana" w:hAnsi="Verdana" w:cs="Verdana"/>
          <w:i/>
          <w:iCs/>
          <w:szCs w:val="20"/>
        </w:rPr>
        <w:t xml:space="preserve">Traffic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10 (1</w:t>
      </w:r>
      <w:proofErr w:type="gramStart"/>
      <w:r w:rsidRPr="00D92060">
        <w:rPr>
          <w:rFonts w:ascii="Verdana" w:hAnsi="Verdana" w:cs="Verdana"/>
          <w:szCs w:val="20"/>
        </w:rPr>
        <w:t>) :</w:t>
      </w:r>
      <w:proofErr w:type="gramEnd"/>
      <w:r w:rsidRPr="00D92060">
        <w:rPr>
          <w:rFonts w:ascii="Verdana" w:hAnsi="Verdana" w:cs="Verdana"/>
          <w:szCs w:val="20"/>
        </w:rPr>
        <w:t xml:space="preserve"> pp.9-15.                                                                                                                                              </w:t>
      </w:r>
    </w:p>
    <w:p w:rsidR="00530520" w:rsidRPr="00D92060" w:rsidRDefault="00530520" w:rsidP="00530520">
      <w:pPr>
        <w:spacing w:after="240" w:line="240" w:lineRule="auto"/>
        <w:rPr>
          <w:rFonts w:ascii="Verdana" w:hAnsi="Verdana" w:cs="Verdana"/>
          <w:szCs w:val="20"/>
          <w:u w:val="single"/>
        </w:rPr>
      </w:pPr>
      <w:r w:rsidRPr="00D92060">
        <w:rPr>
          <w:rFonts w:ascii="Verdana" w:hAnsi="Verdana" w:cs="Verdana"/>
          <w:szCs w:val="20"/>
        </w:rPr>
        <w:t>Willis C et al. (2004). Alcohol ignition interlock programmes f</w:t>
      </w:r>
      <w:r w:rsidR="00547F22">
        <w:rPr>
          <w:rFonts w:ascii="Verdana" w:hAnsi="Verdana" w:cs="Verdana"/>
          <w:szCs w:val="20"/>
        </w:rPr>
        <w:t>or reducing drink driving recidivism</w:t>
      </w:r>
      <w:r w:rsidRPr="00D92060">
        <w:rPr>
          <w:rFonts w:ascii="Verdana" w:hAnsi="Verdana" w:cs="Verdana"/>
          <w:szCs w:val="20"/>
        </w:rPr>
        <w:t xml:space="preserve">.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3.</w:t>
      </w:r>
      <w:proofErr w:type="gramEnd"/>
      <w:r w:rsidRPr="00D92060">
        <w:rPr>
          <w:rFonts w:ascii="Verdana" w:hAnsi="Verdana" w:cs="Verdana"/>
          <w:szCs w:val="20"/>
        </w:rPr>
        <w:t xml:space="preserve"> Art. No.CD004168. DOI: 10.1002/14651858.CD004168.pub2.</w:t>
      </w:r>
      <w:r w:rsidRPr="00D92060">
        <w:rPr>
          <w:rFonts w:ascii="Verdana" w:hAnsi="Verdana" w:cs="Verdana"/>
          <w:szCs w:val="20"/>
        </w:rPr>
        <w:br/>
        <w:t xml:space="preserve">Available at: </w:t>
      </w:r>
      <w:hyperlink r:id="rId82" w:history="1">
        <w:r w:rsidRPr="00D92060">
          <w:rPr>
            <w:rStyle w:val="Hyperlink"/>
            <w:rFonts w:ascii="Verdana" w:hAnsi="Verdana" w:cs="Verdana"/>
            <w:szCs w:val="20"/>
          </w:rPr>
          <w:t>http://onlinelibrary.wiley.com/doi/10.1002/14651858.CD004168.pub2/abstract</w:t>
        </w:r>
      </w:hyperlink>
    </w:p>
    <w:p w:rsidR="00530520" w:rsidRPr="00D92060" w:rsidRDefault="00530520" w:rsidP="00530520">
      <w:pPr>
        <w:spacing w:after="240" w:line="240" w:lineRule="auto"/>
        <w:rPr>
          <w:rFonts w:ascii="Verdana" w:hAnsi="Verdana" w:cs="Verdana"/>
          <w:szCs w:val="20"/>
          <w:u w:val="single"/>
        </w:rPr>
      </w:pPr>
      <w:r w:rsidRPr="00D92060">
        <w:rPr>
          <w:rFonts w:ascii="Verdana" w:hAnsi="Verdana" w:cs="Verdana"/>
          <w:szCs w:val="20"/>
        </w:rPr>
        <w:t xml:space="preserve">Wilson C et al. (2010). Speed cameras for the prevention of road traffic injuries and deaths. </w:t>
      </w:r>
      <w:proofErr w:type="gramStart"/>
      <w:r w:rsidRPr="00D92060">
        <w:rPr>
          <w:rFonts w:ascii="Verdana" w:hAnsi="Verdana" w:cs="Verdana"/>
          <w:i/>
          <w:iCs/>
          <w:szCs w:val="20"/>
        </w:rPr>
        <w:t xml:space="preserve">Cochrane Database </w:t>
      </w:r>
      <w:proofErr w:type="spellStart"/>
      <w:r w:rsidRPr="00D92060">
        <w:rPr>
          <w:rFonts w:ascii="Verdana" w:hAnsi="Verdana" w:cs="Verdana"/>
          <w:i/>
          <w:iCs/>
          <w:szCs w:val="20"/>
        </w:rPr>
        <w:t>Syst</w:t>
      </w:r>
      <w:proofErr w:type="spellEnd"/>
      <w:r w:rsidRPr="00D92060">
        <w:rPr>
          <w:rFonts w:ascii="Verdana" w:hAnsi="Verdana" w:cs="Verdana"/>
          <w:i/>
          <w:iCs/>
          <w:szCs w:val="20"/>
        </w:rPr>
        <w:t xml:space="preserve"> Rev</w:t>
      </w:r>
      <w:r w:rsidRPr="00D92060">
        <w:rPr>
          <w:rFonts w:ascii="Verdana" w:hAnsi="Verdana" w:cs="Verdana"/>
          <w:szCs w:val="20"/>
        </w:rPr>
        <w:t xml:space="preserve"> Issue 11.</w:t>
      </w:r>
      <w:proofErr w:type="gramEnd"/>
      <w:r w:rsidRPr="00D92060">
        <w:rPr>
          <w:rFonts w:ascii="Verdana" w:hAnsi="Verdana" w:cs="Verdana"/>
          <w:szCs w:val="20"/>
        </w:rPr>
        <w:t xml:space="preserve"> Art. No.: CD004607. </w:t>
      </w:r>
      <w:r w:rsidRPr="00D92060">
        <w:rPr>
          <w:rFonts w:ascii="Verdana" w:hAnsi="Verdana" w:cs="Times New Roman"/>
          <w:szCs w:val="20"/>
        </w:rPr>
        <w:t xml:space="preserve"> </w:t>
      </w:r>
      <w:r w:rsidRPr="00D92060">
        <w:rPr>
          <w:rFonts w:ascii="Verdana" w:hAnsi="Verdana" w:cs="Verdana"/>
          <w:szCs w:val="20"/>
        </w:rPr>
        <w:t>-DOI: 10.1002/14651858.CD004607.pub4</w:t>
      </w:r>
      <w:r w:rsidRPr="00D92060">
        <w:rPr>
          <w:rFonts w:ascii="Verdana" w:hAnsi="Verdana" w:cs="Times New Roman"/>
          <w:szCs w:val="20"/>
        </w:rPr>
        <w:t>.</w:t>
      </w:r>
      <w:r w:rsidRPr="00D92060">
        <w:rPr>
          <w:rFonts w:ascii="Verdana" w:hAnsi="Verdana" w:cs="Verdana"/>
          <w:szCs w:val="20"/>
        </w:rPr>
        <w:br/>
        <w:t xml:space="preserve">Available at: </w:t>
      </w:r>
      <w:hyperlink r:id="rId83" w:history="1">
        <w:r w:rsidRPr="00D92060">
          <w:rPr>
            <w:rStyle w:val="Hyperlink"/>
            <w:rFonts w:ascii="Verdana" w:hAnsi="Verdana" w:cs="Verdana"/>
            <w:szCs w:val="20"/>
          </w:rPr>
          <w:t>http://onlinelibrary.wiley.com/doi/10.1002/14651858.CD004607.pub4/abstract</w:t>
        </w:r>
      </w:hyperlink>
    </w:p>
    <w:p w:rsidR="00530520" w:rsidRPr="00D92060" w:rsidRDefault="00530520" w:rsidP="00530520">
      <w:pPr>
        <w:spacing w:after="240" w:line="240" w:lineRule="auto"/>
        <w:rPr>
          <w:rFonts w:ascii="Verdana" w:hAnsi="Verdana" w:cs="Verdana"/>
          <w:szCs w:val="20"/>
          <w:u w:val="single"/>
        </w:rPr>
      </w:pPr>
      <w:r w:rsidRPr="00D92060">
        <w:rPr>
          <w:rFonts w:ascii="Verdana" w:hAnsi="Verdana" w:cs="Verdana"/>
          <w:szCs w:val="20"/>
        </w:rPr>
        <w:t xml:space="preserve">Zhu M et al. (2013). </w:t>
      </w:r>
      <w:proofErr w:type="gramStart"/>
      <w:r w:rsidRPr="00D92060">
        <w:rPr>
          <w:rFonts w:ascii="Verdana" w:hAnsi="Verdana" w:cs="Verdana"/>
          <w:szCs w:val="20"/>
        </w:rPr>
        <w:t>Graduated driver licensing and motor vehicle crashes involving teenage drivers: an exploratory age-stratified meta-analysis.</w:t>
      </w:r>
      <w:proofErr w:type="gramEnd"/>
      <w:r w:rsidRPr="00D92060">
        <w:rPr>
          <w:rFonts w:ascii="Verdana" w:hAnsi="Verdana" w:cs="Times New Roman"/>
          <w:szCs w:val="20"/>
        </w:rPr>
        <w:t xml:space="preserve"> </w:t>
      </w:r>
      <w:r w:rsidRPr="00D92060">
        <w:rPr>
          <w:rFonts w:ascii="Verdana" w:hAnsi="Verdana" w:cs="Verdana"/>
          <w:szCs w:val="20"/>
        </w:rPr>
        <w:t xml:space="preserve"> </w:t>
      </w:r>
      <w:proofErr w:type="spellStart"/>
      <w:r w:rsidRPr="00D92060">
        <w:rPr>
          <w:rFonts w:ascii="Verdana" w:hAnsi="Verdana" w:cs="Verdana"/>
          <w:i/>
          <w:iCs/>
          <w:szCs w:val="20"/>
        </w:rPr>
        <w:t>Inj</w:t>
      </w:r>
      <w:proofErr w:type="spellEnd"/>
      <w:r w:rsidRPr="00D92060">
        <w:rPr>
          <w:rFonts w:ascii="Verdana" w:hAnsi="Verdana" w:cs="Verdana"/>
          <w:i/>
          <w:iCs/>
          <w:szCs w:val="20"/>
        </w:rPr>
        <w:t xml:space="preserve"> </w:t>
      </w:r>
      <w:proofErr w:type="spellStart"/>
      <w:r w:rsidRPr="00D92060">
        <w:rPr>
          <w:rFonts w:ascii="Verdana" w:hAnsi="Verdana" w:cs="Verdana"/>
          <w:i/>
          <w:iCs/>
          <w:szCs w:val="20"/>
        </w:rPr>
        <w:t>Prev</w:t>
      </w:r>
      <w:proofErr w:type="spellEnd"/>
      <w:r w:rsidRPr="00D92060">
        <w:rPr>
          <w:rFonts w:ascii="Verdana" w:hAnsi="Verdana" w:cs="Verdana"/>
          <w:szCs w:val="20"/>
        </w:rPr>
        <w:t xml:space="preserve"> 19 (1</w:t>
      </w:r>
      <w:proofErr w:type="gramStart"/>
      <w:r w:rsidRPr="00D92060">
        <w:rPr>
          <w:rFonts w:ascii="Verdana" w:hAnsi="Verdana" w:cs="Verdana"/>
          <w:szCs w:val="20"/>
        </w:rPr>
        <w:t>) :</w:t>
      </w:r>
      <w:proofErr w:type="gramEnd"/>
      <w:r w:rsidRPr="00D92060">
        <w:rPr>
          <w:rFonts w:ascii="Verdana" w:hAnsi="Verdana" w:cs="Verdana"/>
          <w:szCs w:val="20"/>
        </w:rPr>
        <w:t xml:space="preserve"> pp.49-57.</w:t>
      </w:r>
      <w:r w:rsidRPr="00D92060">
        <w:rPr>
          <w:rFonts w:ascii="Verdana" w:hAnsi="Verdana" w:cs="Verdana"/>
          <w:szCs w:val="20"/>
        </w:rPr>
        <w:br/>
        <w:t xml:space="preserve">Available at: </w:t>
      </w:r>
      <w:hyperlink r:id="rId84" w:history="1">
        <w:r w:rsidRPr="00D92060">
          <w:rPr>
            <w:rStyle w:val="Hyperlink"/>
            <w:rFonts w:ascii="Verdana" w:hAnsi="Verdana" w:cs="Verdana"/>
            <w:szCs w:val="20"/>
          </w:rPr>
          <w:t>http://injuryprevention.bmj.com/content/19/1/49.long</w:t>
        </w:r>
      </w:hyperlink>
    </w:p>
    <w:p w:rsidR="00F47087" w:rsidRDefault="00F47087">
      <w:pPr>
        <w:autoSpaceDE/>
        <w:autoSpaceDN/>
        <w:adjustRightInd/>
        <w:rPr>
          <w:rFonts w:ascii="Verdana" w:hAnsi="Verdana"/>
          <w:szCs w:val="20"/>
        </w:rPr>
      </w:pPr>
      <w:r>
        <w:rPr>
          <w:rFonts w:ascii="Verdana" w:hAnsi="Verdana"/>
          <w:szCs w:val="20"/>
        </w:rPr>
        <w:br w:type="page"/>
      </w:r>
    </w:p>
    <w:p w:rsidR="00F47087" w:rsidRDefault="00F47087" w:rsidP="00F47087">
      <w:pPr>
        <w:pStyle w:val="Heading1"/>
        <w:numPr>
          <w:ilvl w:val="0"/>
          <w:numId w:val="0"/>
        </w:numPr>
        <w:rPr>
          <w:sz w:val="24"/>
          <w:szCs w:val="24"/>
        </w:rPr>
      </w:pPr>
      <w:r w:rsidRPr="00CE53CD">
        <w:rPr>
          <w:sz w:val="24"/>
          <w:szCs w:val="24"/>
        </w:rPr>
        <w:lastRenderedPageBreak/>
        <w:t>Addendum</w:t>
      </w:r>
      <w:r w:rsidR="00113619">
        <w:rPr>
          <w:sz w:val="24"/>
          <w:szCs w:val="24"/>
        </w:rPr>
        <w:t xml:space="preserve"> </w:t>
      </w:r>
      <w:r w:rsidR="00113619" w:rsidRPr="00113619">
        <w:rPr>
          <w:b w:val="0"/>
          <w:sz w:val="24"/>
          <w:szCs w:val="24"/>
        </w:rPr>
        <w:t>(October 2013)</w:t>
      </w:r>
    </w:p>
    <w:p w:rsidR="00F47087" w:rsidRPr="00CE53CD" w:rsidRDefault="00F47087" w:rsidP="00F47087"/>
    <w:p w:rsidR="00F47087" w:rsidRPr="00CE53CD" w:rsidRDefault="00F47087" w:rsidP="00F47087">
      <w:pPr>
        <w:rPr>
          <w:rFonts w:ascii="Verdana" w:hAnsi="Verdana"/>
          <w:color w:val="000000" w:themeColor="text1"/>
        </w:rPr>
      </w:pPr>
      <w:r w:rsidRPr="00CE53CD">
        <w:rPr>
          <w:rFonts w:ascii="Verdana" w:hAnsi="Verdana"/>
          <w:b/>
          <w:color w:val="000000" w:themeColor="text1"/>
        </w:rPr>
        <w:t>1.</w:t>
      </w:r>
      <w:r w:rsidRPr="00CE53CD">
        <w:rPr>
          <w:rFonts w:ascii="Verdana" w:hAnsi="Verdana"/>
          <w:color w:val="000000" w:themeColor="text1"/>
        </w:rPr>
        <w:tab/>
        <w:t xml:space="preserve">Amendments have been made relating to information included from </w:t>
      </w:r>
      <w:proofErr w:type="spellStart"/>
      <w:r w:rsidRPr="00CE53CD">
        <w:rPr>
          <w:rFonts w:ascii="Verdana" w:hAnsi="Verdana"/>
          <w:color w:val="000000" w:themeColor="text1"/>
        </w:rPr>
        <w:t>Klassen</w:t>
      </w:r>
      <w:proofErr w:type="spellEnd"/>
      <w:r w:rsidRPr="00CE53CD">
        <w:rPr>
          <w:rFonts w:ascii="Verdana" w:hAnsi="Verdana"/>
          <w:color w:val="000000" w:themeColor="text1"/>
        </w:rPr>
        <w:t xml:space="preserve"> </w:t>
      </w:r>
      <w:r w:rsidRPr="00CE53CD">
        <w:rPr>
          <w:rFonts w:ascii="Verdana" w:hAnsi="Verdana"/>
          <w:i/>
          <w:color w:val="000000" w:themeColor="text1"/>
        </w:rPr>
        <w:t>et al</w:t>
      </w:r>
      <w:r w:rsidRPr="00CE53CD">
        <w:rPr>
          <w:rFonts w:ascii="Verdana" w:hAnsi="Verdana"/>
          <w:color w:val="000000" w:themeColor="text1"/>
        </w:rPr>
        <w:t>., (2000). This review examined a nu</w:t>
      </w:r>
      <w:r w:rsidR="00150E25">
        <w:rPr>
          <w:rFonts w:ascii="Verdana" w:hAnsi="Verdana"/>
          <w:color w:val="000000" w:themeColor="text1"/>
        </w:rPr>
        <w:t xml:space="preserve">mber of different interventions and in the previous version of this </w:t>
      </w:r>
      <w:proofErr w:type="gramStart"/>
      <w:r w:rsidR="00150E25">
        <w:rPr>
          <w:rFonts w:ascii="Verdana" w:hAnsi="Verdana"/>
          <w:color w:val="000000" w:themeColor="text1"/>
        </w:rPr>
        <w:t xml:space="preserve">report </w:t>
      </w:r>
      <w:r w:rsidRPr="00CE53CD">
        <w:rPr>
          <w:rFonts w:ascii="Verdana" w:hAnsi="Verdana"/>
          <w:color w:val="000000" w:themeColor="text1"/>
        </w:rPr>
        <w:t xml:space="preserve"> information</w:t>
      </w:r>
      <w:proofErr w:type="gramEnd"/>
      <w:r w:rsidRPr="00CE53CD">
        <w:rPr>
          <w:rFonts w:ascii="Verdana" w:hAnsi="Verdana"/>
          <w:color w:val="000000" w:themeColor="text1"/>
        </w:rPr>
        <w:t xml:space="preserve"> pertaining to these had been integrated into d</w:t>
      </w:r>
      <w:r w:rsidR="00150E25">
        <w:rPr>
          <w:rFonts w:ascii="Verdana" w:hAnsi="Verdana"/>
          <w:color w:val="000000" w:themeColor="text1"/>
        </w:rPr>
        <w:t>ifferent sections in ‘review findings’</w:t>
      </w:r>
      <w:r w:rsidRPr="00CE53CD">
        <w:rPr>
          <w:rFonts w:ascii="Verdana" w:hAnsi="Verdana"/>
          <w:color w:val="000000" w:themeColor="text1"/>
        </w:rPr>
        <w:t>. Subsequently it was decided to remove some of these as their findings for some interventions had only been drawn from a single study:</w:t>
      </w:r>
    </w:p>
    <w:p w:rsidR="00F47087" w:rsidRPr="00CE53CD" w:rsidRDefault="00F47087" w:rsidP="00F47087">
      <w:pPr>
        <w:rPr>
          <w:rFonts w:ascii="Verdana" w:hAnsi="Verdana"/>
          <w:color w:val="000000" w:themeColor="text1"/>
        </w:rPr>
      </w:pPr>
      <w:r w:rsidRPr="00CE53CD">
        <w:rPr>
          <w:rFonts w:ascii="Verdana" w:hAnsi="Verdana"/>
          <w:b/>
          <w:color w:val="000000" w:themeColor="text1"/>
        </w:rPr>
        <w:t>Page 9:</w:t>
      </w:r>
      <w:r w:rsidRPr="00CE53CD">
        <w:rPr>
          <w:rFonts w:ascii="Verdana" w:hAnsi="Verdana"/>
          <w:color w:val="000000" w:themeColor="text1"/>
        </w:rPr>
        <w:t xml:space="preserve"> Education for seat-belt use</w:t>
      </w:r>
    </w:p>
    <w:p w:rsidR="00F47087" w:rsidRPr="00CE53CD" w:rsidRDefault="00F47087" w:rsidP="00F47087">
      <w:pPr>
        <w:rPr>
          <w:rFonts w:ascii="Verdana" w:hAnsi="Verdana"/>
          <w:color w:val="000000" w:themeColor="text1"/>
        </w:rPr>
      </w:pPr>
      <w:r w:rsidRPr="00CE53CD">
        <w:rPr>
          <w:rFonts w:ascii="Verdana" w:hAnsi="Verdana"/>
          <w:b/>
          <w:color w:val="000000" w:themeColor="text1"/>
        </w:rPr>
        <w:t>Page 35</w:t>
      </w:r>
      <w:r w:rsidRPr="00CE53CD">
        <w:rPr>
          <w:rFonts w:ascii="Verdana" w:hAnsi="Verdana"/>
          <w:color w:val="000000" w:themeColor="text1"/>
        </w:rPr>
        <w:t>: Multi-component programmes</w:t>
      </w:r>
    </w:p>
    <w:p w:rsidR="00F47087" w:rsidRPr="00CE53CD" w:rsidRDefault="00113619" w:rsidP="00F47087">
      <w:pPr>
        <w:rPr>
          <w:rFonts w:ascii="Verdana" w:hAnsi="Verdana"/>
          <w:color w:val="000000" w:themeColor="text1"/>
        </w:rPr>
      </w:pPr>
      <w:r>
        <w:rPr>
          <w:rFonts w:ascii="Verdana" w:hAnsi="Verdana"/>
          <w:color w:val="000000" w:themeColor="text1"/>
        </w:rPr>
        <w:t>Further, t</w:t>
      </w:r>
      <w:r w:rsidR="00F47087" w:rsidRPr="00CE53CD">
        <w:rPr>
          <w:rFonts w:ascii="Verdana" w:hAnsi="Verdana"/>
          <w:color w:val="000000" w:themeColor="text1"/>
        </w:rPr>
        <w:t xml:space="preserve">he entry from this review on </w:t>
      </w:r>
      <w:r w:rsidR="00F47087" w:rsidRPr="00CE53CD">
        <w:rPr>
          <w:rFonts w:ascii="Verdana" w:hAnsi="Verdana"/>
          <w:b/>
          <w:color w:val="000000" w:themeColor="text1"/>
        </w:rPr>
        <w:t>Page 12</w:t>
      </w:r>
      <w:r w:rsidR="00F47087" w:rsidRPr="00CE53CD">
        <w:rPr>
          <w:rFonts w:ascii="Verdana" w:hAnsi="Verdana"/>
          <w:color w:val="000000" w:themeColor="text1"/>
        </w:rPr>
        <w:t xml:space="preserve"> (school-based alcohol education) has been </w:t>
      </w:r>
      <w:r w:rsidR="00F47087" w:rsidRPr="00113619">
        <w:rPr>
          <w:rFonts w:ascii="Verdana" w:hAnsi="Verdana"/>
          <w:color w:val="000000" w:themeColor="text1"/>
        </w:rPr>
        <w:t>down-graded</w:t>
      </w:r>
      <w:r w:rsidR="00F47087" w:rsidRPr="00CE53CD">
        <w:rPr>
          <w:rFonts w:ascii="Verdana" w:hAnsi="Verdana"/>
          <w:color w:val="000000" w:themeColor="text1"/>
        </w:rPr>
        <w:t xml:space="preserve"> from evidence grading category F to </w:t>
      </w:r>
      <w:proofErr w:type="gramStart"/>
      <w:r w:rsidR="00F47087" w:rsidRPr="00CE53CD">
        <w:rPr>
          <w:rFonts w:ascii="Verdana" w:hAnsi="Verdana"/>
          <w:color w:val="000000" w:themeColor="text1"/>
        </w:rPr>
        <w:t>G  (</w:t>
      </w:r>
      <w:proofErr w:type="gramEnd"/>
      <w:r w:rsidR="00F47087" w:rsidRPr="00CE53CD">
        <w:rPr>
          <w:rFonts w:ascii="Verdana" w:hAnsi="Verdana"/>
          <w:color w:val="000000" w:themeColor="text1"/>
        </w:rPr>
        <w:t>see Annex 1 for an explanation of these grades).</w:t>
      </w:r>
    </w:p>
    <w:p w:rsidR="00F47087" w:rsidRPr="00CE53CD" w:rsidRDefault="00F47087" w:rsidP="00F47087">
      <w:pPr>
        <w:rPr>
          <w:rFonts w:ascii="Verdana" w:hAnsi="Verdana"/>
          <w:color w:val="000000" w:themeColor="text1"/>
        </w:rPr>
      </w:pPr>
      <w:r w:rsidRPr="00CE53CD">
        <w:rPr>
          <w:rFonts w:ascii="Verdana" w:hAnsi="Verdana" w:cs="AGaramond-Regular"/>
          <w:b/>
          <w:color w:val="000000" w:themeColor="text1"/>
        </w:rPr>
        <w:t>2.</w:t>
      </w:r>
      <w:r w:rsidRPr="00CE53CD">
        <w:rPr>
          <w:rFonts w:ascii="Verdana" w:hAnsi="Verdana" w:cs="AGaramond-Regular"/>
          <w:color w:val="000000" w:themeColor="text1"/>
        </w:rPr>
        <w:tab/>
      </w:r>
      <w:r w:rsidRPr="00CE53CD">
        <w:rPr>
          <w:rFonts w:ascii="Verdana" w:hAnsi="Verdana"/>
          <w:color w:val="000000" w:themeColor="text1"/>
        </w:rPr>
        <w:t xml:space="preserve">There has also been a change to the wording in the Executive Summary: </w:t>
      </w:r>
    </w:p>
    <w:p w:rsidR="00F47087" w:rsidRPr="00CE53CD" w:rsidRDefault="00F47087" w:rsidP="00F47087">
      <w:pPr>
        <w:rPr>
          <w:rFonts w:ascii="Verdana" w:hAnsi="Verdana" w:cs="AGaramond-Regular"/>
          <w:color w:val="000000" w:themeColor="text1"/>
        </w:rPr>
      </w:pPr>
      <w:r w:rsidRPr="00CE53CD">
        <w:rPr>
          <w:rFonts w:ascii="Verdana" w:hAnsi="Verdana" w:cs="AGaramond-Regular"/>
          <w:color w:val="000000" w:themeColor="text1"/>
        </w:rPr>
        <w:t>This sentence:</w:t>
      </w:r>
    </w:p>
    <w:p w:rsidR="00F47087" w:rsidRPr="00CE53CD" w:rsidRDefault="00F47087" w:rsidP="00F47087">
      <w:pPr>
        <w:rPr>
          <w:rFonts w:ascii="Verdana" w:hAnsi="Verdana"/>
          <w:color w:val="000000" w:themeColor="text1"/>
        </w:rPr>
      </w:pPr>
      <w:r w:rsidRPr="00CE53CD">
        <w:rPr>
          <w:rFonts w:ascii="Verdana" w:hAnsi="Verdana" w:cs="AGaramond-Regular"/>
          <w:color w:val="000000" w:themeColor="text1"/>
        </w:rPr>
        <w:t xml:space="preserve">“An important consideration is </w:t>
      </w:r>
      <w:r w:rsidRPr="00CE53CD">
        <w:rPr>
          <w:rFonts w:ascii="Verdana" w:hAnsi="Verdana"/>
          <w:color w:val="000000" w:themeColor="text1"/>
        </w:rPr>
        <w:t xml:space="preserve">whether any of this heterogeneity would mean that an intervention, for which there is good quality and consistent evidence of effectiveness from a number of different countries and contexts, would </w:t>
      </w:r>
      <w:r w:rsidRPr="00CE53CD">
        <w:rPr>
          <w:rFonts w:ascii="Verdana" w:hAnsi="Verdana"/>
          <w:i/>
          <w:color w:val="000000" w:themeColor="text1"/>
        </w:rPr>
        <w:t>not</w:t>
      </w:r>
      <w:r w:rsidRPr="00CE53CD">
        <w:rPr>
          <w:rFonts w:ascii="Verdana" w:hAnsi="Verdana"/>
          <w:color w:val="000000" w:themeColor="text1"/>
        </w:rPr>
        <w:t xml:space="preserve"> work in Wales.”</w:t>
      </w:r>
    </w:p>
    <w:p w:rsidR="00F47087" w:rsidRPr="00CE53CD" w:rsidRDefault="00F47087" w:rsidP="00F47087">
      <w:pPr>
        <w:rPr>
          <w:rFonts w:ascii="Verdana" w:hAnsi="Verdana" w:cs="AGaramond-Regular"/>
          <w:color w:val="000000" w:themeColor="text1"/>
        </w:rPr>
      </w:pPr>
      <w:proofErr w:type="gramStart"/>
      <w:r w:rsidRPr="00CE53CD">
        <w:rPr>
          <w:rFonts w:ascii="Verdana" w:hAnsi="Verdana"/>
          <w:color w:val="000000" w:themeColor="text1"/>
        </w:rPr>
        <w:t>has</w:t>
      </w:r>
      <w:proofErr w:type="gramEnd"/>
      <w:r w:rsidRPr="00CE53CD">
        <w:rPr>
          <w:rFonts w:ascii="Verdana" w:hAnsi="Verdana"/>
          <w:color w:val="000000" w:themeColor="text1"/>
        </w:rPr>
        <w:t xml:space="preserve"> been replaced by the following:</w:t>
      </w:r>
    </w:p>
    <w:p w:rsidR="00F47087" w:rsidRPr="00113619" w:rsidRDefault="00F47087" w:rsidP="00F47087">
      <w:pPr>
        <w:rPr>
          <w:rFonts w:ascii="Verdana" w:hAnsi="Verdana"/>
          <w:color w:val="000000" w:themeColor="text1"/>
        </w:rPr>
      </w:pPr>
      <w:r w:rsidRPr="00113619">
        <w:rPr>
          <w:rFonts w:ascii="Verdana" w:hAnsi="Verdana" w:cs="AGaramond-Regular"/>
          <w:color w:val="000000" w:themeColor="text1"/>
        </w:rPr>
        <w:t>“A</w:t>
      </w:r>
      <w:r w:rsidRPr="00113619">
        <w:rPr>
          <w:rFonts w:ascii="Verdana" w:hAnsi="Verdana"/>
          <w:color w:val="000000" w:themeColor="text1"/>
        </w:rPr>
        <w:t>lthough it is possible that interventions for which there is good quality and consistent evidence of effectiveness from a number of different countries and contexts would not work in Wales, this should not be a reason for not implementing them, with a robust evaluative process in place, especially if there is no obvious suggestion that harm would result.”</w:t>
      </w:r>
    </w:p>
    <w:p w:rsidR="00AF3931" w:rsidRDefault="00AF3931" w:rsidP="00F47087">
      <w:pPr>
        <w:spacing w:after="240" w:line="240" w:lineRule="auto"/>
        <w:rPr>
          <w:rFonts w:ascii="Verdana" w:hAnsi="Verdana"/>
          <w:color w:val="000000" w:themeColor="text1"/>
        </w:rPr>
      </w:pPr>
    </w:p>
    <w:p w:rsidR="00AF3931" w:rsidRDefault="00AF3931">
      <w:pPr>
        <w:autoSpaceDE/>
        <w:autoSpaceDN/>
        <w:adjustRightInd/>
        <w:rPr>
          <w:rFonts w:ascii="Verdana" w:hAnsi="Verdana"/>
          <w:color w:val="000000" w:themeColor="text1"/>
        </w:rPr>
      </w:pPr>
      <w:r>
        <w:rPr>
          <w:rFonts w:ascii="Verdana" w:hAnsi="Verdana"/>
          <w:color w:val="000000" w:themeColor="text1"/>
        </w:rPr>
        <w:br w:type="page"/>
      </w:r>
    </w:p>
    <w:p w:rsidR="00F33AFC" w:rsidRPr="00D92060" w:rsidRDefault="00F33AFC" w:rsidP="00F47087">
      <w:pPr>
        <w:spacing w:after="240" w:line="240" w:lineRule="auto"/>
        <w:rPr>
          <w:rFonts w:ascii="Verdana" w:hAnsi="Verdana"/>
          <w:szCs w:val="20"/>
        </w:rPr>
      </w:pPr>
    </w:p>
    <w:sectPr w:rsidR="00F33AFC" w:rsidRPr="00D92060" w:rsidSect="004510CB">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0E25" w:rsidRDefault="00150E25" w:rsidP="00107E19">
      <w:r>
        <w:separator/>
      </w:r>
    </w:p>
  </w:endnote>
  <w:endnote w:type="continuationSeparator" w:id="0">
    <w:p w:rsidR="00150E25" w:rsidRDefault="00150E25" w:rsidP="00107E19">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NewBaskerville-Roman">
    <w:panose1 w:val="00000000000000000000"/>
    <w:charset w:val="00"/>
    <w:family w:val="roman"/>
    <w:notTrueType/>
    <w:pitch w:val="default"/>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EOHA L+ Adv PS X 0001">
    <w:altName w:val="Adv PS Extr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EOJB G+ Adv PS X 0353">
    <w:altName w:val="Adv PS Extra"/>
    <w:panose1 w:val="00000000000000000000"/>
    <w:charset w:val="00"/>
    <w:family w:val="swiss"/>
    <w:notTrueType/>
    <w:pitch w:val="default"/>
    <w:sig w:usb0="00000003" w:usb1="00000000" w:usb2="00000000" w:usb3="00000000" w:csb0="00000001" w:csb1="00000000"/>
  </w:font>
  <w:font w:name="AGaramond-Regular">
    <w:panose1 w:val="00000000000000000000"/>
    <w:charset w:val="00"/>
    <w:family w:val="auto"/>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A00002BF" w:usb1="68C7FCFB" w:usb2="00000010" w:usb3="00000000" w:csb0="0002009F" w:csb1="00000000"/>
  </w:font>
  <w:font w:name="AdvTT6120e2aa">
    <w:panose1 w:val="00000000000000000000"/>
    <w:charset w:val="00"/>
    <w:family w:val="roman"/>
    <w:notTrueType/>
    <w:pitch w:val="default"/>
    <w:sig w:usb0="00000003" w:usb1="00000000" w:usb2="00000000" w:usb3="00000000" w:csb0="00000001" w:csb1="00000000"/>
  </w:font>
  <w:font w:name="AdvTT6120e2aa+20">
    <w:panose1 w:val="00000000000000000000"/>
    <w:charset w:val="00"/>
    <w:family w:val="auto"/>
    <w:notTrueType/>
    <w:pitch w:val="default"/>
    <w:sig w:usb0="00000003" w:usb1="00000000" w:usb2="00000000" w:usb3="00000000" w:csb0="00000001" w:csb1="00000000"/>
  </w:font>
  <w:font w:name="Eurostile-Bold">
    <w:panose1 w:val="00000000000000000000"/>
    <w:charset w:val="00"/>
    <w:family w:val="swiss"/>
    <w:notTrueType/>
    <w:pitch w:val="default"/>
    <w:sig w:usb0="00000003" w:usb1="00000000" w:usb2="00000000" w:usb3="00000000" w:csb0="00000001" w:csb1="00000000"/>
  </w:font>
  <w:font w:name="Eurostile-Condensed">
    <w:panose1 w:val="00000000000000000000"/>
    <w:charset w:val="00"/>
    <w:family w:val="swiss"/>
    <w:notTrueType/>
    <w:pitch w:val="default"/>
    <w:sig w:usb0="00000003" w:usb1="00000000" w:usb2="00000000" w:usb3="00000000" w:csb0="00000001" w:csb1="00000000"/>
  </w:font>
  <w:font w:name="Eurostile-Demi">
    <w:panose1 w:val="00000000000000000000"/>
    <w:charset w:val="00"/>
    <w:family w:val="swiss"/>
    <w:notTrueType/>
    <w:pitch w:val="default"/>
    <w:sig w:usb0="00000003" w:usb1="00000000" w:usb2="00000000" w:usb3="00000000" w:csb0="00000001" w:csb1="00000000"/>
  </w:font>
  <w:font w:name="Eurostile-CondensedOblique">
    <w:panose1 w:val="00000000000000000000"/>
    <w:charset w:val="00"/>
    <w:family w:val="swiss"/>
    <w:notTrueType/>
    <w:pitch w:val="default"/>
    <w:sig w:usb0="00000003" w:usb1="00000000" w:usb2="00000000" w:usb3="00000000" w:csb0="00000001" w:csb1="00000000"/>
  </w:font>
  <w:font w:name="MinionPro-Regular">
    <w:panose1 w:val="00000000000000000000"/>
    <w:charset w:val="00"/>
    <w:family w:val="auto"/>
    <w:notTrueType/>
    <w:pitch w:val="default"/>
    <w:sig w:usb0="00000003" w:usb1="00000000" w:usb2="00000000" w:usb3="00000000" w:csb0="00000001" w:csb1="00000000"/>
  </w:font>
  <w:font w:name="NewBaskerville-Bold">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color w:val="auto"/>
      </w:rPr>
      <w:id w:val="12442282"/>
      <w:docPartObj>
        <w:docPartGallery w:val="Page Numbers (Bottom of Page)"/>
        <w:docPartUnique/>
      </w:docPartObj>
    </w:sdtPr>
    <w:sdtContent>
      <w:p w:rsidR="00150E25" w:rsidRDefault="00150E25">
        <w:pPr>
          <w:pStyle w:val="Footer"/>
          <w:jc w:val="center"/>
        </w:pPr>
        <w:fldSimple w:instr=" PAGE   \* MERGEFORMAT ">
          <w:r w:rsidR="00113619">
            <w:rPr>
              <w:noProof/>
            </w:rPr>
            <w:t>68</w:t>
          </w:r>
        </w:fldSimple>
      </w:p>
    </w:sdtContent>
  </w:sdt>
  <w:p w:rsidR="00150E25" w:rsidRDefault="00150E25">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0E25" w:rsidRDefault="00150E25">
    <w:pPr>
      <w:pStyle w:val="Footer"/>
      <w:jc w:val="center"/>
    </w:pPr>
    <w:r>
      <w:t>1</w:t>
    </w:r>
  </w:p>
  <w:p w:rsidR="00150E25" w:rsidRDefault="00150E25">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0E25" w:rsidRDefault="00150E25" w:rsidP="00107E19">
      <w:r>
        <w:separator/>
      </w:r>
    </w:p>
  </w:footnote>
  <w:footnote w:type="continuationSeparator" w:id="0">
    <w:p w:rsidR="00150E25" w:rsidRDefault="00150E25" w:rsidP="00107E19">
      <w:r>
        <w:continuationSeparator/>
      </w:r>
    </w:p>
  </w:footnote>
  <w:footnote w:id="1">
    <w:p w:rsidR="00150E25" w:rsidRPr="000423EC" w:rsidRDefault="00150E25" w:rsidP="00107E19">
      <w:pPr>
        <w:rPr>
          <w:sz w:val="21"/>
          <w:szCs w:val="21"/>
        </w:rPr>
      </w:pPr>
      <w:r>
        <w:rPr>
          <w:rStyle w:val="FootnoteReference"/>
        </w:rPr>
        <w:footnoteRef/>
      </w:r>
      <w:r>
        <w:t xml:space="preserve">   </w:t>
      </w:r>
      <w:r w:rsidRPr="00881953">
        <w:t>The consultation ended 13 December 2012.</w:t>
      </w:r>
    </w:p>
    <w:p w:rsidR="00150E25" w:rsidRDefault="00150E25" w:rsidP="0083795C">
      <w:pPr>
        <w:pStyle w:val="FootnoteText"/>
        <w:jc w:val="center"/>
      </w:pPr>
    </w:p>
  </w:footnote>
  <w:footnote w:id="2">
    <w:p w:rsidR="00150E25" w:rsidRPr="00592A17" w:rsidRDefault="00150E25" w:rsidP="00592A17">
      <w:pPr>
        <w:spacing w:after="240" w:line="240" w:lineRule="auto"/>
        <w:rPr>
          <w:rFonts w:ascii="Verdana" w:hAnsi="Verdana" w:cs="Arial"/>
          <w:noProof/>
          <w:szCs w:val="20"/>
        </w:rPr>
      </w:pPr>
      <w:r>
        <w:rPr>
          <w:rStyle w:val="FootnoteReference"/>
        </w:rPr>
        <w:footnoteRef/>
      </w:r>
      <w:r>
        <w:t xml:space="preserve"> </w:t>
      </w:r>
      <w:r w:rsidRPr="00592A17">
        <w:rPr>
          <w:rFonts w:ascii="Verdana" w:hAnsi="Verdana" w:cs="Verdana"/>
        </w:rPr>
        <w:t>Stone DH</w:t>
      </w:r>
      <w:r>
        <w:rPr>
          <w:rFonts w:ascii="Verdana" w:hAnsi="Verdana" w:cs="Verdana"/>
        </w:rPr>
        <w:t>.</w:t>
      </w:r>
      <w:r w:rsidRPr="00592A17">
        <w:rPr>
          <w:rFonts w:ascii="Arial" w:hAnsi="Arial" w:cs="Arial"/>
        </w:rPr>
        <w:t xml:space="preserve"> </w:t>
      </w:r>
      <w:proofErr w:type="gramStart"/>
      <w:r w:rsidRPr="00592A17">
        <w:rPr>
          <w:rFonts w:ascii="Arial" w:hAnsi="Arial" w:cs="Arial"/>
        </w:rPr>
        <w:t xml:space="preserve">(2011). </w:t>
      </w:r>
      <w:r w:rsidRPr="00592A17">
        <w:rPr>
          <w:rFonts w:ascii="Verdana" w:hAnsi="Verdana" w:cs="Verdana"/>
          <w:i/>
          <w:iCs/>
        </w:rPr>
        <w:t>Injury prevention in children - a primer for students and practitioners.</w:t>
      </w:r>
      <w:proofErr w:type="gramEnd"/>
      <w:r w:rsidRPr="00592A17">
        <w:rPr>
          <w:rFonts w:ascii="Arial" w:hAnsi="Arial" w:cs="Arial"/>
        </w:rPr>
        <w:t xml:space="preserve"> </w:t>
      </w:r>
      <w:r w:rsidRPr="00592A17">
        <w:rPr>
          <w:rFonts w:ascii="Verdana" w:hAnsi="Verdana" w:cs="Verdana"/>
        </w:rPr>
        <w:t>Edinburgh</w:t>
      </w:r>
      <w:r w:rsidRPr="00592A17">
        <w:rPr>
          <w:rFonts w:ascii="Arial" w:hAnsi="Arial" w:cs="Arial"/>
        </w:rPr>
        <w:t xml:space="preserve">: </w:t>
      </w:r>
      <w:r w:rsidRPr="00592A17">
        <w:rPr>
          <w:rFonts w:ascii="Verdana" w:hAnsi="Verdana" w:cs="Verdana"/>
        </w:rPr>
        <w:t>Dunedin Academic Press</w:t>
      </w:r>
      <w:r w:rsidRPr="00592A17">
        <w:rPr>
          <w:rFonts w:ascii="Arial" w:hAnsi="Arial" w:cs="Arial"/>
        </w:rPr>
        <w:t>.</w:t>
      </w:r>
    </w:p>
  </w:footnote>
  <w:footnote w:id="3">
    <w:p w:rsidR="00150E25" w:rsidRDefault="00150E25">
      <w:pPr>
        <w:pStyle w:val="FootnoteText"/>
      </w:pPr>
      <w:r>
        <w:rPr>
          <w:rStyle w:val="FootnoteReference"/>
        </w:rPr>
        <w:footnoteRef/>
      </w:r>
      <w:r>
        <w:t xml:space="preserve"> </w:t>
      </w:r>
      <w:proofErr w:type="gramStart"/>
      <w:r w:rsidRPr="00370DC4">
        <w:rPr>
          <w:rFonts w:ascii="Verdana" w:hAnsi="Verdana" w:cs="Verdana"/>
          <w:sz w:val="16"/>
          <w:szCs w:val="16"/>
        </w:rPr>
        <w:t>Community Preventive Service Task Force.</w:t>
      </w:r>
      <w:proofErr w:type="gramEnd"/>
      <w:r w:rsidRPr="00370DC4">
        <w:rPr>
          <w:rFonts w:ascii="Verdana" w:hAnsi="Verdana" w:cs="Verdana"/>
          <w:sz w:val="16"/>
          <w:szCs w:val="16"/>
        </w:rPr>
        <w:t xml:space="preserve"> </w:t>
      </w:r>
      <w:r w:rsidRPr="00370DC4">
        <w:rPr>
          <w:rFonts w:ascii="Verdana" w:hAnsi="Verdana" w:cs="Verdana"/>
          <w:b/>
          <w:bCs/>
          <w:i/>
          <w:iCs/>
          <w:sz w:val="16"/>
          <w:szCs w:val="16"/>
        </w:rPr>
        <w:t xml:space="preserve"> </w:t>
      </w:r>
      <w:r w:rsidRPr="00370DC4">
        <w:rPr>
          <w:rFonts w:ascii="Verdana" w:hAnsi="Verdana" w:cs="Verdana"/>
          <w:bCs/>
          <w:iCs/>
          <w:sz w:val="16"/>
          <w:szCs w:val="16"/>
        </w:rPr>
        <w:t>Reducing Alcohol impaired Driving. Community Guide Systematic Reviews</w:t>
      </w:r>
      <w:r w:rsidRPr="00370DC4">
        <w:rPr>
          <w:rFonts w:ascii="Verdana" w:hAnsi="Verdana" w:cs="Verdana"/>
          <w:bCs/>
          <w:sz w:val="16"/>
          <w:szCs w:val="16"/>
        </w:rPr>
        <w:t>.</w:t>
      </w:r>
      <w:r w:rsidRPr="00370DC4">
        <w:rPr>
          <w:rFonts w:ascii="Verdana" w:hAnsi="Verdana" w:cs="Verdana"/>
          <w:sz w:val="16"/>
          <w:szCs w:val="16"/>
        </w:rPr>
        <w:t xml:space="preserve"> 2000.</w:t>
      </w:r>
      <w:r>
        <w:rPr>
          <w:rFonts w:ascii="Verdana" w:hAnsi="Verdana" w:cs="Verdana"/>
          <w:sz w:val="16"/>
          <w:szCs w:val="16"/>
        </w:rPr>
        <w:t xml:space="preserve"> </w:t>
      </w:r>
      <w:r w:rsidRPr="00370DC4">
        <w:rPr>
          <w:rFonts w:ascii="Verdana" w:hAnsi="Verdana" w:cs="Verdana"/>
          <w:sz w:val="16"/>
          <w:szCs w:val="16"/>
        </w:rPr>
        <w:t xml:space="preserve">Available at: </w:t>
      </w:r>
      <w:r w:rsidRPr="00370DC4">
        <w:rPr>
          <w:rFonts w:ascii="Verdana" w:hAnsi="Verdana" w:cs="Verdana"/>
          <w:sz w:val="16"/>
          <w:szCs w:val="16"/>
          <w:u w:val="single"/>
        </w:rPr>
        <w:t>http://www.thecommunityguide.org/mvoi/AID/index.html</w:t>
      </w:r>
    </w:p>
  </w:footnote>
  <w:footnote w:id="4">
    <w:p w:rsidR="00150E25" w:rsidRPr="00E43EF2" w:rsidRDefault="00150E25" w:rsidP="00E43EF2">
      <w:pPr>
        <w:rPr>
          <w:rFonts w:ascii="Verdana" w:hAnsi="Verdana" w:cs="Verdana"/>
          <w:i/>
          <w:iCs/>
          <w:sz w:val="16"/>
          <w:szCs w:val="16"/>
        </w:rPr>
      </w:pPr>
      <w:r>
        <w:rPr>
          <w:rStyle w:val="FootnoteReference"/>
        </w:rPr>
        <w:footnoteRef/>
      </w:r>
      <w:r>
        <w:t xml:space="preserve"> </w:t>
      </w:r>
      <w:proofErr w:type="gramStart"/>
      <w:r w:rsidRPr="006C1FC3">
        <w:rPr>
          <w:rFonts w:ascii="Verdana" w:hAnsi="Verdana" w:cs="Verdana"/>
          <w:sz w:val="16"/>
          <w:szCs w:val="16"/>
        </w:rPr>
        <w:t>Community Preventive Service Task Force</w:t>
      </w:r>
      <w:r>
        <w:rPr>
          <w:rFonts w:ascii="Verdana" w:hAnsi="Verdana" w:cs="Arial"/>
          <w:sz w:val="16"/>
          <w:szCs w:val="16"/>
        </w:rPr>
        <w:t>.</w:t>
      </w:r>
      <w:proofErr w:type="gramEnd"/>
      <w:r>
        <w:rPr>
          <w:rFonts w:ascii="Verdana" w:hAnsi="Verdana" w:cs="Arial"/>
          <w:sz w:val="16"/>
          <w:szCs w:val="16"/>
        </w:rPr>
        <w:t xml:space="preserve"> </w:t>
      </w:r>
      <w:r w:rsidRPr="006C1FC3">
        <w:rPr>
          <w:rFonts w:ascii="Verdana" w:hAnsi="Verdana" w:cs="Arial"/>
          <w:sz w:val="16"/>
          <w:szCs w:val="16"/>
        </w:rPr>
        <w:t xml:space="preserve">(2012). </w:t>
      </w:r>
      <w:proofErr w:type="gramStart"/>
      <w:r w:rsidRPr="006C1FC3">
        <w:rPr>
          <w:rFonts w:ascii="Verdana" w:hAnsi="Verdana" w:cs="Verdana"/>
          <w:i/>
          <w:iCs/>
          <w:sz w:val="16"/>
          <w:szCs w:val="16"/>
        </w:rPr>
        <w:t>Reducing</w:t>
      </w:r>
      <w:proofErr w:type="gramEnd"/>
      <w:r w:rsidRPr="006C1FC3">
        <w:rPr>
          <w:rFonts w:ascii="Verdana" w:hAnsi="Verdana" w:cs="Verdana"/>
          <w:i/>
          <w:iCs/>
          <w:sz w:val="16"/>
          <w:szCs w:val="16"/>
        </w:rPr>
        <w:t xml:space="preserve"> alcohol impaired driving: publicized sobriety checkpoint programs</w:t>
      </w:r>
      <w:r>
        <w:rPr>
          <w:rFonts w:ascii="Verdana" w:hAnsi="Verdana" w:cs="Verdana"/>
          <w:i/>
          <w:iCs/>
          <w:sz w:val="16"/>
          <w:szCs w:val="16"/>
        </w:rPr>
        <w:t>.</w:t>
      </w:r>
    </w:p>
  </w:footnote>
  <w:footnote w:id="5">
    <w:p w:rsidR="00150E25" w:rsidRDefault="00150E25">
      <w:pPr>
        <w:pStyle w:val="FootnoteText"/>
      </w:pPr>
      <w:r>
        <w:rPr>
          <w:rStyle w:val="FootnoteReference"/>
        </w:rPr>
        <w:footnoteRef/>
      </w:r>
      <w:r>
        <w:t xml:space="preserve"> Systematic review: a literature </w:t>
      </w:r>
      <w:r w:rsidRPr="00A9601A">
        <w:t xml:space="preserve">review, which has an </w:t>
      </w:r>
      <w:r w:rsidRPr="00A9601A">
        <w:rPr>
          <w:i/>
        </w:rPr>
        <w:t xml:space="preserve">a priori </w:t>
      </w:r>
      <w:r w:rsidRPr="00A9601A">
        <w:t xml:space="preserve">protocol for addressing an explicit question, systematic search strategy, inclusion/exclusion criteria, critical appraisal and </w:t>
      </w:r>
      <w:proofErr w:type="gramStart"/>
      <w:r w:rsidRPr="00A9601A">
        <w:t>synthesis  which</w:t>
      </w:r>
      <w:proofErr w:type="gramEnd"/>
      <w:r w:rsidRPr="00A9601A">
        <w:t xml:space="preserve"> includes information from primary research.</w:t>
      </w:r>
    </w:p>
  </w:footnote>
  <w:footnote w:id="6">
    <w:p w:rsidR="00150E25" w:rsidRDefault="00150E25" w:rsidP="00107E19">
      <w:pPr>
        <w:pStyle w:val="FootnoteText"/>
      </w:pPr>
      <w:r>
        <w:rPr>
          <w:rStyle w:val="FootnoteReference"/>
        </w:rPr>
        <w:footnoteRef/>
      </w:r>
      <w:r>
        <w:t xml:space="preserve"> These may be expressed as rates: denominators may vary- may be population groups or number of licensed drivers. Rates may be age-restricted.</w:t>
      </w:r>
    </w:p>
  </w:footnote>
  <w:footnote w:id="7">
    <w:p w:rsidR="00150E25" w:rsidRPr="00955857" w:rsidRDefault="00150E25" w:rsidP="00107E19">
      <w:pPr>
        <w:contextualSpacing/>
      </w:pPr>
      <w:r w:rsidRPr="00955857">
        <w:rPr>
          <w:rStyle w:val="FootnoteReference"/>
        </w:rPr>
        <w:footnoteRef/>
      </w:r>
      <w:r w:rsidRPr="00955857">
        <w:t xml:space="preserve">  (</w:t>
      </w:r>
      <w:proofErr w:type="spellStart"/>
      <w:r w:rsidRPr="00955857">
        <w:t>i</w:t>
      </w:r>
      <w:proofErr w:type="spellEnd"/>
      <w:r w:rsidRPr="00955857">
        <w:t>) more passengers than there are seats (tends to be an issue in specific groups )</w:t>
      </w:r>
    </w:p>
    <w:p w:rsidR="00150E25" w:rsidRDefault="00150E25" w:rsidP="00107E19">
      <w:pPr>
        <w:contextualSpacing/>
      </w:pPr>
      <w:r>
        <w:t xml:space="preserve">     </w:t>
      </w:r>
      <w:r w:rsidRPr="00955857">
        <w:t xml:space="preserve">(ii) more passengers than the driver is capable of dealing with (varies according to age of driver and age of </w:t>
      </w:r>
      <w:r>
        <w:t xml:space="preserve">            </w:t>
      </w:r>
    </w:p>
    <w:p w:rsidR="00150E25" w:rsidRDefault="00150E25" w:rsidP="00107E19">
      <w:pPr>
        <w:contextualSpacing/>
      </w:pPr>
      <w:r>
        <w:t xml:space="preserve">     </w:t>
      </w:r>
      <w:proofErr w:type="gramStart"/>
      <w:r w:rsidRPr="00955857">
        <w:t>passengers</w:t>
      </w:r>
      <w:proofErr w:type="gramEnd"/>
      <w:r w:rsidRPr="00955857">
        <w:t xml:space="preserve">). </w:t>
      </w:r>
    </w:p>
  </w:footnote>
  <w:footnote w:id="8">
    <w:p w:rsidR="00150E25" w:rsidRDefault="00150E25">
      <w:pPr>
        <w:pStyle w:val="FootnoteText"/>
      </w:pPr>
      <w:r>
        <w:rPr>
          <w:rStyle w:val="FootnoteReference"/>
        </w:rPr>
        <w:footnoteRef/>
      </w:r>
      <w:r>
        <w:t xml:space="preserve"> </w:t>
      </w:r>
      <w:proofErr w:type="gramStart"/>
      <w:r>
        <w:t>N.B.</w:t>
      </w:r>
      <w:proofErr w:type="gramEnd"/>
      <w:r>
        <w:t xml:space="preserve"> It was not practical to use Reference Manager Database Evidence Table Out-put Style for this piece of work.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TableGrid"/>
      <w:tblW w:w="0" w:type="auto"/>
      <w:tblLook w:val="04A0"/>
    </w:tblPr>
    <w:tblGrid>
      <w:gridCol w:w="9962"/>
    </w:tblGrid>
    <w:tr w:rsidR="00150E25" w:rsidTr="0007266A">
      <w:tc>
        <w:tcPr>
          <w:tcW w:w="10682" w:type="dxa"/>
          <w:tcBorders>
            <w:top w:val="nil"/>
            <w:left w:val="nil"/>
            <w:bottom w:val="single" w:sz="12" w:space="0" w:color="auto"/>
            <w:right w:val="nil"/>
          </w:tcBorders>
        </w:tcPr>
        <w:p w:rsidR="00150E25" w:rsidRPr="002A236C" w:rsidRDefault="00150E25" w:rsidP="002A236C">
          <w:pPr>
            <w:pStyle w:val="Header"/>
            <w:rPr>
              <w:rFonts w:ascii="Verdana" w:hAnsi="Verdana"/>
              <w:sz w:val="16"/>
              <w:szCs w:val="16"/>
            </w:rPr>
          </w:pPr>
          <w:r w:rsidRPr="005C0C99">
            <w:rPr>
              <w:rFonts w:ascii="Verdana" w:hAnsi="Verdana"/>
              <w:sz w:val="16"/>
              <w:szCs w:val="16"/>
            </w:rPr>
            <w:t xml:space="preserve">                      Evidence Review – effectiveness of interventions to prevent deaths of teenagers in motor vehicles</w:t>
          </w:r>
        </w:p>
      </w:tc>
    </w:tr>
  </w:tbl>
  <w:p w:rsidR="00150E25" w:rsidRDefault="00150E25">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B8AE8A6A"/>
    <w:lvl w:ilvl="0">
      <w:start w:val="1"/>
      <w:numFmt w:val="decimal"/>
      <w:pStyle w:val="ListNumber"/>
      <w:lvlText w:val="%1."/>
      <w:lvlJc w:val="left"/>
      <w:pPr>
        <w:tabs>
          <w:tab w:val="num" w:pos="360"/>
        </w:tabs>
        <w:ind w:left="360" w:hanging="360"/>
      </w:pPr>
    </w:lvl>
  </w:abstractNum>
  <w:abstractNum w:abstractNumId="1">
    <w:nsid w:val="0EC0068C"/>
    <w:multiLevelType w:val="hybridMultilevel"/>
    <w:tmpl w:val="92CE92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16CD7875"/>
    <w:multiLevelType w:val="multilevel"/>
    <w:tmpl w:val="F6C4660E"/>
    <w:lvl w:ilvl="0">
      <w:start w:val="2"/>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
    <w:nsid w:val="1FF41DF3"/>
    <w:multiLevelType w:val="hybridMultilevel"/>
    <w:tmpl w:val="58A64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344D2C35"/>
    <w:multiLevelType w:val="multilevel"/>
    <w:tmpl w:val="2F2C3832"/>
    <w:lvl w:ilvl="0">
      <w:start w:val="2"/>
      <w:numFmt w:val="decimal"/>
      <w:lvlText w:val="%1"/>
      <w:lvlJc w:val="left"/>
      <w:pPr>
        <w:ind w:left="390" w:hanging="39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5">
    <w:nsid w:val="4B326F78"/>
    <w:multiLevelType w:val="hybridMultilevel"/>
    <w:tmpl w:val="5E72A20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nsid w:val="5B551650"/>
    <w:multiLevelType w:val="multilevel"/>
    <w:tmpl w:val="633448C4"/>
    <w:lvl w:ilvl="0">
      <w:start w:val="3"/>
      <w:numFmt w:val="decimal"/>
      <w:lvlText w:val="%1"/>
      <w:lvlJc w:val="left"/>
      <w:pPr>
        <w:ind w:left="420" w:hanging="420"/>
      </w:pPr>
      <w:rPr>
        <w:rFonts w:eastAsia="Calibri" w:hint="default"/>
      </w:rPr>
    </w:lvl>
    <w:lvl w:ilvl="1">
      <w:start w:val="1"/>
      <w:numFmt w:val="decimal"/>
      <w:lvlText w:val="%1.%2"/>
      <w:lvlJc w:val="left"/>
      <w:pPr>
        <w:ind w:left="720" w:hanging="720"/>
      </w:pPr>
      <w:rPr>
        <w:rFonts w:eastAsia="Calibri" w:hint="default"/>
      </w:rPr>
    </w:lvl>
    <w:lvl w:ilvl="2">
      <w:start w:val="1"/>
      <w:numFmt w:val="decimal"/>
      <w:lvlText w:val="%1.%2.%3"/>
      <w:lvlJc w:val="left"/>
      <w:pPr>
        <w:ind w:left="1080" w:hanging="1080"/>
      </w:pPr>
      <w:rPr>
        <w:rFonts w:eastAsia="Calibri" w:hint="default"/>
      </w:rPr>
    </w:lvl>
    <w:lvl w:ilvl="3">
      <w:start w:val="1"/>
      <w:numFmt w:val="decimal"/>
      <w:lvlText w:val="%1.%2.%3.%4"/>
      <w:lvlJc w:val="left"/>
      <w:pPr>
        <w:ind w:left="1440" w:hanging="1440"/>
      </w:pPr>
      <w:rPr>
        <w:rFonts w:eastAsia="Calibri" w:hint="default"/>
      </w:rPr>
    </w:lvl>
    <w:lvl w:ilvl="4">
      <w:start w:val="1"/>
      <w:numFmt w:val="decimal"/>
      <w:lvlText w:val="%1.%2.%3.%4.%5"/>
      <w:lvlJc w:val="left"/>
      <w:pPr>
        <w:ind w:left="1440" w:hanging="1440"/>
      </w:pPr>
      <w:rPr>
        <w:rFonts w:eastAsia="Calibri" w:hint="default"/>
      </w:rPr>
    </w:lvl>
    <w:lvl w:ilvl="5">
      <w:start w:val="1"/>
      <w:numFmt w:val="decimal"/>
      <w:lvlText w:val="%1.%2.%3.%4.%5.%6"/>
      <w:lvlJc w:val="left"/>
      <w:pPr>
        <w:ind w:left="1800" w:hanging="1800"/>
      </w:pPr>
      <w:rPr>
        <w:rFonts w:eastAsia="Calibri" w:hint="default"/>
      </w:rPr>
    </w:lvl>
    <w:lvl w:ilvl="6">
      <w:start w:val="1"/>
      <w:numFmt w:val="decimal"/>
      <w:lvlText w:val="%1.%2.%3.%4.%5.%6.%7"/>
      <w:lvlJc w:val="left"/>
      <w:pPr>
        <w:ind w:left="2160" w:hanging="2160"/>
      </w:pPr>
      <w:rPr>
        <w:rFonts w:eastAsia="Calibri" w:hint="default"/>
      </w:rPr>
    </w:lvl>
    <w:lvl w:ilvl="7">
      <w:start w:val="1"/>
      <w:numFmt w:val="decimal"/>
      <w:lvlText w:val="%1.%2.%3.%4.%5.%6.%7.%8"/>
      <w:lvlJc w:val="left"/>
      <w:pPr>
        <w:ind w:left="2520" w:hanging="2520"/>
      </w:pPr>
      <w:rPr>
        <w:rFonts w:eastAsia="Calibri" w:hint="default"/>
      </w:rPr>
    </w:lvl>
    <w:lvl w:ilvl="8">
      <w:start w:val="1"/>
      <w:numFmt w:val="decimal"/>
      <w:lvlText w:val="%1.%2.%3.%4.%5.%6.%7.%8.%9"/>
      <w:lvlJc w:val="left"/>
      <w:pPr>
        <w:ind w:left="2880" w:hanging="2880"/>
      </w:pPr>
      <w:rPr>
        <w:rFonts w:eastAsia="Calibri" w:hint="default"/>
      </w:rPr>
    </w:lvl>
  </w:abstractNum>
  <w:abstractNum w:abstractNumId="7">
    <w:nsid w:val="5CF748DA"/>
    <w:multiLevelType w:val="hybridMultilevel"/>
    <w:tmpl w:val="08DE834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05B1100"/>
    <w:multiLevelType w:val="hybridMultilevel"/>
    <w:tmpl w:val="DE6EB8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727549FF"/>
    <w:multiLevelType w:val="multilevel"/>
    <w:tmpl w:val="6C3A608C"/>
    <w:lvl w:ilvl="0">
      <w:start w:val="1"/>
      <w:numFmt w:val="decimal"/>
      <w:pStyle w:val="Heading1"/>
      <w:lvlText w:val="%1"/>
      <w:lvlJc w:val="left"/>
      <w:pPr>
        <w:tabs>
          <w:tab w:val="num" w:pos="1008"/>
        </w:tabs>
        <w:ind w:left="1008" w:hanging="1008"/>
      </w:pPr>
    </w:lvl>
    <w:lvl w:ilvl="1">
      <w:start w:val="1"/>
      <w:numFmt w:val="bullet"/>
      <w:pStyle w:val="Heading2"/>
      <w:lvlText w:val=""/>
      <w:lvlJc w:val="left"/>
      <w:pPr>
        <w:tabs>
          <w:tab w:val="num" w:pos="1008"/>
        </w:tabs>
        <w:ind w:left="1008" w:hanging="1008"/>
      </w:pPr>
      <w:rPr>
        <w:rFonts w:ascii="Symbol" w:hAnsi="Symbol" w:hint="default"/>
      </w:rPr>
    </w:lvl>
    <w:lvl w:ilvl="2">
      <w:start w:val="1"/>
      <w:numFmt w:val="decimal"/>
      <w:pStyle w:val="Heading3"/>
      <w:lvlText w:val="%1.%2.%3"/>
      <w:lvlJc w:val="left"/>
      <w:pPr>
        <w:tabs>
          <w:tab w:val="num" w:pos="1008"/>
        </w:tabs>
        <w:ind w:left="1008" w:hanging="1008"/>
      </w:pPr>
      <w:rPr>
        <w:b w:val="0"/>
        <w:bCs w:val="0"/>
        <w:i w:val="0"/>
        <w:iCs w:val="0"/>
        <w:caps w:val="0"/>
        <w:smallCaps w:val="0"/>
        <w:strike w:val="0"/>
        <w:dstrike w:val="0"/>
        <w:outline w:val="0"/>
        <w:shadow w:val="0"/>
        <w:emboss w:val="0"/>
        <w:imprint w:val="0"/>
        <w:noProof w:val="0"/>
        <w:vanish w:val="0"/>
        <w:color w:val="000000"/>
        <w:spacing w:val="0"/>
        <w:kern w:val="0"/>
        <w:position w:val="0"/>
        <w:u w:val="none"/>
        <w:vertAlign w:val="baseline"/>
        <w:em w:val="none"/>
      </w:r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10">
    <w:nsid w:val="77E1380A"/>
    <w:multiLevelType w:val="hybridMultilevel"/>
    <w:tmpl w:val="DF86AD3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0"/>
  </w:num>
  <w:num w:numId="3">
    <w:abstractNumId w:val="1"/>
  </w:num>
  <w:num w:numId="4">
    <w:abstractNumId w:val="10"/>
  </w:num>
  <w:num w:numId="5">
    <w:abstractNumId w:val="3"/>
  </w:num>
  <w:num w:numId="6">
    <w:abstractNumId w:val="5"/>
  </w:num>
  <w:num w:numId="7">
    <w:abstractNumId w:val="7"/>
  </w:num>
  <w:num w:numId="8">
    <w:abstractNumId w:val="4"/>
  </w:num>
  <w:num w:numId="9">
    <w:abstractNumId w:val="2"/>
  </w:num>
  <w:num w:numId="10">
    <w:abstractNumId w:val="6"/>
  </w:num>
  <w:num w:numId="11">
    <w:abstractNumId w:val="8"/>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00"/>
  <w:displayHorizontalDrawingGridEvery w:val="2"/>
  <w:characterSpacingControl w:val="doNotCompress"/>
  <w:hdrShapeDefaults>
    <o:shapedefaults v:ext="edit" spidmax="182273"/>
  </w:hdrShapeDefaults>
  <w:footnotePr>
    <w:footnote w:id="-1"/>
    <w:footnote w:id="0"/>
  </w:footnotePr>
  <w:endnotePr>
    <w:endnote w:id="-1"/>
    <w:endnote w:id="0"/>
  </w:endnotePr>
  <w:compat/>
  <w:docVars>
    <w:docVar w:name="REFMGR.InstantFormat" w:val="&lt;ENInstantFormat&gt;&lt;Enabled&gt;0&lt;/Enabled&gt;&lt;ScanUnformatted&gt;1&lt;/ScanUnformatted&gt;&lt;ScanChanges&gt;1&lt;/ScanChanges&gt;&lt;/ENInstantFormat&gt;"/>
    <w:docVar w:name="REFMGR.Layout" w:val="&lt;ENLayout&gt;&lt;Style&gt;U:\Outpputstylescopies\000LKMS_Harvard_bibpp.os&lt;/Style&gt;&lt;LeftDelim&gt;{&lt;/LeftDelim&gt;&lt;RightDelim&gt;}&lt;/RightDelim&gt;&lt;FontName&gt;Verdana&lt;/FontName&gt;&lt;FontSize&gt;11&lt;/FontSize&gt;&lt;ReflistTitle&gt;References&lt;/ReflistTitle&gt;&lt;StartingRefnum&gt;1&lt;/StartingRefnum&gt;&lt;FirstLineIndent&gt;0&lt;/FirstLineIndent&gt;&lt;HangingIndent&gt;0&lt;/HangingIndent&gt;&lt;LineSpacing&gt;0&lt;/LineSpacing&gt;&lt;SpaceAfter&gt;1&lt;/SpaceAfter&gt;&lt;ReflistOrder&gt;1&lt;/ReflistOrder&gt;&lt;CitationOrder&gt;1&lt;/CitationOrder&gt;&lt;NumberReferences&gt;0&lt;/NumberReferences&gt;&lt;ShowRecordID&gt;0&lt;/ShowRecordID&gt;&lt;ShowNotes&gt;0&lt;/ShowNotes&gt;&lt;ShowAbstract&gt;0&lt;/ShowAbstract&gt;&lt;ShowReprint&gt;0&lt;/ShowReprint&gt;&lt;ShowKeywords&gt;0&lt;/ShowKeywords&gt;&lt;/ENLayout&gt;"/>
    <w:docVar w:name="REFMGR.Libraries" w:val="&lt;ENLibraries&gt;&lt;Libraries&gt;&lt;item&gt;Roaddeathteenscoping&lt;/item&gt;&lt;/Libraries&gt;&lt;/ENLibraries&gt;"/>
  </w:docVars>
  <w:rsids>
    <w:rsidRoot w:val="00C10F85"/>
    <w:rsid w:val="00000E50"/>
    <w:rsid w:val="0000289D"/>
    <w:rsid w:val="0000665E"/>
    <w:rsid w:val="00012635"/>
    <w:rsid w:val="000168D5"/>
    <w:rsid w:val="00017B98"/>
    <w:rsid w:val="000204E0"/>
    <w:rsid w:val="00021CF3"/>
    <w:rsid w:val="0002204D"/>
    <w:rsid w:val="00022D4A"/>
    <w:rsid w:val="000245DB"/>
    <w:rsid w:val="000255FC"/>
    <w:rsid w:val="00030F5D"/>
    <w:rsid w:val="00032E2D"/>
    <w:rsid w:val="00035BD9"/>
    <w:rsid w:val="00040193"/>
    <w:rsid w:val="000408EA"/>
    <w:rsid w:val="0004163C"/>
    <w:rsid w:val="00041A3F"/>
    <w:rsid w:val="000423EC"/>
    <w:rsid w:val="00042CB2"/>
    <w:rsid w:val="00045C62"/>
    <w:rsid w:val="0004776C"/>
    <w:rsid w:val="00047B6E"/>
    <w:rsid w:val="000537B9"/>
    <w:rsid w:val="00053C57"/>
    <w:rsid w:val="00055128"/>
    <w:rsid w:val="000552A8"/>
    <w:rsid w:val="00060529"/>
    <w:rsid w:val="00061AA6"/>
    <w:rsid w:val="0006643A"/>
    <w:rsid w:val="00067BA3"/>
    <w:rsid w:val="0007266A"/>
    <w:rsid w:val="0007291F"/>
    <w:rsid w:val="000729BB"/>
    <w:rsid w:val="0007328D"/>
    <w:rsid w:val="00077001"/>
    <w:rsid w:val="00077E7D"/>
    <w:rsid w:val="00081B2A"/>
    <w:rsid w:val="00083F91"/>
    <w:rsid w:val="000849D7"/>
    <w:rsid w:val="00092686"/>
    <w:rsid w:val="00095A49"/>
    <w:rsid w:val="00095F4A"/>
    <w:rsid w:val="0009645C"/>
    <w:rsid w:val="000A3494"/>
    <w:rsid w:val="000A5A71"/>
    <w:rsid w:val="000A5FFE"/>
    <w:rsid w:val="000B2998"/>
    <w:rsid w:val="000B3863"/>
    <w:rsid w:val="000B3907"/>
    <w:rsid w:val="000B416E"/>
    <w:rsid w:val="000B4E4C"/>
    <w:rsid w:val="000B5469"/>
    <w:rsid w:val="000B6AA3"/>
    <w:rsid w:val="000C1868"/>
    <w:rsid w:val="000C3251"/>
    <w:rsid w:val="000C4579"/>
    <w:rsid w:val="000C4934"/>
    <w:rsid w:val="000C54AC"/>
    <w:rsid w:val="000C7B59"/>
    <w:rsid w:val="000C7F84"/>
    <w:rsid w:val="000D2247"/>
    <w:rsid w:val="000D259D"/>
    <w:rsid w:val="000D2CC3"/>
    <w:rsid w:val="000D55AE"/>
    <w:rsid w:val="000D6F50"/>
    <w:rsid w:val="000E2930"/>
    <w:rsid w:val="000E2E6C"/>
    <w:rsid w:val="000E3A67"/>
    <w:rsid w:val="000E5132"/>
    <w:rsid w:val="000E7390"/>
    <w:rsid w:val="000F4580"/>
    <w:rsid w:val="000F596F"/>
    <w:rsid w:val="000F5F15"/>
    <w:rsid w:val="000F741C"/>
    <w:rsid w:val="00103AE2"/>
    <w:rsid w:val="001064C0"/>
    <w:rsid w:val="00106966"/>
    <w:rsid w:val="00107B92"/>
    <w:rsid w:val="00107E19"/>
    <w:rsid w:val="001109F8"/>
    <w:rsid w:val="00110D75"/>
    <w:rsid w:val="00113619"/>
    <w:rsid w:val="00113B9A"/>
    <w:rsid w:val="001157B2"/>
    <w:rsid w:val="00117362"/>
    <w:rsid w:val="00117394"/>
    <w:rsid w:val="00117559"/>
    <w:rsid w:val="00123F2C"/>
    <w:rsid w:val="00124AB3"/>
    <w:rsid w:val="00125921"/>
    <w:rsid w:val="00126B5C"/>
    <w:rsid w:val="00127E0A"/>
    <w:rsid w:val="00130519"/>
    <w:rsid w:val="00132CC2"/>
    <w:rsid w:val="001333B1"/>
    <w:rsid w:val="00133E10"/>
    <w:rsid w:val="001356B7"/>
    <w:rsid w:val="001356E3"/>
    <w:rsid w:val="00136093"/>
    <w:rsid w:val="0014032B"/>
    <w:rsid w:val="00140F87"/>
    <w:rsid w:val="00142573"/>
    <w:rsid w:val="00143073"/>
    <w:rsid w:val="001462EA"/>
    <w:rsid w:val="00147859"/>
    <w:rsid w:val="001505AA"/>
    <w:rsid w:val="001505CC"/>
    <w:rsid w:val="00150B21"/>
    <w:rsid w:val="00150E25"/>
    <w:rsid w:val="00152E27"/>
    <w:rsid w:val="001560CF"/>
    <w:rsid w:val="00167911"/>
    <w:rsid w:val="001749DC"/>
    <w:rsid w:val="00176689"/>
    <w:rsid w:val="001777E6"/>
    <w:rsid w:val="0018187E"/>
    <w:rsid w:val="00181894"/>
    <w:rsid w:val="00181994"/>
    <w:rsid w:val="00183826"/>
    <w:rsid w:val="00183C6F"/>
    <w:rsid w:val="00190C5E"/>
    <w:rsid w:val="001910FC"/>
    <w:rsid w:val="00191F96"/>
    <w:rsid w:val="0019255C"/>
    <w:rsid w:val="00195F23"/>
    <w:rsid w:val="00196404"/>
    <w:rsid w:val="001976A7"/>
    <w:rsid w:val="001A150D"/>
    <w:rsid w:val="001A4144"/>
    <w:rsid w:val="001A51F6"/>
    <w:rsid w:val="001B3E5F"/>
    <w:rsid w:val="001C00C7"/>
    <w:rsid w:val="001C3061"/>
    <w:rsid w:val="001D0EC9"/>
    <w:rsid w:val="001D1987"/>
    <w:rsid w:val="001D1A02"/>
    <w:rsid w:val="001D1F32"/>
    <w:rsid w:val="001D4B75"/>
    <w:rsid w:val="001D5903"/>
    <w:rsid w:val="001E16DD"/>
    <w:rsid w:val="001E4675"/>
    <w:rsid w:val="001E66A3"/>
    <w:rsid w:val="001E7BCD"/>
    <w:rsid w:val="001F08F6"/>
    <w:rsid w:val="001F18F1"/>
    <w:rsid w:val="001F245E"/>
    <w:rsid w:val="001F280F"/>
    <w:rsid w:val="001F3F72"/>
    <w:rsid w:val="001F4655"/>
    <w:rsid w:val="001F6C7C"/>
    <w:rsid w:val="00200CEA"/>
    <w:rsid w:val="0020172A"/>
    <w:rsid w:val="00205094"/>
    <w:rsid w:val="00205CF2"/>
    <w:rsid w:val="00205D34"/>
    <w:rsid w:val="0020657C"/>
    <w:rsid w:val="0021268B"/>
    <w:rsid w:val="00212DD0"/>
    <w:rsid w:val="002154AE"/>
    <w:rsid w:val="00216C9D"/>
    <w:rsid w:val="00221703"/>
    <w:rsid w:val="00223094"/>
    <w:rsid w:val="002247F7"/>
    <w:rsid w:val="002354B4"/>
    <w:rsid w:val="00240BC5"/>
    <w:rsid w:val="002421A6"/>
    <w:rsid w:val="0024237E"/>
    <w:rsid w:val="0024332C"/>
    <w:rsid w:val="00243966"/>
    <w:rsid w:val="002476BC"/>
    <w:rsid w:val="00251B3E"/>
    <w:rsid w:val="002536B4"/>
    <w:rsid w:val="00253971"/>
    <w:rsid w:val="00253F6B"/>
    <w:rsid w:val="0025441C"/>
    <w:rsid w:val="0025621E"/>
    <w:rsid w:val="00257868"/>
    <w:rsid w:val="00257A8B"/>
    <w:rsid w:val="0026072E"/>
    <w:rsid w:val="0026131B"/>
    <w:rsid w:val="00262F32"/>
    <w:rsid w:val="002637A5"/>
    <w:rsid w:val="002643A4"/>
    <w:rsid w:val="00264C42"/>
    <w:rsid w:val="0026536E"/>
    <w:rsid w:val="0026636C"/>
    <w:rsid w:val="00267ACC"/>
    <w:rsid w:val="00267E4B"/>
    <w:rsid w:val="002707B0"/>
    <w:rsid w:val="0027091E"/>
    <w:rsid w:val="002721FE"/>
    <w:rsid w:val="00273825"/>
    <w:rsid w:val="0027437F"/>
    <w:rsid w:val="002805C0"/>
    <w:rsid w:val="00280919"/>
    <w:rsid w:val="00281FA4"/>
    <w:rsid w:val="002847A6"/>
    <w:rsid w:val="00284E3D"/>
    <w:rsid w:val="00285CF5"/>
    <w:rsid w:val="00285FB4"/>
    <w:rsid w:val="00291336"/>
    <w:rsid w:val="00292F9D"/>
    <w:rsid w:val="00293000"/>
    <w:rsid w:val="00296C3C"/>
    <w:rsid w:val="002970F6"/>
    <w:rsid w:val="002A0696"/>
    <w:rsid w:val="002A1E73"/>
    <w:rsid w:val="002A236C"/>
    <w:rsid w:val="002A30AB"/>
    <w:rsid w:val="002A4158"/>
    <w:rsid w:val="002A4177"/>
    <w:rsid w:val="002A45E6"/>
    <w:rsid w:val="002A7A6B"/>
    <w:rsid w:val="002B1623"/>
    <w:rsid w:val="002B32A0"/>
    <w:rsid w:val="002B3A64"/>
    <w:rsid w:val="002B4442"/>
    <w:rsid w:val="002B5C47"/>
    <w:rsid w:val="002B6D65"/>
    <w:rsid w:val="002C07F4"/>
    <w:rsid w:val="002C2D36"/>
    <w:rsid w:val="002C3845"/>
    <w:rsid w:val="002C4660"/>
    <w:rsid w:val="002C680F"/>
    <w:rsid w:val="002C7CB6"/>
    <w:rsid w:val="002D06B4"/>
    <w:rsid w:val="002D149C"/>
    <w:rsid w:val="002D23B7"/>
    <w:rsid w:val="002D280C"/>
    <w:rsid w:val="002D3D8C"/>
    <w:rsid w:val="002D52D2"/>
    <w:rsid w:val="002D5AD0"/>
    <w:rsid w:val="002D5C72"/>
    <w:rsid w:val="002E188D"/>
    <w:rsid w:val="002E1985"/>
    <w:rsid w:val="002E6484"/>
    <w:rsid w:val="002E7972"/>
    <w:rsid w:val="002F0428"/>
    <w:rsid w:val="002F0586"/>
    <w:rsid w:val="002F340E"/>
    <w:rsid w:val="00303023"/>
    <w:rsid w:val="00304D8D"/>
    <w:rsid w:val="003071BA"/>
    <w:rsid w:val="00311BCB"/>
    <w:rsid w:val="0031300E"/>
    <w:rsid w:val="00314A23"/>
    <w:rsid w:val="0031610E"/>
    <w:rsid w:val="00317CF5"/>
    <w:rsid w:val="003203F3"/>
    <w:rsid w:val="003225EF"/>
    <w:rsid w:val="00322C36"/>
    <w:rsid w:val="00323854"/>
    <w:rsid w:val="0032583F"/>
    <w:rsid w:val="003270C9"/>
    <w:rsid w:val="00331195"/>
    <w:rsid w:val="0033170C"/>
    <w:rsid w:val="003334BE"/>
    <w:rsid w:val="003347A0"/>
    <w:rsid w:val="00337311"/>
    <w:rsid w:val="00344B3E"/>
    <w:rsid w:val="00345B33"/>
    <w:rsid w:val="0035008C"/>
    <w:rsid w:val="0035056A"/>
    <w:rsid w:val="00350E8B"/>
    <w:rsid w:val="00355BB0"/>
    <w:rsid w:val="0035630D"/>
    <w:rsid w:val="00357EF1"/>
    <w:rsid w:val="00365403"/>
    <w:rsid w:val="00366C01"/>
    <w:rsid w:val="00370DC4"/>
    <w:rsid w:val="00371117"/>
    <w:rsid w:val="0037208A"/>
    <w:rsid w:val="003756BF"/>
    <w:rsid w:val="003764C7"/>
    <w:rsid w:val="00377317"/>
    <w:rsid w:val="003810D1"/>
    <w:rsid w:val="00382391"/>
    <w:rsid w:val="003843F4"/>
    <w:rsid w:val="00385FFC"/>
    <w:rsid w:val="003917FD"/>
    <w:rsid w:val="00395C94"/>
    <w:rsid w:val="00396301"/>
    <w:rsid w:val="00397117"/>
    <w:rsid w:val="003A169D"/>
    <w:rsid w:val="003B3C16"/>
    <w:rsid w:val="003B5A42"/>
    <w:rsid w:val="003C3DB5"/>
    <w:rsid w:val="003C422D"/>
    <w:rsid w:val="003C4B2F"/>
    <w:rsid w:val="003C6F1C"/>
    <w:rsid w:val="003C708C"/>
    <w:rsid w:val="003D0543"/>
    <w:rsid w:val="003D22C4"/>
    <w:rsid w:val="003D55B2"/>
    <w:rsid w:val="003E05FB"/>
    <w:rsid w:val="003E1A79"/>
    <w:rsid w:val="003E37E5"/>
    <w:rsid w:val="003E52D6"/>
    <w:rsid w:val="003E6638"/>
    <w:rsid w:val="003E789A"/>
    <w:rsid w:val="003F019C"/>
    <w:rsid w:val="003F61A9"/>
    <w:rsid w:val="003F6476"/>
    <w:rsid w:val="003F6CE8"/>
    <w:rsid w:val="003F7ADB"/>
    <w:rsid w:val="004004C4"/>
    <w:rsid w:val="004049CF"/>
    <w:rsid w:val="00407D98"/>
    <w:rsid w:val="00407F45"/>
    <w:rsid w:val="00411E31"/>
    <w:rsid w:val="00412BF9"/>
    <w:rsid w:val="00414AF9"/>
    <w:rsid w:val="00421784"/>
    <w:rsid w:val="00423237"/>
    <w:rsid w:val="00423C8A"/>
    <w:rsid w:val="00423DB8"/>
    <w:rsid w:val="00425A00"/>
    <w:rsid w:val="0043377F"/>
    <w:rsid w:val="00436C0F"/>
    <w:rsid w:val="00440227"/>
    <w:rsid w:val="004412CC"/>
    <w:rsid w:val="00441530"/>
    <w:rsid w:val="00442F19"/>
    <w:rsid w:val="00446EA3"/>
    <w:rsid w:val="00447782"/>
    <w:rsid w:val="004510CB"/>
    <w:rsid w:val="0045124E"/>
    <w:rsid w:val="004540C2"/>
    <w:rsid w:val="004550DB"/>
    <w:rsid w:val="004552F2"/>
    <w:rsid w:val="0045567A"/>
    <w:rsid w:val="00461A7D"/>
    <w:rsid w:val="00463DF8"/>
    <w:rsid w:val="0046468B"/>
    <w:rsid w:val="00464908"/>
    <w:rsid w:val="00466C53"/>
    <w:rsid w:val="00466E5A"/>
    <w:rsid w:val="00466FA3"/>
    <w:rsid w:val="00472BC0"/>
    <w:rsid w:val="00474D6B"/>
    <w:rsid w:val="00474DFA"/>
    <w:rsid w:val="00476AE5"/>
    <w:rsid w:val="00480E72"/>
    <w:rsid w:val="00482FD0"/>
    <w:rsid w:val="004854ED"/>
    <w:rsid w:val="00485E11"/>
    <w:rsid w:val="00486FFC"/>
    <w:rsid w:val="00487253"/>
    <w:rsid w:val="0049000B"/>
    <w:rsid w:val="00493614"/>
    <w:rsid w:val="00493E36"/>
    <w:rsid w:val="00495139"/>
    <w:rsid w:val="00496417"/>
    <w:rsid w:val="00496E4C"/>
    <w:rsid w:val="004A0355"/>
    <w:rsid w:val="004A1000"/>
    <w:rsid w:val="004A2B2A"/>
    <w:rsid w:val="004A55C1"/>
    <w:rsid w:val="004A68F4"/>
    <w:rsid w:val="004B266E"/>
    <w:rsid w:val="004B3A57"/>
    <w:rsid w:val="004B4AB0"/>
    <w:rsid w:val="004B58F9"/>
    <w:rsid w:val="004B5F92"/>
    <w:rsid w:val="004C0CBA"/>
    <w:rsid w:val="004C229B"/>
    <w:rsid w:val="004C2C32"/>
    <w:rsid w:val="004C56CD"/>
    <w:rsid w:val="004D339F"/>
    <w:rsid w:val="004D53E6"/>
    <w:rsid w:val="004E0706"/>
    <w:rsid w:val="004E5EBE"/>
    <w:rsid w:val="004E781C"/>
    <w:rsid w:val="004F0C9E"/>
    <w:rsid w:val="004F5E4C"/>
    <w:rsid w:val="004F73CD"/>
    <w:rsid w:val="005003DE"/>
    <w:rsid w:val="00500C21"/>
    <w:rsid w:val="00507998"/>
    <w:rsid w:val="00512A7D"/>
    <w:rsid w:val="00515229"/>
    <w:rsid w:val="00517BAA"/>
    <w:rsid w:val="0052022C"/>
    <w:rsid w:val="005202A3"/>
    <w:rsid w:val="00521199"/>
    <w:rsid w:val="00525488"/>
    <w:rsid w:val="005257AE"/>
    <w:rsid w:val="005258F9"/>
    <w:rsid w:val="00526E16"/>
    <w:rsid w:val="00530520"/>
    <w:rsid w:val="00530EDB"/>
    <w:rsid w:val="005320AA"/>
    <w:rsid w:val="005334B7"/>
    <w:rsid w:val="00542D0C"/>
    <w:rsid w:val="00546C5F"/>
    <w:rsid w:val="00546DFA"/>
    <w:rsid w:val="00547D67"/>
    <w:rsid w:val="00547F22"/>
    <w:rsid w:val="005535C0"/>
    <w:rsid w:val="00556AC7"/>
    <w:rsid w:val="00557209"/>
    <w:rsid w:val="00561D60"/>
    <w:rsid w:val="00562C91"/>
    <w:rsid w:val="0056741A"/>
    <w:rsid w:val="00570C74"/>
    <w:rsid w:val="005712E1"/>
    <w:rsid w:val="00573F95"/>
    <w:rsid w:val="00574C0A"/>
    <w:rsid w:val="0057650E"/>
    <w:rsid w:val="00592A17"/>
    <w:rsid w:val="00597A92"/>
    <w:rsid w:val="00597E6F"/>
    <w:rsid w:val="005A0B45"/>
    <w:rsid w:val="005A4CF1"/>
    <w:rsid w:val="005A57AB"/>
    <w:rsid w:val="005B2474"/>
    <w:rsid w:val="005B2814"/>
    <w:rsid w:val="005B444E"/>
    <w:rsid w:val="005B5EAD"/>
    <w:rsid w:val="005B787C"/>
    <w:rsid w:val="005C0C99"/>
    <w:rsid w:val="005C353F"/>
    <w:rsid w:val="005C68AC"/>
    <w:rsid w:val="005D277B"/>
    <w:rsid w:val="005D3D4D"/>
    <w:rsid w:val="005D402B"/>
    <w:rsid w:val="005D6F2D"/>
    <w:rsid w:val="005D74EE"/>
    <w:rsid w:val="005E1AB0"/>
    <w:rsid w:val="005E43A5"/>
    <w:rsid w:val="005E4409"/>
    <w:rsid w:val="005E5AD2"/>
    <w:rsid w:val="005F03B7"/>
    <w:rsid w:val="005F3357"/>
    <w:rsid w:val="005F6A41"/>
    <w:rsid w:val="00600121"/>
    <w:rsid w:val="0060367F"/>
    <w:rsid w:val="006066C6"/>
    <w:rsid w:val="00610F08"/>
    <w:rsid w:val="00611873"/>
    <w:rsid w:val="0061345A"/>
    <w:rsid w:val="00613F27"/>
    <w:rsid w:val="00614430"/>
    <w:rsid w:val="006156FC"/>
    <w:rsid w:val="006169EB"/>
    <w:rsid w:val="00617030"/>
    <w:rsid w:val="0061719F"/>
    <w:rsid w:val="00624379"/>
    <w:rsid w:val="006260BA"/>
    <w:rsid w:val="0062659B"/>
    <w:rsid w:val="006317C0"/>
    <w:rsid w:val="0063281D"/>
    <w:rsid w:val="00636854"/>
    <w:rsid w:val="006418C3"/>
    <w:rsid w:val="0064346A"/>
    <w:rsid w:val="00643D53"/>
    <w:rsid w:val="0064429D"/>
    <w:rsid w:val="00647959"/>
    <w:rsid w:val="006529EE"/>
    <w:rsid w:val="00655765"/>
    <w:rsid w:val="00656BB9"/>
    <w:rsid w:val="006606FB"/>
    <w:rsid w:val="006610AC"/>
    <w:rsid w:val="00661451"/>
    <w:rsid w:val="00661C69"/>
    <w:rsid w:val="00661D42"/>
    <w:rsid w:val="006656E6"/>
    <w:rsid w:val="00667378"/>
    <w:rsid w:val="0067237A"/>
    <w:rsid w:val="006734F5"/>
    <w:rsid w:val="00673D51"/>
    <w:rsid w:val="00677039"/>
    <w:rsid w:val="00677636"/>
    <w:rsid w:val="00677B24"/>
    <w:rsid w:val="006806E1"/>
    <w:rsid w:val="00684155"/>
    <w:rsid w:val="00684B34"/>
    <w:rsid w:val="00685273"/>
    <w:rsid w:val="00685670"/>
    <w:rsid w:val="00685FEF"/>
    <w:rsid w:val="0068724C"/>
    <w:rsid w:val="00693388"/>
    <w:rsid w:val="0069370E"/>
    <w:rsid w:val="00693F6F"/>
    <w:rsid w:val="006948F6"/>
    <w:rsid w:val="006963DA"/>
    <w:rsid w:val="00696840"/>
    <w:rsid w:val="006A1ABE"/>
    <w:rsid w:val="006A1F98"/>
    <w:rsid w:val="006A312D"/>
    <w:rsid w:val="006A59A3"/>
    <w:rsid w:val="006A779F"/>
    <w:rsid w:val="006B082D"/>
    <w:rsid w:val="006B7E1E"/>
    <w:rsid w:val="006C1410"/>
    <w:rsid w:val="006C19EF"/>
    <w:rsid w:val="006C1FC3"/>
    <w:rsid w:val="006C4968"/>
    <w:rsid w:val="006C55B8"/>
    <w:rsid w:val="006C5ADD"/>
    <w:rsid w:val="006C63B8"/>
    <w:rsid w:val="006D3CE3"/>
    <w:rsid w:val="006D3CFE"/>
    <w:rsid w:val="006D6EFB"/>
    <w:rsid w:val="006E3611"/>
    <w:rsid w:val="006E536F"/>
    <w:rsid w:val="006E5AA3"/>
    <w:rsid w:val="006F017A"/>
    <w:rsid w:val="006F1029"/>
    <w:rsid w:val="006F67C4"/>
    <w:rsid w:val="006F764C"/>
    <w:rsid w:val="007015FC"/>
    <w:rsid w:val="00701C23"/>
    <w:rsid w:val="00703CB0"/>
    <w:rsid w:val="007050E9"/>
    <w:rsid w:val="0070729D"/>
    <w:rsid w:val="00712792"/>
    <w:rsid w:val="00716855"/>
    <w:rsid w:val="00716B79"/>
    <w:rsid w:val="007258BB"/>
    <w:rsid w:val="00725E52"/>
    <w:rsid w:val="00727533"/>
    <w:rsid w:val="00731210"/>
    <w:rsid w:val="00732B73"/>
    <w:rsid w:val="00732FA9"/>
    <w:rsid w:val="00735C51"/>
    <w:rsid w:val="00737308"/>
    <w:rsid w:val="007409AC"/>
    <w:rsid w:val="00740C5C"/>
    <w:rsid w:val="00742001"/>
    <w:rsid w:val="007437FC"/>
    <w:rsid w:val="007455AD"/>
    <w:rsid w:val="007478FB"/>
    <w:rsid w:val="0075088D"/>
    <w:rsid w:val="00754B84"/>
    <w:rsid w:val="00755814"/>
    <w:rsid w:val="007558B7"/>
    <w:rsid w:val="00755F8C"/>
    <w:rsid w:val="00756B4E"/>
    <w:rsid w:val="00760BC7"/>
    <w:rsid w:val="00760C68"/>
    <w:rsid w:val="00767674"/>
    <w:rsid w:val="00767BBA"/>
    <w:rsid w:val="00771F34"/>
    <w:rsid w:val="00774BD2"/>
    <w:rsid w:val="007756EE"/>
    <w:rsid w:val="00775EFB"/>
    <w:rsid w:val="00776A4B"/>
    <w:rsid w:val="00776B89"/>
    <w:rsid w:val="00783196"/>
    <w:rsid w:val="00785128"/>
    <w:rsid w:val="00786968"/>
    <w:rsid w:val="007872C9"/>
    <w:rsid w:val="00791A4D"/>
    <w:rsid w:val="00793BCF"/>
    <w:rsid w:val="007944FB"/>
    <w:rsid w:val="007A03F4"/>
    <w:rsid w:val="007A160E"/>
    <w:rsid w:val="007A18BB"/>
    <w:rsid w:val="007A1A74"/>
    <w:rsid w:val="007A1ACA"/>
    <w:rsid w:val="007A2330"/>
    <w:rsid w:val="007A283F"/>
    <w:rsid w:val="007A526B"/>
    <w:rsid w:val="007A546E"/>
    <w:rsid w:val="007A5607"/>
    <w:rsid w:val="007A6917"/>
    <w:rsid w:val="007B0BDE"/>
    <w:rsid w:val="007B1740"/>
    <w:rsid w:val="007B3D73"/>
    <w:rsid w:val="007B53C5"/>
    <w:rsid w:val="007B58F3"/>
    <w:rsid w:val="007C1AB8"/>
    <w:rsid w:val="007C4587"/>
    <w:rsid w:val="007C5E8C"/>
    <w:rsid w:val="007D01D2"/>
    <w:rsid w:val="007D2B10"/>
    <w:rsid w:val="007D5284"/>
    <w:rsid w:val="007D5BCB"/>
    <w:rsid w:val="007E3D60"/>
    <w:rsid w:val="007E71BB"/>
    <w:rsid w:val="007E7654"/>
    <w:rsid w:val="007F106B"/>
    <w:rsid w:val="007F303A"/>
    <w:rsid w:val="007F3B6E"/>
    <w:rsid w:val="00802352"/>
    <w:rsid w:val="00806306"/>
    <w:rsid w:val="008068BD"/>
    <w:rsid w:val="00807B76"/>
    <w:rsid w:val="00817526"/>
    <w:rsid w:val="00820775"/>
    <w:rsid w:val="00821229"/>
    <w:rsid w:val="00822F53"/>
    <w:rsid w:val="00823732"/>
    <w:rsid w:val="00823C53"/>
    <w:rsid w:val="00826699"/>
    <w:rsid w:val="008300C0"/>
    <w:rsid w:val="00830EE4"/>
    <w:rsid w:val="00831A8A"/>
    <w:rsid w:val="00836F26"/>
    <w:rsid w:val="0083795C"/>
    <w:rsid w:val="00837A7D"/>
    <w:rsid w:val="00842DEB"/>
    <w:rsid w:val="00846ACA"/>
    <w:rsid w:val="0085155A"/>
    <w:rsid w:val="008527F0"/>
    <w:rsid w:val="0085737F"/>
    <w:rsid w:val="00860E60"/>
    <w:rsid w:val="008630FD"/>
    <w:rsid w:val="00865BBD"/>
    <w:rsid w:val="0086769E"/>
    <w:rsid w:val="0087328D"/>
    <w:rsid w:val="00874B83"/>
    <w:rsid w:val="008802F6"/>
    <w:rsid w:val="008813FE"/>
    <w:rsid w:val="00881953"/>
    <w:rsid w:val="00882EFD"/>
    <w:rsid w:val="00887514"/>
    <w:rsid w:val="00894252"/>
    <w:rsid w:val="008954FB"/>
    <w:rsid w:val="008A5B32"/>
    <w:rsid w:val="008A7C0E"/>
    <w:rsid w:val="008B227A"/>
    <w:rsid w:val="008B6C74"/>
    <w:rsid w:val="008C62DD"/>
    <w:rsid w:val="008C65C7"/>
    <w:rsid w:val="008D009E"/>
    <w:rsid w:val="008D1A95"/>
    <w:rsid w:val="008D1AA2"/>
    <w:rsid w:val="008D600A"/>
    <w:rsid w:val="008E3FA1"/>
    <w:rsid w:val="008E532B"/>
    <w:rsid w:val="008E79F3"/>
    <w:rsid w:val="008F1E78"/>
    <w:rsid w:val="008F2612"/>
    <w:rsid w:val="008F621A"/>
    <w:rsid w:val="008F7769"/>
    <w:rsid w:val="009003AE"/>
    <w:rsid w:val="009027C1"/>
    <w:rsid w:val="00905811"/>
    <w:rsid w:val="0090769D"/>
    <w:rsid w:val="009107B0"/>
    <w:rsid w:val="009113A0"/>
    <w:rsid w:val="009133DF"/>
    <w:rsid w:val="00913A3C"/>
    <w:rsid w:val="00914620"/>
    <w:rsid w:val="009205EB"/>
    <w:rsid w:val="009211DD"/>
    <w:rsid w:val="00921492"/>
    <w:rsid w:val="009227C4"/>
    <w:rsid w:val="00925CD9"/>
    <w:rsid w:val="00927AEA"/>
    <w:rsid w:val="00927B78"/>
    <w:rsid w:val="0093065A"/>
    <w:rsid w:val="00931960"/>
    <w:rsid w:val="00932DBD"/>
    <w:rsid w:val="00935B89"/>
    <w:rsid w:val="00935BC9"/>
    <w:rsid w:val="00940069"/>
    <w:rsid w:val="00941A09"/>
    <w:rsid w:val="00944D49"/>
    <w:rsid w:val="0095342D"/>
    <w:rsid w:val="00956124"/>
    <w:rsid w:val="00957C02"/>
    <w:rsid w:val="00961820"/>
    <w:rsid w:val="009662DE"/>
    <w:rsid w:val="00970344"/>
    <w:rsid w:val="00970D74"/>
    <w:rsid w:val="00973EAB"/>
    <w:rsid w:val="009824B9"/>
    <w:rsid w:val="00982FDE"/>
    <w:rsid w:val="00987523"/>
    <w:rsid w:val="009912F9"/>
    <w:rsid w:val="0099188C"/>
    <w:rsid w:val="00991F21"/>
    <w:rsid w:val="0099701E"/>
    <w:rsid w:val="009A13D9"/>
    <w:rsid w:val="009A164C"/>
    <w:rsid w:val="009A1FED"/>
    <w:rsid w:val="009A2064"/>
    <w:rsid w:val="009A4EC4"/>
    <w:rsid w:val="009A6751"/>
    <w:rsid w:val="009A6F33"/>
    <w:rsid w:val="009B1D02"/>
    <w:rsid w:val="009B1DD4"/>
    <w:rsid w:val="009B25BE"/>
    <w:rsid w:val="009B61F7"/>
    <w:rsid w:val="009B78FD"/>
    <w:rsid w:val="009B7E4C"/>
    <w:rsid w:val="009C1070"/>
    <w:rsid w:val="009C5F39"/>
    <w:rsid w:val="009C67E2"/>
    <w:rsid w:val="009D18BD"/>
    <w:rsid w:val="009D3621"/>
    <w:rsid w:val="009D5591"/>
    <w:rsid w:val="009D5ECD"/>
    <w:rsid w:val="009E05C2"/>
    <w:rsid w:val="009E22B5"/>
    <w:rsid w:val="009E6700"/>
    <w:rsid w:val="009F5106"/>
    <w:rsid w:val="009F6A8C"/>
    <w:rsid w:val="00A00822"/>
    <w:rsid w:val="00A01182"/>
    <w:rsid w:val="00A11C5A"/>
    <w:rsid w:val="00A1208B"/>
    <w:rsid w:val="00A12CFA"/>
    <w:rsid w:val="00A13A7C"/>
    <w:rsid w:val="00A238EE"/>
    <w:rsid w:val="00A248BC"/>
    <w:rsid w:val="00A26602"/>
    <w:rsid w:val="00A26BFD"/>
    <w:rsid w:val="00A26E7C"/>
    <w:rsid w:val="00A37CB5"/>
    <w:rsid w:val="00A43465"/>
    <w:rsid w:val="00A43572"/>
    <w:rsid w:val="00A44AA2"/>
    <w:rsid w:val="00A44D71"/>
    <w:rsid w:val="00A45438"/>
    <w:rsid w:val="00A47571"/>
    <w:rsid w:val="00A53A1D"/>
    <w:rsid w:val="00A53F6C"/>
    <w:rsid w:val="00A550C2"/>
    <w:rsid w:val="00A55BFE"/>
    <w:rsid w:val="00A57134"/>
    <w:rsid w:val="00A57FCC"/>
    <w:rsid w:val="00A60930"/>
    <w:rsid w:val="00A613F6"/>
    <w:rsid w:val="00A65CD2"/>
    <w:rsid w:val="00A66AEF"/>
    <w:rsid w:val="00A75AFC"/>
    <w:rsid w:val="00A8341B"/>
    <w:rsid w:val="00A8587D"/>
    <w:rsid w:val="00A86FB5"/>
    <w:rsid w:val="00A91621"/>
    <w:rsid w:val="00A91758"/>
    <w:rsid w:val="00A91F0E"/>
    <w:rsid w:val="00A92011"/>
    <w:rsid w:val="00AA150E"/>
    <w:rsid w:val="00AA1D2C"/>
    <w:rsid w:val="00AA2BC5"/>
    <w:rsid w:val="00AA6D16"/>
    <w:rsid w:val="00AA7868"/>
    <w:rsid w:val="00AB66F7"/>
    <w:rsid w:val="00AB68C0"/>
    <w:rsid w:val="00AC2031"/>
    <w:rsid w:val="00AC30E6"/>
    <w:rsid w:val="00AC3190"/>
    <w:rsid w:val="00AC73FB"/>
    <w:rsid w:val="00AD13AE"/>
    <w:rsid w:val="00AD2596"/>
    <w:rsid w:val="00AD554B"/>
    <w:rsid w:val="00AD7EC5"/>
    <w:rsid w:val="00AE0356"/>
    <w:rsid w:val="00AE3376"/>
    <w:rsid w:val="00AE4121"/>
    <w:rsid w:val="00AE6E15"/>
    <w:rsid w:val="00AF2FD5"/>
    <w:rsid w:val="00AF3931"/>
    <w:rsid w:val="00AF6591"/>
    <w:rsid w:val="00AF6C27"/>
    <w:rsid w:val="00AF7394"/>
    <w:rsid w:val="00AF7898"/>
    <w:rsid w:val="00B002BE"/>
    <w:rsid w:val="00B002E0"/>
    <w:rsid w:val="00B03772"/>
    <w:rsid w:val="00B04E60"/>
    <w:rsid w:val="00B070FE"/>
    <w:rsid w:val="00B0716D"/>
    <w:rsid w:val="00B10667"/>
    <w:rsid w:val="00B10A95"/>
    <w:rsid w:val="00B11055"/>
    <w:rsid w:val="00B13399"/>
    <w:rsid w:val="00B13CFA"/>
    <w:rsid w:val="00B15E76"/>
    <w:rsid w:val="00B17EE2"/>
    <w:rsid w:val="00B2214C"/>
    <w:rsid w:val="00B23934"/>
    <w:rsid w:val="00B2573D"/>
    <w:rsid w:val="00B329DB"/>
    <w:rsid w:val="00B335E6"/>
    <w:rsid w:val="00B343B2"/>
    <w:rsid w:val="00B354AF"/>
    <w:rsid w:val="00B363A4"/>
    <w:rsid w:val="00B41218"/>
    <w:rsid w:val="00B417A0"/>
    <w:rsid w:val="00B432A9"/>
    <w:rsid w:val="00B43FDB"/>
    <w:rsid w:val="00B45765"/>
    <w:rsid w:val="00B45A8C"/>
    <w:rsid w:val="00B516BD"/>
    <w:rsid w:val="00B51DCD"/>
    <w:rsid w:val="00B541DA"/>
    <w:rsid w:val="00B5649C"/>
    <w:rsid w:val="00B57A6E"/>
    <w:rsid w:val="00B61AEC"/>
    <w:rsid w:val="00B63CD1"/>
    <w:rsid w:val="00B65439"/>
    <w:rsid w:val="00B65DBE"/>
    <w:rsid w:val="00B6797F"/>
    <w:rsid w:val="00B67CF4"/>
    <w:rsid w:val="00B706A5"/>
    <w:rsid w:val="00B70BE4"/>
    <w:rsid w:val="00B7479A"/>
    <w:rsid w:val="00B760C5"/>
    <w:rsid w:val="00B76697"/>
    <w:rsid w:val="00B76E1A"/>
    <w:rsid w:val="00B77B22"/>
    <w:rsid w:val="00B84B04"/>
    <w:rsid w:val="00B850B8"/>
    <w:rsid w:val="00B85A29"/>
    <w:rsid w:val="00B85E30"/>
    <w:rsid w:val="00B909C3"/>
    <w:rsid w:val="00B90A44"/>
    <w:rsid w:val="00B93A2A"/>
    <w:rsid w:val="00B93B9D"/>
    <w:rsid w:val="00B975C1"/>
    <w:rsid w:val="00BA09B6"/>
    <w:rsid w:val="00BA0BC6"/>
    <w:rsid w:val="00BA1855"/>
    <w:rsid w:val="00BA262F"/>
    <w:rsid w:val="00BA2A0D"/>
    <w:rsid w:val="00BA5620"/>
    <w:rsid w:val="00BA5AB9"/>
    <w:rsid w:val="00BA6D57"/>
    <w:rsid w:val="00BB13CC"/>
    <w:rsid w:val="00BB23D1"/>
    <w:rsid w:val="00BB68E2"/>
    <w:rsid w:val="00BB7168"/>
    <w:rsid w:val="00BC2EB1"/>
    <w:rsid w:val="00BD1196"/>
    <w:rsid w:val="00BD2D16"/>
    <w:rsid w:val="00BD487F"/>
    <w:rsid w:val="00BE0BAB"/>
    <w:rsid w:val="00BE2A65"/>
    <w:rsid w:val="00BE2AE1"/>
    <w:rsid w:val="00BE4237"/>
    <w:rsid w:val="00BE5332"/>
    <w:rsid w:val="00BE7E6F"/>
    <w:rsid w:val="00BF4381"/>
    <w:rsid w:val="00BF539E"/>
    <w:rsid w:val="00C01248"/>
    <w:rsid w:val="00C02E0F"/>
    <w:rsid w:val="00C05068"/>
    <w:rsid w:val="00C070B2"/>
    <w:rsid w:val="00C071B3"/>
    <w:rsid w:val="00C10DC6"/>
    <w:rsid w:val="00C10F85"/>
    <w:rsid w:val="00C12224"/>
    <w:rsid w:val="00C14AFA"/>
    <w:rsid w:val="00C15805"/>
    <w:rsid w:val="00C15B09"/>
    <w:rsid w:val="00C20A3C"/>
    <w:rsid w:val="00C20BBC"/>
    <w:rsid w:val="00C223EB"/>
    <w:rsid w:val="00C2376D"/>
    <w:rsid w:val="00C23D0F"/>
    <w:rsid w:val="00C25B14"/>
    <w:rsid w:val="00C26D35"/>
    <w:rsid w:val="00C30C2D"/>
    <w:rsid w:val="00C30D6E"/>
    <w:rsid w:val="00C321AC"/>
    <w:rsid w:val="00C33122"/>
    <w:rsid w:val="00C33305"/>
    <w:rsid w:val="00C334AB"/>
    <w:rsid w:val="00C34BA9"/>
    <w:rsid w:val="00C35B5D"/>
    <w:rsid w:val="00C41999"/>
    <w:rsid w:val="00C42410"/>
    <w:rsid w:val="00C44939"/>
    <w:rsid w:val="00C44A26"/>
    <w:rsid w:val="00C4537A"/>
    <w:rsid w:val="00C45F02"/>
    <w:rsid w:val="00C47A2F"/>
    <w:rsid w:val="00C50012"/>
    <w:rsid w:val="00C51B97"/>
    <w:rsid w:val="00C52253"/>
    <w:rsid w:val="00C529DD"/>
    <w:rsid w:val="00C53059"/>
    <w:rsid w:val="00C53B5F"/>
    <w:rsid w:val="00C5763C"/>
    <w:rsid w:val="00C605A2"/>
    <w:rsid w:val="00C60ED9"/>
    <w:rsid w:val="00C62BED"/>
    <w:rsid w:val="00C637C5"/>
    <w:rsid w:val="00C677C4"/>
    <w:rsid w:val="00C71FED"/>
    <w:rsid w:val="00C80CE3"/>
    <w:rsid w:val="00C8116E"/>
    <w:rsid w:val="00C83643"/>
    <w:rsid w:val="00C84C59"/>
    <w:rsid w:val="00C84DFA"/>
    <w:rsid w:val="00C854CB"/>
    <w:rsid w:val="00C87482"/>
    <w:rsid w:val="00C902A8"/>
    <w:rsid w:val="00C90764"/>
    <w:rsid w:val="00C90F21"/>
    <w:rsid w:val="00C920FE"/>
    <w:rsid w:val="00C9227F"/>
    <w:rsid w:val="00C92446"/>
    <w:rsid w:val="00C949D9"/>
    <w:rsid w:val="00C9537E"/>
    <w:rsid w:val="00C9747D"/>
    <w:rsid w:val="00C97706"/>
    <w:rsid w:val="00CA0AFE"/>
    <w:rsid w:val="00CA244E"/>
    <w:rsid w:val="00CA2D10"/>
    <w:rsid w:val="00CA3827"/>
    <w:rsid w:val="00CA4C34"/>
    <w:rsid w:val="00CA51A6"/>
    <w:rsid w:val="00CA6237"/>
    <w:rsid w:val="00CA6295"/>
    <w:rsid w:val="00CA73F2"/>
    <w:rsid w:val="00CB1C21"/>
    <w:rsid w:val="00CB246D"/>
    <w:rsid w:val="00CB3459"/>
    <w:rsid w:val="00CB3618"/>
    <w:rsid w:val="00CB3F90"/>
    <w:rsid w:val="00CB6429"/>
    <w:rsid w:val="00CB75BC"/>
    <w:rsid w:val="00CC20B6"/>
    <w:rsid w:val="00CC6186"/>
    <w:rsid w:val="00CC6BC7"/>
    <w:rsid w:val="00CD6B6D"/>
    <w:rsid w:val="00CE07F1"/>
    <w:rsid w:val="00CE67F9"/>
    <w:rsid w:val="00CF01CE"/>
    <w:rsid w:val="00CF1AAD"/>
    <w:rsid w:val="00D00E47"/>
    <w:rsid w:val="00D00FDF"/>
    <w:rsid w:val="00D040D1"/>
    <w:rsid w:val="00D05F21"/>
    <w:rsid w:val="00D06462"/>
    <w:rsid w:val="00D071B4"/>
    <w:rsid w:val="00D10074"/>
    <w:rsid w:val="00D11DBA"/>
    <w:rsid w:val="00D135C3"/>
    <w:rsid w:val="00D152BA"/>
    <w:rsid w:val="00D164F7"/>
    <w:rsid w:val="00D17DB0"/>
    <w:rsid w:val="00D17EA8"/>
    <w:rsid w:val="00D23902"/>
    <w:rsid w:val="00D246E7"/>
    <w:rsid w:val="00D24CAC"/>
    <w:rsid w:val="00D26807"/>
    <w:rsid w:val="00D27707"/>
    <w:rsid w:val="00D31859"/>
    <w:rsid w:val="00D335D7"/>
    <w:rsid w:val="00D35C30"/>
    <w:rsid w:val="00D37FA9"/>
    <w:rsid w:val="00D4260C"/>
    <w:rsid w:val="00D42D9E"/>
    <w:rsid w:val="00D42E51"/>
    <w:rsid w:val="00D44336"/>
    <w:rsid w:val="00D45C9F"/>
    <w:rsid w:val="00D47C83"/>
    <w:rsid w:val="00D508F7"/>
    <w:rsid w:val="00D513C5"/>
    <w:rsid w:val="00D52913"/>
    <w:rsid w:val="00D56D5F"/>
    <w:rsid w:val="00D57F2F"/>
    <w:rsid w:val="00D611E1"/>
    <w:rsid w:val="00D6130C"/>
    <w:rsid w:val="00D61423"/>
    <w:rsid w:val="00D6443E"/>
    <w:rsid w:val="00D64532"/>
    <w:rsid w:val="00D650D9"/>
    <w:rsid w:val="00D72F78"/>
    <w:rsid w:val="00D742BC"/>
    <w:rsid w:val="00D81C30"/>
    <w:rsid w:val="00D87CB3"/>
    <w:rsid w:val="00D92060"/>
    <w:rsid w:val="00D93FC3"/>
    <w:rsid w:val="00D97306"/>
    <w:rsid w:val="00DA07D2"/>
    <w:rsid w:val="00DA08F2"/>
    <w:rsid w:val="00DA3FBA"/>
    <w:rsid w:val="00DB0943"/>
    <w:rsid w:val="00DB173B"/>
    <w:rsid w:val="00DB240C"/>
    <w:rsid w:val="00DB25DC"/>
    <w:rsid w:val="00DB5882"/>
    <w:rsid w:val="00DB71C3"/>
    <w:rsid w:val="00DC3926"/>
    <w:rsid w:val="00DC53A6"/>
    <w:rsid w:val="00DC7D3B"/>
    <w:rsid w:val="00DD0AA9"/>
    <w:rsid w:val="00DD2660"/>
    <w:rsid w:val="00DD2854"/>
    <w:rsid w:val="00DD34E1"/>
    <w:rsid w:val="00DD4778"/>
    <w:rsid w:val="00DD4A5D"/>
    <w:rsid w:val="00DD5DE9"/>
    <w:rsid w:val="00DE1E25"/>
    <w:rsid w:val="00DE4B63"/>
    <w:rsid w:val="00DE5799"/>
    <w:rsid w:val="00DE5AA1"/>
    <w:rsid w:val="00DE7A15"/>
    <w:rsid w:val="00DF0F8A"/>
    <w:rsid w:val="00DF23E2"/>
    <w:rsid w:val="00DF29A5"/>
    <w:rsid w:val="00DF548E"/>
    <w:rsid w:val="00DF5536"/>
    <w:rsid w:val="00DF73C9"/>
    <w:rsid w:val="00E0059F"/>
    <w:rsid w:val="00E066D7"/>
    <w:rsid w:val="00E07675"/>
    <w:rsid w:val="00E12C6F"/>
    <w:rsid w:val="00E13140"/>
    <w:rsid w:val="00E143F8"/>
    <w:rsid w:val="00E14915"/>
    <w:rsid w:val="00E157BD"/>
    <w:rsid w:val="00E172B3"/>
    <w:rsid w:val="00E21880"/>
    <w:rsid w:val="00E21A46"/>
    <w:rsid w:val="00E21D60"/>
    <w:rsid w:val="00E2480D"/>
    <w:rsid w:val="00E26EFE"/>
    <w:rsid w:val="00E32B74"/>
    <w:rsid w:val="00E33776"/>
    <w:rsid w:val="00E347BB"/>
    <w:rsid w:val="00E35653"/>
    <w:rsid w:val="00E4130F"/>
    <w:rsid w:val="00E42607"/>
    <w:rsid w:val="00E43EF2"/>
    <w:rsid w:val="00E45692"/>
    <w:rsid w:val="00E45AAD"/>
    <w:rsid w:val="00E46FDE"/>
    <w:rsid w:val="00E5164A"/>
    <w:rsid w:val="00E56DDE"/>
    <w:rsid w:val="00E63502"/>
    <w:rsid w:val="00E67024"/>
    <w:rsid w:val="00E7059E"/>
    <w:rsid w:val="00E708CE"/>
    <w:rsid w:val="00E74B2E"/>
    <w:rsid w:val="00E76980"/>
    <w:rsid w:val="00E81EE9"/>
    <w:rsid w:val="00E826D8"/>
    <w:rsid w:val="00E82F6D"/>
    <w:rsid w:val="00E924AA"/>
    <w:rsid w:val="00E93F0E"/>
    <w:rsid w:val="00E95859"/>
    <w:rsid w:val="00E96999"/>
    <w:rsid w:val="00EA5905"/>
    <w:rsid w:val="00EA7DFF"/>
    <w:rsid w:val="00EB72BF"/>
    <w:rsid w:val="00EC2FC3"/>
    <w:rsid w:val="00EC78A5"/>
    <w:rsid w:val="00ED11BC"/>
    <w:rsid w:val="00ED2732"/>
    <w:rsid w:val="00ED4531"/>
    <w:rsid w:val="00ED524A"/>
    <w:rsid w:val="00ED5D24"/>
    <w:rsid w:val="00ED7C22"/>
    <w:rsid w:val="00ED7E86"/>
    <w:rsid w:val="00EE0D4A"/>
    <w:rsid w:val="00EE2B35"/>
    <w:rsid w:val="00EE3129"/>
    <w:rsid w:val="00EE3320"/>
    <w:rsid w:val="00EF1381"/>
    <w:rsid w:val="00EF3C2D"/>
    <w:rsid w:val="00EF4822"/>
    <w:rsid w:val="00EF61BB"/>
    <w:rsid w:val="00F0062C"/>
    <w:rsid w:val="00F00E2D"/>
    <w:rsid w:val="00F00FDB"/>
    <w:rsid w:val="00F0655B"/>
    <w:rsid w:val="00F06FE1"/>
    <w:rsid w:val="00F14517"/>
    <w:rsid w:val="00F15382"/>
    <w:rsid w:val="00F16F98"/>
    <w:rsid w:val="00F20B9E"/>
    <w:rsid w:val="00F22BAC"/>
    <w:rsid w:val="00F23FF8"/>
    <w:rsid w:val="00F25563"/>
    <w:rsid w:val="00F275D8"/>
    <w:rsid w:val="00F31638"/>
    <w:rsid w:val="00F337C5"/>
    <w:rsid w:val="00F33AFC"/>
    <w:rsid w:val="00F3675F"/>
    <w:rsid w:val="00F41B3F"/>
    <w:rsid w:val="00F432F8"/>
    <w:rsid w:val="00F44A56"/>
    <w:rsid w:val="00F4694E"/>
    <w:rsid w:val="00F47087"/>
    <w:rsid w:val="00F47C7A"/>
    <w:rsid w:val="00F516B5"/>
    <w:rsid w:val="00F5319D"/>
    <w:rsid w:val="00F54752"/>
    <w:rsid w:val="00F54ACB"/>
    <w:rsid w:val="00F5528F"/>
    <w:rsid w:val="00F605A8"/>
    <w:rsid w:val="00F60B14"/>
    <w:rsid w:val="00F60C5E"/>
    <w:rsid w:val="00F60DC6"/>
    <w:rsid w:val="00F613FA"/>
    <w:rsid w:val="00F631DC"/>
    <w:rsid w:val="00F64D4A"/>
    <w:rsid w:val="00F65F6F"/>
    <w:rsid w:val="00F667FE"/>
    <w:rsid w:val="00F67A93"/>
    <w:rsid w:val="00F70797"/>
    <w:rsid w:val="00F72391"/>
    <w:rsid w:val="00F77059"/>
    <w:rsid w:val="00F8233D"/>
    <w:rsid w:val="00F8690A"/>
    <w:rsid w:val="00F91B35"/>
    <w:rsid w:val="00F9226D"/>
    <w:rsid w:val="00FB086A"/>
    <w:rsid w:val="00FB13EA"/>
    <w:rsid w:val="00FB53F0"/>
    <w:rsid w:val="00FC08C7"/>
    <w:rsid w:val="00FC1B2C"/>
    <w:rsid w:val="00FC3134"/>
    <w:rsid w:val="00FD1AB6"/>
    <w:rsid w:val="00FD398F"/>
    <w:rsid w:val="00FD5D02"/>
    <w:rsid w:val="00FD71FB"/>
    <w:rsid w:val="00FD7589"/>
    <w:rsid w:val="00FF1F40"/>
    <w:rsid w:val="00FF3657"/>
    <w:rsid w:val="00FF4837"/>
    <w:rsid w:val="00FF7670"/>
    <w:rsid w:val="00FF770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227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List Bullet" w:uiPriority="0"/>
    <w:lsdException w:name="List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07E19"/>
    <w:pPr>
      <w:autoSpaceDE w:val="0"/>
      <w:autoSpaceDN w:val="0"/>
      <w:adjustRightInd w:val="0"/>
    </w:pPr>
    <w:rPr>
      <w:rFonts w:ascii="Calibri" w:eastAsia="Calibri" w:hAnsi="Calibri" w:cs="NewBaskerville-Roman"/>
      <w:color w:val="000000"/>
      <w:sz w:val="20"/>
      <w:lang w:eastAsia="en-GB"/>
    </w:rPr>
  </w:style>
  <w:style w:type="paragraph" w:styleId="Heading1">
    <w:name w:val="heading 1"/>
    <w:basedOn w:val="Normal"/>
    <w:next w:val="Normal"/>
    <w:link w:val="Heading1Char"/>
    <w:qFormat/>
    <w:rsid w:val="00132CC2"/>
    <w:pPr>
      <w:keepNext/>
      <w:numPr>
        <w:numId w:val="1"/>
      </w:numPr>
      <w:spacing w:before="360" w:after="0" w:line="240" w:lineRule="auto"/>
      <w:outlineLvl w:val="0"/>
    </w:pPr>
    <w:rPr>
      <w:rFonts w:ascii="Verdana" w:eastAsia="Times New Roman" w:hAnsi="Verdana"/>
      <w:b/>
      <w:kern w:val="28"/>
      <w:sz w:val="32"/>
      <w:szCs w:val="20"/>
    </w:rPr>
  </w:style>
  <w:style w:type="paragraph" w:styleId="Heading2">
    <w:name w:val="heading 2"/>
    <w:basedOn w:val="Normal"/>
    <w:next w:val="Normal"/>
    <w:link w:val="Heading2Char"/>
    <w:qFormat/>
    <w:rsid w:val="00132CC2"/>
    <w:pPr>
      <w:keepNext/>
      <w:numPr>
        <w:ilvl w:val="1"/>
        <w:numId w:val="1"/>
      </w:numPr>
      <w:spacing w:before="360" w:after="0" w:line="240" w:lineRule="auto"/>
      <w:outlineLvl w:val="1"/>
    </w:pPr>
    <w:rPr>
      <w:rFonts w:ascii="Verdana" w:eastAsia="Times New Roman" w:hAnsi="Verdana"/>
      <w:b/>
      <w:sz w:val="28"/>
      <w:szCs w:val="20"/>
    </w:rPr>
  </w:style>
  <w:style w:type="paragraph" w:styleId="Heading3">
    <w:name w:val="heading 3"/>
    <w:basedOn w:val="Normal"/>
    <w:next w:val="Normal"/>
    <w:link w:val="Heading3Char"/>
    <w:qFormat/>
    <w:rsid w:val="00132CC2"/>
    <w:pPr>
      <w:keepNext/>
      <w:numPr>
        <w:ilvl w:val="2"/>
        <w:numId w:val="1"/>
      </w:numPr>
      <w:spacing w:before="360" w:after="0" w:line="240" w:lineRule="auto"/>
      <w:jc w:val="both"/>
      <w:outlineLvl w:val="2"/>
    </w:pPr>
    <w:rPr>
      <w:rFonts w:ascii="Verdana" w:eastAsia="Times New Roman" w:hAnsi="Verdana"/>
      <w:sz w:val="24"/>
      <w:szCs w:val="20"/>
    </w:rPr>
  </w:style>
  <w:style w:type="paragraph" w:styleId="Heading5">
    <w:name w:val="heading 5"/>
    <w:basedOn w:val="Normal"/>
    <w:next w:val="Normal"/>
    <w:link w:val="Heading5Char"/>
    <w:qFormat/>
    <w:rsid w:val="00132CC2"/>
    <w:pPr>
      <w:keepNext/>
      <w:numPr>
        <w:ilvl w:val="4"/>
        <w:numId w:val="1"/>
      </w:numPr>
      <w:spacing w:before="240" w:after="0" w:line="240" w:lineRule="auto"/>
      <w:jc w:val="both"/>
      <w:outlineLvl w:val="4"/>
    </w:pPr>
    <w:rPr>
      <w:rFonts w:ascii="Verdana" w:eastAsia="Times New Roman" w:hAnsi="Verdana"/>
      <w:b/>
      <w:sz w:val="24"/>
      <w:szCs w:val="20"/>
    </w:rPr>
  </w:style>
  <w:style w:type="paragraph" w:styleId="Heading7">
    <w:name w:val="heading 7"/>
    <w:basedOn w:val="Normal"/>
    <w:next w:val="Normal"/>
    <w:link w:val="Heading7Char"/>
    <w:qFormat/>
    <w:rsid w:val="00132CC2"/>
    <w:pPr>
      <w:keepNext/>
      <w:numPr>
        <w:ilvl w:val="6"/>
        <w:numId w:val="1"/>
      </w:numPr>
      <w:spacing w:before="240" w:after="0" w:line="240" w:lineRule="auto"/>
      <w:jc w:val="both"/>
      <w:outlineLvl w:val="6"/>
    </w:pPr>
    <w:rPr>
      <w:rFonts w:ascii="Verdana" w:eastAsia="Times New Roman" w:hAnsi="Verdana"/>
      <w:b/>
      <w:sz w:val="24"/>
      <w:szCs w:val="20"/>
    </w:rPr>
  </w:style>
  <w:style w:type="paragraph" w:styleId="Heading8">
    <w:name w:val="heading 8"/>
    <w:basedOn w:val="Normal"/>
    <w:next w:val="Normal"/>
    <w:link w:val="Heading8Char"/>
    <w:qFormat/>
    <w:rsid w:val="00132CC2"/>
    <w:pPr>
      <w:keepNext/>
      <w:numPr>
        <w:ilvl w:val="7"/>
        <w:numId w:val="1"/>
      </w:numPr>
      <w:spacing w:before="120" w:after="0" w:line="240" w:lineRule="auto"/>
      <w:jc w:val="both"/>
      <w:outlineLvl w:val="7"/>
    </w:pPr>
    <w:rPr>
      <w:rFonts w:ascii="Verdana" w:eastAsia="Times New Roman" w:hAnsi="Verdana"/>
      <w:b/>
      <w:sz w:val="24"/>
      <w:szCs w:val="20"/>
    </w:rPr>
  </w:style>
  <w:style w:type="paragraph" w:styleId="Heading9">
    <w:name w:val="heading 9"/>
    <w:basedOn w:val="Normal"/>
    <w:next w:val="Normal"/>
    <w:link w:val="Heading9Char"/>
    <w:qFormat/>
    <w:rsid w:val="00132CC2"/>
    <w:pPr>
      <w:keepNext/>
      <w:numPr>
        <w:ilvl w:val="8"/>
        <w:numId w:val="1"/>
      </w:numPr>
      <w:spacing w:before="240" w:after="0" w:line="240" w:lineRule="auto"/>
      <w:jc w:val="both"/>
      <w:outlineLvl w:val="8"/>
    </w:pPr>
    <w:rPr>
      <w:rFonts w:ascii="Verdana" w:eastAsia="Times New Roman" w:hAnsi="Verdana"/>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15382"/>
    <w:pPr>
      <w:spacing w:before="240" w:after="0" w:line="240" w:lineRule="auto"/>
      <w:ind w:left="720"/>
      <w:contextualSpacing/>
      <w:jc w:val="both"/>
    </w:pPr>
    <w:rPr>
      <w:rFonts w:ascii="Verdana" w:eastAsia="Times New Roman" w:hAnsi="Verdana"/>
      <w:sz w:val="24"/>
      <w:szCs w:val="20"/>
    </w:rPr>
  </w:style>
  <w:style w:type="character" w:styleId="Hyperlink">
    <w:name w:val="Hyperlink"/>
    <w:basedOn w:val="DefaultParagraphFont"/>
    <w:uiPriority w:val="99"/>
    <w:unhideWhenUsed/>
    <w:rsid w:val="00500C21"/>
    <w:rPr>
      <w:color w:val="0000FF" w:themeColor="hyperlink"/>
      <w:u w:val="single"/>
    </w:rPr>
  </w:style>
  <w:style w:type="table" w:styleId="TableGrid">
    <w:name w:val="Table Grid"/>
    <w:basedOn w:val="TableNormal"/>
    <w:uiPriority w:val="59"/>
    <w:rsid w:val="0064795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unhideWhenUsed/>
    <w:rsid w:val="00B76E1A"/>
    <w:rPr>
      <w:sz w:val="16"/>
      <w:szCs w:val="16"/>
    </w:rPr>
  </w:style>
  <w:style w:type="paragraph" w:styleId="CommentText">
    <w:name w:val="annotation text"/>
    <w:basedOn w:val="Normal"/>
    <w:link w:val="CommentTextChar"/>
    <w:uiPriority w:val="99"/>
    <w:unhideWhenUsed/>
    <w:rsid w:val="00B76E1A"/>
    <w:pPr>
      <w:spacing w:line="240" w:lineRule="auto"/>
    </w:pPr>
    <w:rPr>
      <w:szCs w:val="20"/>
    </w:rPr>
  </w:style>
  <w:style w:type="character" w:customStyle="1" w:styleId="CommentTextChar">
    <w:name w:val="Comment Text Char"/>
    <w:basedOn w:val="DefaultParagraphFont"/>
    <w:link w:val="CommentText"/>
    <w:uiPriority w:val="99"/>
    <w:rsid w:val="00B76E1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B76E1A"/>
    <w:rPr>
      <w:b/>
      <w:bCs/>
    </w:rPr>
  </w:style>
  <w:style w:type="character" w:customStyle="1" w:styleId="CommentSubjectChar">
    <w:name w:val="Comment Subject Char"/>
    <w:basedOn w:val="CommentTextChar"/>
    <w:link w:val="CommentSubject"/>
    <w:uiPriority w:val="99"/>
    <w:semiHidden/>
    <w:rsid w:val="00B76E1A"/>
    <w:rPr>
      <w:b/>
      <w:bCs/>
    </w:rPr>
  </w:style>
  <w:style w:type="paragraph" w:styleId="BalloonText">
    <w:name w:val="Balloon Text"/>
    <w:basedOn w:val="Normal"/>
    <w:link w:val="BalloonTextChar"/>
    <w:uiPriority w:val="99"/>
    <w:semiHidden/>
    <w:unhideWhenUsed/>
    <w:rsid w:val="00B76E1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6E1A"/>
    <w:rPr>
      <w:rFonts w:ascii="Tahoma" w:eastAsia="Calibri" w:hAnsi="Tahoma" w:cs="Tahoma"/>
      <w:sz w:val="16"/>
      <w:szCs w:val="16"/>
    </w:rPr>
  </w:style>
  <w:style w:type="paragraph" w:styleId="FootnoteText">
    <w:name w:val="footnote text"/>
    <w:basedOn w:val="Normal"/>
    <w:link w:val="FootnoteTextChar"/>
    <w:uiPriority w:val="99"/>
    <w:unhideWhenUsed/>
    <w:rsid w:val="007050E9"/>
    <w:pPr>
      <w:spacing w:after="0" w:line="240" w:lineRule="auto"/>
    </w:pPr>
    <w:rPr>
      <w:szCs w:val="20"/>
    </w:rPr>
  </w:style>
  <w:style w:type="character" w:customStyle="1" w:styleId="FootnoteTextChar">
    <w:name w:val="Footnote Text Char"/>
    <w:basedOn w:val="DefaultParagraphFont"/>
    <w:link w:val="FootnoteText"/>
    <w:uiPriority w:val="99"/>
    <w:rsid w:val="007050E9"/>
    <w:rPr>
      <w:rFonts w:ascii="Calibri" w:eastAsia="Calibri" w:hAnsi="Calibri" w:cs="Times New Roman"/>
      <w:sz w:val="20"/>
      <w:szCs w:val="20"/>
    </w:rPr>
  </w:style>
  <w:style w:type="character" w:styleId="FootnoteReference">
    <w:name w:val="footnote reference"/>
    <w:basedOn w:val="DefaultParagraphFont"/>
    <w:uiPriority w:val="99"/>
    <w:unhideWhenUsed/>
    <w:rsid w:val="007050E9"/>
    <w:rPr>
      <w:vertAlign w:val="superscript"/>
    </w:rPr>
  </w:style>
  <w:style w:type="paragraph" w:styleId="Header">
    <w:name w:val="header"/>
    <w:basedOn w:val="Normal"/>
    <w:link w:val="HeaderChar"/>
    <w:uiPriority w:val="99"/>
    <w:unhideWhenUsed/>
    <w:rsid w:val="00A475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7571"/>
    <w:rPr>
      <w:rFonts w:ascii="Calibri" w:eastAsia="Calibri" w:hAnsi="Calibri" w:cs="Times New Roman"/>
    </w:rPr>
  </w:style>
  <w:style w:type="paragraph" w:styleId="Footer">
    <w:name w:val="footer"/>
    <w:basedOn w:val="Normal"/>
    <w:link w:val="FooterChar"/>
    <w:uiPriority w:val="99"/>
    <w:unhideWhenUsed/>
    <w:rsid w:val="00A475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7571"/>
    <w:rPr>
      <w:rFonts w:ascii="Calibri" w:eastAsia="Calibri" w:hAnsi="Calibri" w:cs="Times New Roman"/>
    </w:rPr>
  </w:style>
  <w:style w:type="character" w:customStyle="1" w:styleId="Heading1Char">
    <w:name w:val="Heading 1 Char"/>
    <w:basedOn w:val="DefaultParagraphFont"/>
    <w:link w:val="Heading1"/>
    <w:rsid w:val="00132CC2"/>
    <w:rPr>
      <w:rFonts w:ascii="Verdana" w:eastAsia="Times New Roman" w:hAnsi="Verdana" w:cs="NewBaskerville-Roman"/>
      <w:b/>
      <w:color w:val="000000"/>
      <w:kern w:val="28"/>
      <w:sz w:val="32"/>
      <w:szCs w:val="20"/>
      <w:lang w:eastAsia="en-GB"/>
    </w:rPr>
  </w:style>
  <w:style w:type="character" w:customStyle="1" w:styleId="Heading2Char">
    <w:name w:val="Heading 2 Char"/>
    <w:basedOn w:val="DefaultParagraphFont"/>
    <w:link w:val="Heading2"/>
    <w:rsid w:val="00132CC2"/>
    <w:rPr>
      <w:rFonts w:ascii="Verdana" w:eastAsia="Times New Roman" w:hAnsi="Verdana" w:cs="NewBaskerville-Roman"/>
      <w:b/>
      <w:color w:val="000000"/>
      <w:sz w:val="28"/>
      <w:szCs w:val="20"/>
      <w:lang w:eastAsia="en-GB"/>
    </w:rPr>
  </w:style>
  <w:style w:type="character" w:customStyle="1" w:styleId="Heading3Char">
    <w:name w:val="Heading 3 Char"/>
    <w:basedOn w:val="DefaultParagraphFont"/>
    <w:link w:val="Heading3"/>
    <w:rsid w:val="00132CC2"/>
    <w:rPr>
      <w:rFonts w:ascii="Verdana" w:eastAsia="Times New Roman" w:hAnsi="Verdana" w:cs="NewBaskerville-Roman"/>
      <w:color w:val="000000"/>
      <w:sz w:val="24"/>
      <w:szCs w:val="20"/>
      <w:lang w:eastAsia="en-GB"/>
    </w:rPr>
  </w:style>
  <w:style w:type="character" w:customStyle="1" w:styleId="Heading5Char">
    <w:name w:val="Heading 5 Char"/>
    <w:basedOn w:val="DefaultParagraphFont"/>
    <w:link w:val="Heading5"/>
    <w:rsid w:val="00132CC2"/>
    <w:rPr>
      <w:rFonts w:ascii="Verdana" w:eastAsia="Times New Roman" w:hAnsi="Verdana" w:cs="NewBaskerville-Roman"/>
      <w:b/>
      <w:color w:val="000000"/>
      <w:sz w:val="24"/>
      <w:szCs w:val="20"/>
      <w:lang w:eastAsia="en-GB"/>
    </w:rPr>
  </w:style>
  <w:style w:type="character" w:customStyle="1" w:styleId="Heading7Char">
    <w:name w:val="Heading 7 Char"/>
    <w:basedOn w:val="DefaultParagraphFont"/>
    <w:link w:val="Heading7"/>
    <w:rsid w:val="00132CC2"/>
    <w:rPr>
      <w:rFonts w:ascii="Verdana" w:eastAsia="Times New Roman" w:hAnsi="Verdana" w:cs="NewBaskerville-Roman"/>
      <w:b/>
      <w:color w:val="000000"/>
      <w:sz w:val="24"/>
      <w:szCs w:val="20"/>
      <w:lang w:eastAsia="en-GB"/>
    </w:rPr>
  </w:style>
  <w:style w:type="character" w:customStyle="1" w:styleId="Heading8Char">
    <w:name w:val="Heading 8 Char"/>
    <w:basedOn w:val="DefaultParagraphFont"/>
    <w:link w:val="Heading8"/>
    <w:rsid w:val="00132CC2"/>
    <w:rPr>
      <w:rFonts w:ascii="Verdana" w:eastAsia="Times New Roman" w:hAnsi="Verdana" w:cs="NewBaskerville-Roman"/>
      <w:b/>
      <w:color w:val="000000"/>
      <w:sz w:val="24"/>
      <w:szCs w:val="20"/>
      <w:lang w:eastAsia="en-GB"/>
    </w:rPr>
  </w:style>
  <w:style w:type="character" w:customStyle="1" w:styleId="Heading9Char">
    <w:name w:val="Heading 9 Char"/>
    <w:basedOn w:val="DefaultParagraphFont"/>
    <w:link w:val="Heading9"/>
    <w:rsid w:val="00132CC2"/>
    <w:rPr>
      <w:rFonts w:ascii="Verdana" w:eastAsia="Times New Roman" w:hAnsi="Verdana" w:cs="NewBaskerville-Roman"/>
      <w:b/>
      <w:color w:val="000000"/>
      <w:sz w:val="24"/>
      <w:szCs w:val="20"/>
      <w:lang w:eastAsia="en-GB"/>
    </w:rPr>
  </w:style>
  <w:style w:type="paragraph" w:customStyle="1" w:styleId="CoverSheet">
    <w:name w:val="Cover Sheet"/>
    <w:basedOn w:val="Normal"/>
    <w:rsid w:val="007872C9"/>
    <w:pPr>
      <w:spacing w:before="120" w:after="0" w:line="240" w:lineRule="auto"/>
    </w:pPr>
    <w:rPr>
      <w:rFonts w:ascii="Arial" w:eastAsia="Times New Roman" w:hAnsi="Arial" w:cs="Arial"/>
      <w:sz w:val="24"/>
      <w:szCs w:val="20"/>
    </w:rPr>
  </w:style>
  <w:style w:type="character" w:styleId="PageNumber">
    <w:name w:val="page number"/>
    <w:basedOn w:val="DefaultParagraphFont"/>
    <w:rsid w:val="007872C9"/>
  </w:style>
  <w:style w:type="paragraph" w:styleId="ListBullet">
    <w:name w:val="List Bullet"/>
    <w:basedOn w:val="Normal"/>
    <w:autoRedefine/>
    <w:rsid w:val="001F3F72"/>
    <w:pPr>
      <w:spacing w:before="120" w:after="0" w:line="240" w:lineRule="auto"/>
      <w:jc w:val="both"/>
    </w:pPr>
    <w:rPr>
      <w:rFonts w:ascii="Verdana" w:eastAsia="Times New Roman" w:hAnsi="Verdana"/>
      <w:sz w:val="24"/>
      <w:szCs w:val="20"/>
    </w:rPr>
  </w:style>
  <w:style w:type="paragraph" w:styleId="ListNumber">
    <w:name w:val="List Number"/>
    <w:basedOn w:val="Normal"/>
    <w:rsid w:val="001F3F72"/>
    <w:pPr>
      <w:numPr>
        <w:numId w:val="2"/>
      </w:numPr>
      <w:tabs>
        <w:tab w:val="clear" w:pos="360"/>
        <w:tab w:val="num" w:pos="851"/>
      </w:tabs>
      <w:spacing w:before="120" w:after="0" w:line="240" w:lineRule="auto"/>
      <w:ind w:left="850" w:hanging="425"/>
      <w:jc w:val="both"/>
    </w:pPr>
    <w:rPr>
      <w:rFonts w:ascii="Verdana" w:eastAsia="Times New Roman" w:hAnsi="Verdana"/>
      <w:sz w:val="24"/>
      <w:szCs w:val="20"/>
    </w:rPr>
  </w:style>
  <w:style w:type="paragraph" w:styleId="NormalWeb">
    <w:name w:val="Normal (Web)"/>
    <w:basedOn w:val="Normal"/>
    <w:uiPriority w:val="99"/>
    <w:unhideWhenUsed/>
    <w:rsid w:val="00A86FB5"/>
    <w:pPr>
      <w:spacing w:after="240" w:line="312" w:lineRule="atLeast"/>
    </w:pPr>
    <w:rPr>
      <w:rFonts w:ascii="Times New Roman" w:eastAsia="Times New Roman" w:hAnsi="Times New Roman"/>
      <w:sz w:val="24"/>
      <w:szCs w:val="24"/>
    </w:rPr>
  </w:style>
  <w:style w:type="paragraph" w:customStyle="1" w:styleId="Default">
    <w:name w:val="Default"/>
    <w:rsid w:val="00512A7D"/>
    <w:pPr>
      <w:autoSpaceDE w:val="0"/>
      <w:autoSpaceDN w:val="0"/>
      <w:adjustRightInd w:val="0"/>
      <w:spacing w:after="0" w:line="240" w:lineRule="auto"/>
    </w:pPr>
    <w:rPr>
      <w:rFonts w:ascii="CEOHA L+ Adv PS X 0001" w:eastAsia="Calibri" w:hAnsi="CEOHA L+ Adv PS X 0001" w:cs="CEOHA L+ Adv PS X 0001"/>
      <w:color w:val="000000"/>
      <w:sz w:val="24"/>
      <w:szCs w:val="24"/>
      <w:lang w:eastAsia="en-GB"/>
    </w:rPr>
  </w:style>
  <w:style w:type="paragraph" w:customStyle="1" w:styleId="para10">
    <w:name w:val="para10"/>
    <w:basedOn w:val="Normal"/>
    <w:rsid w:val="00DF5536"/>
    <w:pPr>
      <w:autoSpaceDE/>
      <w:autoSpaceDN/>
      <w:adjustRightInd/>
      <w:spacing w:after="240" w:line="360" w:lineRule="atLeast"/>
    </w:pPr>
    <w:rPr>
      <w:rFonts w:ascii="Times New Roman" w:eastAsia="Times New Roman" w:hAnsi="Times New Roman" w:cs="Times New Roman"/>
      <w:color w:val="auto"/>
      <w:sz w:val="29"/>
      <w:szCs w:val="29"/>
    </w:rPr>
  </w:style>
  <w:style w:type="paragraph" w:styleId="TOC1">
    <w:name w:val="toc 1"/>
    <w:basedOn w:val="Normal"/>
    <w:next w:val="Normal"/>
    <w:autoRedefine/>
    <w:uiPriority w:val="39"/>
    <w:unhideWhenUsed/>
    <w:qFormat/>
    <w:rsid w:val="00617030"/>
    <w:pPr>
      <w:spacing w:after="100"/>
    </w:pPr>
  </w:style>
  <w:style w:type="paragraph" w:styleId="TOC2">
    <w:name w:val="toc 2"/>
    <w:basedOn w:val="Normal"/>
    <w:next w:val="Normal"/>
    <w:autoRedefine/>
    <w:uiPriority w:val="39"/>
    <w:unhideWhenUsed/>
    <w:qFormat/>
    <w:rsid w:val="00617030"/>
    <w:pPr>
      <w:spacing w:after="100"/>
      <w:ind w:left="200"/>
    </w:pPr>
  </w:style>
  <w:style w:type="paragraph" w:styleId="TOC3">
    <w:name w:val="toc 3"/>
    <w:basedOn w:val="Normal"/>
    <w:next w:val="Normal"/>
    <w:autoRedefine/>
    <w:uiPriority w:val="39"/>
    <w:unhideWhenUsed/>
    <w:qFormat/>
    <w:rsid w:val="00617030"/>
    <w:pPr>
      <w:spacing w:after="100"/>
      <w:ind w:left="400"/>
    </w:pPr>
  </w:style>
  <w:style w:type="paragraph" w:styleId="TOCHeading">
    <w:name w:val="TOC Heading"/>
    <w:basedOn w:val="Heading1"/>
    <w:next w:val="Normal"/>
    <w:uiPriority w:val="39"/>
    <w:semiHidden/>
    <w:unhideWhenUsed/>
    <w:qFormat/>
    <w:rsid w:val="00617030"/>
    <w:pPr>
      <w:keepLines/>
      <w:numPr>
        <w:numId w:val="0"/>
      </w:numPr>
      <w:autoSpaceDE/>
      <w:autoSpaceDN/>
      <w:adjustRightInd/>
      <w:spacing w:before="480" w:line="276" w:lineRule="auto"/>
      <w:outlineLvl w:val="9"/>
    </w:pPr>
    <w:rPr>
      <w:rFonts w:asciiTheme="majorHAnsi" w:eastAsiaTheme="majorEastAsia" w:hAnsiTheme="majorHAnsi" w:cstheme="majorBidi"/>
      <w:bCs/>
      <w:color w:val="365F91" w:themeColor="accent1" w:themeShade="BF"/>
      <w:kern w:val="0"/>
      <w:sz w:val="28"/>
      <w:szCs w:val="28"/>
      <w:lang w:val="en-US" w:eastAsia="en-US"/>
    </w:rPr>
  </w:style>
  <w:style w:type="character" w:styleId="EndnoteReference">
    <w:name w:val="endnote reference"/>
    <w:basedOn w:val="DefaultParagraphFont"/>
    <w:uiPriority w:val="99"/>
    <w:semiHidden/>
    <w:unhideWhenUsed/>
    <w:rsid w:val="009A164C"/>
    <w:rPr>
      <w:vertAlign w:val="superscript"/>
    </w:rPr>
  </w:style>
  <w:style w:type="paragraph" w:styleId="Revision">
    <w:name w:val="Revision"/>
    <w:hidden/>
    <w:uiPriority w:val="99"/>
    <w:semiHidden/>
    <w:rsid w:val="00CA244E"/>
    <w:pPr>
      <w:spacing w:after="0" w:line="240" w:lineRule="auto"/>
    </w:pPr>
    <w:rPr>
      <w:rFonts w:ascii="Calibri" w:eastAsia="Calibri" w:hAnsi="Calibri" w:cs="NewBaskerville-Roman"/>
      <w:color w:val="000000"/>
      <w:sz w:val="20"/>
      <w:lang w:eastAsia="en-GB"/>
    </w:rPr>
  </w:style>
  <w:style w:type="paragraph" w:customStyle="1" w:styleId="CM88">
    <w:name w:val="CM88"/>
    <w:basedOn w:val="Default"/>
    <w:next w:val="Default"/>
    <w:uiPriority w:val="99"/>
    <w:rsid w:val="008D600A"/>
    <w:rPr>
      <w:rFonts w:cs="Times New Roman"/>
      <w:color w:val="auto"/>
    </w:rPr>
  </w:style>
  <w:style w:type="paragraph" w:customStyle="1" w:styleId="CM102">
    <w:name w:val="CM102"/>
    <w:basedOn w:val="Default"/>
    <w:next w:val="Default"/>
    <w:uiPriority w:val="99"/>
    <w:rsid w:val="008D600A"/>
    <w:rPr>
      <w:rFonts w:cs="Times New Roman"/>
      <w:color w:val="auto"/>
    </w:rPr>
  </w:style>
  <w:style w:type="paragraph" w:customStyle="1" w:styleId="CM32">
    <w:name w:val="CM32"/>
    <w:basedOn w:val="Default"/>
    <w:next w:val="Default"/>
    <w:uiPriority w:val="99"/>
    <w:rsid w:val="008D600A"/>
    <w:pPr>
      <w:spacing w:line="300" w:lineRule="atLeast"/>
    </w:pPr>
    <w:rPr>
      <w:rFonts w:cs="Times New Roman"/>
      <w:color w:val="auto"/>
    </w:rPr>
  </w:style>
  <w:style w:type="paragraph" w:customStyle="1" w:styleId="CM95">
    <w:name w:val="CM95"/>
    <w:basedOn w:val="Default"/>
    <w:next w:val="Default"/>
    <w:uiPriority w:val="99"/>
    <w:rsid w:val="008D600A"/>
    <w:rPr>
      <w:rFonts w:cs="Times New Roman"/>
      <w:color w:val="auto"/>
    </w:rPr>
  </w:style>
  <w:style w:type="character" w:customStyle="1" w:styleId="xref-sep2">
    <w:name w:val="xref-sep2"/>
    <w:basedOn w:val="DefaultParagraphFont"/>
    <w:rsid w:val="008D600A"/>
  </w:style>
  <w:style w:type="character" w:customStyle="1" w:styleId="override-xref-content-element7">
    <w:name w:val="override-xref-content-element7"/>
    <w:basedOn w:val="DefaultParagraphFont"/>
    <w:rsid w:val="008D600A"/>
    <w:rPr>
      <w:color w:val="007E8A"/>
    </w:rPr>
  </w:style>
  <w:style w:type="character" w:customStyle="1" w:styleId="i7">
    <w:name w:val="i7"/>
    <w:basedOn w:val="DefaultParagraphFont"/>
    <w:rsid w:val="008D600A"/>
    <w:rPr>
      <w:i/>
      <w:iCs/>
    </w:rPr>
  </w:style>
  <w:style w:type="character" w:customStyle="1" w:styleId="underline4">
    <w:name w:val="underline4"/>
    <w:basedOn w:val="DefaultParagraphFont"/>
    <w:rsid w:val="008D600A"/>
    <w:rPr>
      <w:u w:val="single"/>
    </w:rPr>
  </w:style>
  <w:style w:type="paragraph" w:customStyle="1" w:styleId="CM29">
    <w:name w:val="CM29"/>
    <w:basedOn w:val="Default"/>
    <w:next w:val="Default"/>
    <w:uiPriority w:val="99"/>
    <w:rsid w:val="008D600A"/>
    <w:pPr>
      <w:spacing w:line="300" w:lineRule="atLeast"/>
    </w:pPr>
    <w:rPr>
      <w:rFonts w:cs="Times New Roman"/>
      <w:color w:val="auto"/>
    </w:rPr>
  </w:style>
  <w:style w:type="paragraph" w:customStyle="1" w:styleId="CM89">
    <w:name w:val="CM89"/>
    <w:basedOn w:val="Default"/>
    <w:next w:val="Default"/>
    <w:uiPriority w:val="99"/>
    <w:rsid w:val="008D600A"/>
    <w:rPr>
      <w:rFonts w:cs="Times New Roman"/>
      <w:color w:val="auto"/>
    </w:rPr>
  </w:style>
  <w:style w:type="paragraph" w:customStyle="1" w:styleId="CM30">
    <w:name w:val="CM30"/>
    <w:basedOn w:val="Default"/>
    <w:next w:val="Default"/>
    <w:uiPriority w:val="99"/>
    <w:rsid w:val="008D600A"/>
    <w:pPr>
      <w:spacing w:line="300" w:lineRule="atLeast"/>
    </w:pPr>
    <w:rPr>
      <w:rFonts w:cs="Times New Roman"/>
      <w:color w:val="auto"/>
    </w:rPr>
  </w:style>
  <w:style w:type="paragraph" w:customStyle="1" w:styleId="CM94">
    <w:name w:val="CM94"/>
    <w:basedOn w:val="Default"/>
    <w:next w:val="Default"/>
    <w:uiPriority w:val="99"/>
    <w:rsid w:val="008D600A"/>
    <w:rPr>
      <w:rFonts w:ascii="CEOJB G+ Adv PS X 0353" w:hAnsi="CEOJB G+ Adv PS X 0353" w:cs="Times New Roman"/>
      <w:color w:val="auto"/>
    </w:rPr>
  </w:style>
  <w:style w:type="character" w:styleId="Emphasis">
    <w:name w:val="Emphasis"/>
    <w:basedOn w:val="DefaultParagraphFont"/>
    <w:uiPriority w:val="20"/>
    <w:qFormat/>
    <w:rsid w:val="008D600A"/>
    <w:rPr>
      <w:i/>
      <w:iCs/>
      <w:sz w:val="24"/>
      <w:szCs w:val="24"/>
      <w:bdr w:val="none" w:sz="0" w:space="0" w:color="auto" w:frame="1"/>
      <w:vertAlign w:val="baseline"/>
    </w:rPr>
  </w:style>
  <w:style w:type="paragraph" w:customStyle="1" w:styleId="para7">
    <w:name w:val="para7"/>
    <w:basedOn w:val="Normal"/>
    <w:rsid w:val="008D600A"/>
    <w:pPr>
      <w:autoSpaceDE/>
      <w:autoSpaceDN/>
      <w:adjustRightInd/>
      <w:spacing w:after="240" w:line="360" w:lineRule="atLeast"/>
    </w:pPr>
    <w:rPr>
      <w:rFonts w:ascii="Times New Roman" w:eastAsia="Times New Roman" w:hAnsi="Times New Roman" w:cs="Times New Roman"/>
      <w:color w:val="auto"/>
      <w:sz w:val="24"/>
      <w:szCs w:val="24"/>
    </w:rPr>
  </w:style>
  <w:style w:type="character" w:customStyle="1" w:styleId="override-xref-content-element5">
    <w:name w:val="override-xref-content-element5"/>
    <w:basedOn w:val="DefaultParagraphFont"/>
    <w:rsid w:val="008D600A"/>
    <w:rPr>
      <w:color w:val="007E8A"/>
    </w:rPr>
  </w:style>
  <w:style w:type="character" w:customStyle="1" w:styleId="section-title2">
    <w:name w:val="section-title2"/>
    <w:basedOn w:val="DefaultParagraphFont"/>
    <w:rsid w:val="008D600A"/>
    <w:rPr>
      <w:vanish w:val="0"/>
      <w:webHidden w:val="0"/>
      <w:specVanish w:val="0"/>
    </w:rPr>
  </w:style>
  <w:style w:type="paragraph" w:customStyle="1" w:styleId="para13">
    <w:name w:val="para13"/>
    <w:basedOn w:val="Normal"/>
    <w:rsid w:val="008D600A"/>
    <w:pPr>
      <w:autoSpaceDE/>
      <w:autoSpaceDN/>
      <w:adjustRightInd/>
      <w:spacing w:after="240" w:line="360" w:lineRule="atLeast"/>
    </w:pPr>
    <w:rPr>
      <w:rFonts w:ascii="Times New Roman" w:eastAsia="Times New Roman" w:hAnsi="Times New Roman" w:cs="Times New Roman"/>
      <w:color w:val="auto"/>
      <w:sz w:val="29"/>
      <w:szCs w:val="29"/>
    </w:rPr>
  </w:style>
  <w:style w:type="character" w:styleId="FollowedHyperlink">
    <w:name w:val="FollowedHyperlink"/>
    <w:basedOn w:val="DefaultParagraphFont"/>
    <w:uiPriority w:val="99"/>
    <w:semiHidden/>
    <w:unhideWhenUsed/>
    <w:rsid w:val="007E71BB"/>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divs>
    <w:div w:id="164365118">
      <w:bodyDiv w:val="1"/>
      <w:marLeft w:val="0"/>
      <w:marRight w:val="0"/>
      <w:marTop w:val="0"/>
      <w:marBottom w:val="0"/>
      <w:divBdr>
        <w:top w:val="none" w:sz="0" w:space="0" w:color="auto"/>
        <w:left w:val="none" w:sz="0" w:space="0" w:color="auto"/>
        <w:bottom w:val="none" w:sz="0" w:space="0" w:color="auto"/>
        <w:right w:val="none" w:sz="0" w:space="0" w:color="auto"/>
      </w:divBdr>
    </w:div>
    <w:div w:id="166987780">
      <w:bodyDiv w:val="1"/>
      <w:marLeft w:val="0"/>
      <w:marRight w:val="0"/>
      <w:marTop w:val="0"/>
      <w:marBottom w:val="0"/>
      <w:divBdr>
        <w:top w:val="none" w:sz="0" w:space="0" w:color="auto"/>
        <w:left w:val="none" w:sz="0" w:space="0" w:color="auto"/>
        <w:bottom w:val="none" w:sz="0" w:space="0" w:color="auto"/>
        <w:right w:val="none" w:sz="0" w:space="0" w:color="auto"/>
      </w:divBdr>
    </w:div>
    <w:div w:id="557668950">
      <w:bodyDiv w:val="1"/>
      <w:marLeft w:val="0"/>
      <w:marRight w:val="0"/>
      <w:marTop w:val="0"/>
      <w:marBottom w:val="0"/>
      <w:divBdr>
        <w:top w:val="none" w:sz="0" w:space="0" w:color="auto"/>
        <w:left w:val="none" w:sz="0" w:space="0" w:color="auto"/>
        <w:bottom w:val="none" w:sz="0" w:space="0" w:color="auto"/>
        <w:right w:val="none" w:sz="0" w:space="0" w:color="auto"/>
      </w:divBdr>
    </w:div>
    <w:div w:id="772169120">
      <w:bodyDiv w:val="1"/>
      <w:marLeft w:val="0"/>
      <w:marRight w:val="0"/>
      <w:marTop w:val="0"/>
      <w:marBottom w:val="0"/>
      <w:divBdr>
        <w:top w:val="none" w:sz="0" w:space="0" w:color="auto"/>
        <w:left w:val="none" w:sz="0" w:space="0" w:color="auto"/>
        <w:bottom w:val="none" w:sz="0" w:space="0" w:color="auto"/>
        <w:right w:val="none" w:sz="0" w:space="0" w:color="auto"/>
      </w:divBdr>
    </w:div>
    <w:div w:id="995301475">
      <w:bodyDiv w:val="1"/>
      <w:marLeft w:val="0"/>
      <w:marRight w:val="0"/>
      <w:marTop w:val="0"/>
      <w:marBottom w:val="0"/>
      <w:divBdr>
        <w:top w:val="none" w:sz="0" w:space="0" w:color="auto"/>
        <w:left w:val="none" w:sz="0" w:space="0" w:color="auto"/>
        <w:bottom w:val="none" w:sz="0" w:space="0" w:color="auto"/>
        <w:right w:val="none" w:sz="0" w:space="0" w:color="auto"/>
      </w:divBdr>
    </w:div>
    <w:div w:id="1020006582">
      <w:bodyDiv w:val="1"/>
      <w:marLeft w:val="0"/>
      <w:marRight w:val="0"/>
      <w:marTop w:val="0"/>
      <w:marBottom w:val="0"/>
      <w:divBdr>
        <w:top w:val="none" w:sz="0" w:space="0" w:color="auto"/>
        <w:left w:val="none" w:sz="0" w:space="0" w:color="auto"/>
        <w:bottom w:val="none" w:sz="0" w:space="0" w:color="auto"/>
        <w:right w:val="none" w:sz="0" w:space="0" w:color="auto"/>
      </w:divBdr>
    </w:div>
    <w:div w:id="1491943569">
      <w:bodyDiv w:val="1"/>
      <w:marLeft w:val="0"/>
      <w:marRight w:val="0"/>
      <w:marTop w:val="0"/>
      <w:marBottom w:val="0"/>
      <w:divBdr>
        <w:top w:val="none" w:sz="0" w:space="0" w:color="auto"/>
        <w:left w:val="none" w:sz="0" w:space="0" w:color="auto"/>
        <w:bottom w:val="none" w:sz="0" w:space="0" w:color="auto"/>
        <w:right w:val="none" w:sz="0" w:space="0" w:color="auto"/>
      </w:divBdr>
    </w:div>
    <w:div w:id="1572036586">
      <w:bodyDiv w:val="1"/>
      <w:marLeft w:val="0"/>
      <w:marRight w:val="0"/>
      <w:marTop w:val="0"/>
      <w:marBottom w:val="0"/>
      <w:divBdr>
        <w:top w:val="none" w:sz="0" w:space="0" w:color="auto"/>
        <w:left w:val="none" w:sz="0" w:space="0" w:color="auto"/>
        <w:bottom w:val="none" w:sz="0" w:space="0" w:color="auto"/>
        <w:right w:val="none" w:sz="0" w:space="0" w:color="auto"/>
      </w:divBdr>
    </w:div>
    <w:div w:id="1615088800">
      <w:bodyDiv w:val="1"/>
      <w:marLeft w:val="0"/>
      <w:marRight w:val="0"/>
      <w:marTop w:val="0"/>
      <w:marBottom w:val="0"/>
      <w:divBdr>
        <w:top w:val="none" w:sz="0" w:space="0" w:color="auto"/>
        <w:left w:val="none" w:sz="0" w:space="0" w:color="auto"/>
        <w:bottom w:val="none" w:sz="0" w:space="0" w:color="auto"/>
        <w:right w:val="none" w:sz="0" w:space="0" w:color="auto"/>
      </w:divBdr>
      <w:divsChild>
        <w:div w:id="1854610526">
          <w:marLeft w:val="0"/>
          <w:marRight w:val="0"/>
          <w:marTop w:val="0"/>
          <w:marBottom w:val="0"/>
          <w:divBdr>
            <w:top w:val="none" w:sz="0" w:space="0" w:color="auto"/>
            <w:left w:val="none" w:sz="0" w:space="0" w:color="auto"/>
            <w:bottom w:val="none" w:sz="0" w:space="0" w:color="auto"/>
            <w:right w:val="none" w:sz="0" w:space="0" w:color="auto"/>
          </w:divBdr>
          <w:divsChild>
            <w:div w:id="63719358">
              <w:marLeft w:val="0"/>
              <w:marRight w:val="0"/>
              <w:marTop w:val="0"/>
              <w:marBottom w:val="0"/>
              <w:divBdr>
                <w:top w:val="none" w:sz="0" w:space="0" w:color="auto"/>
                <w:left w:val="none" w:sz="0" w:space="0" w:color="auto"/>
                <w:bottom w:val="none" w:sz="0" w:space="0" w:color="auto"/>
                <w:right w:val="none" w:sz="0" w:space="0" w:color="auto"/>
              </w:divBdr>
              <w:divsChild>
                <w:div w:id="350767933">
                  <w:marLeft w:val="0"/>
                  <w:marRight w:val="0"/>
                  <w:marTop w:val="0"/>
                  <w:marBottom w:val="0"/>
                  <w:divBdr>
                    <w:top w:val="none" w:sz="0" w:space="0" w:color="auto"/>
                    <w:left w:val="none" w:sz="0" w:space="0" w:color="auto"/>
                    <w:bottom w:val="none" w:sz="0" w:space="0" w:color="auto"/>
                    <w:right w:val="none" w:sz="0" w:space="0" w:color="auto"/>
                  </w:divBdr>
                  <w:divsChild>
                    <w:div w:id="1127510685">
                      <w:marLeft w:val="0"/>
                      <w:marRight w:val="0"/>
                      <w:marTop w:val="0"/>
                      <w:marBottom w:val="0"/>
                      <w:divBdr>
                        <w:top w:val="single" w:sz="6" w:space="0" w:color="CCCCCC"/>
                        <w:left w:val="single" w:sz="6" w:space="0" w:color="CCCCCC"/>
                        <w:bottom w:val="single" w:sz="6" w:space="0" w:color="CCCCCC"/>
                        <w:right w:val="single" w:sz="6" w:space="0" w:color="CCCCCC"/>
                      </w:divBdr>
                      <w:divsChild>
                        <w:div w:id="335966154">
                          <w:marLeft w:val="0"/>
                          <w:marRight w:val="0"/>
                          <w:marTop w:val="300"/>
                          <w:marBottom w:val="300"/>
                          <w:divBdr>
                            <w:top w:val="none" w:sz="0" w:space="0" w:color="auto"/>
                            <w:left w:val="none" w:sz="0" w:space="0" w:color="auto"/>
                            <w:bottom w:val="none" w:sz="0" w:space="0" w:color="auto"/>
                            <w:right w:val="none" w:sz="0" w:space="0" w:color="auto"/>
                          </w:divBdr>
                          <w:divsChild>
                            <w:div w:id="2017264364">
                              <w:marLeft w:val="0"/>
                              <w:marRight w:val="0"/>
                              <w:marTop w:val="0"/>
                              <w:marBottom w:val="0"/>
                              <w:divBdr>
                                <w:top w:val="none" w:sz="0" w:space="0" w:color="auto"/>
                                <w:left w:val="none" w:sz="0" w:space="0" w:color="auto"/>
                                <w:bottom w:val="none" w:sz="0" w:space="0" w:color="auto"/>
                                <w:right w:val="none" w:sz="0" w:space="0" w:color="auto"/>
                              </w:divBdr>
                              <w:divsChild>
                                <w:div w:id="1176772870">
                                  <w:marLeft w:val="0"/>
                                  <w:marRight w:val="0"/>
                                  <w:marTop w:val="210"/>
                                  <w:marBottom w:val="0"/>
                                  <w:divBdr>
                                    <w:top w:val="none" w:sz="0" w:space="0" w:color="auto"/>
                                    <w:left w:val="none" w:sz="0" w:space="0" w:color="auto"/>
                                    <w:bottom w:val="none" w:sz="0" w:space="0" w:color="auto"/>
                                    <w:right w:val="none" w:sz="0" w:space="0" w:color="auto"/>
                                  </w:divBdr>
                                  <w:divsChild>
                                    <w:div w:id="1542785723">
                                      <w:marLeft w:val="0"/>
                                      <w:marRight w:val="0"/>
                                      <w:marTop w:val="0"/>
                                      <w:marBottom w:val="0"/>
                                      <w:divBdr>
                                        <w:top w:val="none" w:sz="0" w:space="0" w:color="auto"/>
                                        <w:left w:val="none" w:sz="0" w:space="0" w:color="auto"/>
                                        <w:bottom w:val="none" w:sz="0" w:space="0" w:color="auto"/>
                                        <w:right w:val="none" w:sz="0" w:space="0" w:color="auto"/>
                                      </w:divBdr>
                                      <w:divsChild>
                                        <w:div w:id="48656818">
                                          <w:marLeft w:val="0"/>
                                          <w:marRight w:val="0"/>
                                          <w:marTop w:val="0"/>
                                          <w:marBottom w:val="375"/>
                                          <w:divBdr>
                                            <w:top w:val="none" w:sz="0" w:space="0" w:color="auto"/>
                                            <w:left w:val="none" w:sz="0" w:space="0" w:color="auto"/>
                                            <w:bottom w:val="single" w:sz="6" w:space="11" w:color="CCCCCC"/>
                                            <w:right w:val="none" w:sz="0" w:space="0" w:color="auto"/>
                                          </w:divBdr>
                                          <w:divsChild>
                                            <w:div w:id="1480346640">
                                              <w:blockQuote w:val="1"/>
                                              <w:marLeft w:val="0"/>
                                              <w:marRight w:val="0"/>
                                              <w:marTop w:val="300"/>
                                              <w:marBottom w:val="300"/>
                                              <w:divBdr>
                                                <w:top w:val="none" w:sz="0" w:space="0" w:color="auto"/>
                                                <w:left w:val="single" w:sz="24" w:space="8" w:color="EEEEEE"/>
                                                <w:bottom w:val="none" w:sz="0" w:space="0" w:color="auto"/>
                                                <w:right w:val="none" w:sz="0" w:space="0" w:color="auto"/>
                                              </w:divBdr>
                                            </w:div>
                                            <w:div w:id="606083403">
                                              <w:blockQuote w:val="1"/>
                                              <w:marLeft w:val="0"/>
                                              <w:marRight w:val="0"/>
                                              <w:marTop w:val="300"/>
                                              <w:marBottom w:val="300"/>
                                              <w:divBdr>
                                                <w:top w:val="none" w:sz="0" w:space="0" w:color="auto"/>
                                                <w:left w:val="single" w:sz="24" w:space="8" w:color="EEEEEE"/>
                                                <w:bottom w:val="none" w:sz="0" w:space="0" w:color="auto"/>
                                                <w:right w:val="none" w:sz="0" w:space="0" w:color="auto"/>
                                              </w:divBdr>
                                            </w:div>
                                            <w:div w:id="1582719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239426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collections.europarchive.org/tna/20091005105830/http:/www.dsa.gov.uk/Documents/learning%20to%20drive%20report/LEARNING%20TO%20DRIVE%20REPORT%20ON%20CONSULTATION.pdf" TargetMode="External"/><Relationship Id="rId18" Type="http://schemas.openxmlformats.org/officeDocument/2006/relationships/hyperlink" Target="http://www.transportscotland.gov.uk/strategy-and-research/publications-and-consultations/j13564-03.htm" TargetMode="External"/><Relationship Id="rId26" Type="http://schemas.openxmlformats.org/officeDocument/2006/relationships/hyperlink" Target="http://www.thecommunityguide.org/mvoi/mvoi-AJPM-evrev-alchl-imprd-drvng.pdf" TargetMode="External"/><Relationship Id="rId39" Type="http://schemas.openxmlformats.org/officeDocument/2006/relationships/hyperlink" Target="http://www.thecommunityguide.org/mvoi/aid/sobrietyckpts.html" TargetMode="External"/><Relationship Id="rId21" Type="http://schemas.openxmlformats.org/officeDocument/2006/relationships/hyperlink" Target="http://wales.gov.uk/docs/det/consultation/120919roadsafetydelplanen.pdf" TargetMode="External"/><Relationship Id="rId34" Type="http://schemas.openxmlformats.org/officeDocument/2006/relationships/hyperlink" Target="http://injuryprevention.bmj.com/content/14/2/123.full.pdf" TargetMode="External"/><Relationship Id="rId42" Type="http://schemas.openxmlformats.org/officeDocument/2006/relationships/hyperlink" Target="http://her.oxfordjournals.org/content/17/2/221.full" TargetMode="External"/><Relationship Id="rId47" Type="http://schemas.openxmlformats.org/officeDocument/2006/relationships/hyperlink" Target="http://onlinelibrary.wiley.com/doi/10.1002/14651858.CD005242.pub2/pdf" TargetMode="External"/><Relationship Id="rId50" Type="http://schemas.openxmlformats.org/officeDocument/2006/relationships/hyperlink" Target="http://www.sciencedirect.com/science/article/pii/S0001457511000984" TargetMode="External"/><Relationship Id="rId55" Type="http://schemas.openxmlformats.org/officeDocument/2006/relationships/hyperlink" Target="http://www.ce.utexas.edu/prof/kockelman/public_html/AAPSubmission--InjurySeverity.pdf" TargetMode="External"/><Relationship Id="rId63" Type="http://schemas.openxmlformats.org/officeDocument/2006/relationships/hyperlink" Target="http://www.rospa.com/roadsafety/info/young_driver_review.pdf" TargetMode="External"/><Relationship Id="rId68" Type="http://schemas.openxmlformats.org/officeDocument/2006/relationships/hyperlink" Target="http://www.thecommunityguide.org/mvoi/AID/EffectivenessMulticomponentProgrammesCommunityMobilizationReducingAlcohol-ImpairedDriving.pdf" TargetMode="External"/><Relationship Id="rId76" Type="http://schemas.openxmlformats.org/officeDocument/2006/relationships/hyperlink" Target="http://www.nice.org.uk/niceMedia/documents/prevent_injuries.pdf" TargetMode="External"/><Relationship Id="rId84" Type="http://schemas.openxmlformats.org/officeDocument/2006/relationships/hyperlink" Target="http://injuryprevention.bmj.com/content/19/1/49.long" TargetMode="External"/><Relationship Id="rId7" Type="http://schemas.openxmlformats.org/officeDocument/2006/relationships/endnotes" Target="endnotes.xml"/><Relationship Id="rId71" Type="http://schemas.openxmlformats.org/officeDocument/2006/relationships/hyperlink" Target="http://www.nsc.org/safety_road/TeenDriving/Documents/The%20Evolution%20and%20Effectiveness%20of%20GDL.pdf" TargetMode="External"/><Relationship Id="rId2" Type="http://schemas.openxmlformats.org/officeDocument/2006/relationships/numbering" Target="numbering.xml"/><Relationship Id="rId16" Type="http://schemas.openxmlformats.org/officeDocument/2006/relationships/hyperlink" Target="http://guidance.nice.org.uk/PH31" TargetMode="External"/><Relationship Id="rId29" Type="http://schemas.openxmlformats.org/officeDocument/2006/relationships/hyperlink" Target="http://www.nice.org.uk/nicemedia/pdf/PUICReview3StrategicAndRegulatoryFrameworksRoad.pdf" TargetMode="External"/><Relationship Id="rId11" Type="http://schemas.openxmlformats.org/officeDocument/2006/relationships/header" Target="header1.xml"/><Relationship Id="rId24" Type="http://schemas.openxmlformats.org/officeDocument/2006/relationships/footer" Target="footer2.xml"/><Relationship Id="rId32" Type="http://schemas.openxmlformats.org/officeDocument/2006/relationships/hyperlink" Target="http://dera.ioe.ac.uk/1415/1/no101roadsafetyreport.pdf" TargetMode="External"/><Relationship Id="rId37" Type="http://schemas.openxmlformats.org/officeDocument/2006/relationships/hyperlink" Target="http://www.thecommunityguide.org/mvoi/AID/lowerbaclaws.html" TargetMode="External"/><Relationship Id="rId40" Type="http://schemas.openxmlformats.org/officeDocument/2006/relationships/hyperlink" Target="https://www.wisconsinmedicalsociety.org/_WMS/publications/wmj/pdf/108/8/393.pdf" TargetMode="External"/><Relationship Id="rId45" Type="http://schemas.openxmlformats.org/officeDocument/2006/relationships/hyperlink" Target="http://www.cdc.gov/mmwr/preview/mmwrhtml/rr5007a1.htm" TargetMode="External"/><Relationship Id="rId53" Type="http://schemas.openxmlformats.org/officeDocument/2006/relationships/hyperlink" Target="http://onlinelibrary.wiley.com/doi/10.1002/14651858.CD003734/pdf" TargetMode="External"/><Relationship Id="rId58" Type="http://schemas.openxmlformats.org/officeDocument/2006/relationships/hyperlink" Target="http://publications.nice.org.uk/strategies-to-prevent-unintentional-injuries-among-the-under-15s-ph29" TargetMode="External"/><Relationship Id="rId66" Type="http://schemas.openxmlformats.org/officeDocument/2006/relationships/hyperlink" Target="http://www.ncbi.nlm.nih.gov/pmc/articles/PMC1592526/pdf/i9.pdf" TargetMode="External"/><Relationship Id="rId74" Type="http://schemas.openxmlformats.org/officeDocument/2006/relationships/hyperlink" Target="http://eppi.ioe.ac.uk/cms/Default.aspx?tabid=1911" TargetMode="External"/><Relationship Id="rId79" Type="http://schemas.openxmlformats.org/officeDocument/2006/relationships/hyperlink" Target="http://www.health.gov.bc.ca/public-health/pdf/C04_MVC_Yth_Report_Final_Version_011105.pdf" TargetMode="External"/><Relationship Id="rId5" Type="http://schemas.openxmlformats.org/officeDocument/2006/relationships/webSettings" Target="webSettings.xml"/><Relationship Id="rId61" Type="http://schemas.openxmlformats.org/officeDocument/2006/relationships/hyperlink" Target="http://www.bmj.com/content/330/7487/331" TargetMode="External"/><Relationship Id="rId82" Type="http://schemas.openxmlformats.org/officeDocument/2006/relationships/hyperlink" Target="http://onlinelibrary.wiley.com/doi/10.1002/14651858.CD004168.pub2/abstract" TargetMode="External"/><Relationship Id="rId19" Type="http://schemas.openxmlformats.org/officeDocument/2006/relationships/hyperlink" Target="http://www.health.gov.bc.ca/public-health/pdf/C04_MVC_Yth_Report_Final_Version_011105.pdf" TargetMode="External"/><Relationship Id="rId4" Type="http://schemas.openxmlformats.org/officeDocument/2006/relationships/settings" Target="settings.xml"/><Relationship Id="rId9" Type="http://schemas.openxmlformats.org/officeDocument/2006/relationships/hyperlink" Target="mailto:Teri.Knight@wales.nhs.uk" TargetMode="External"/><Relationship Id="rId14" Type="http://schemas.openxmlformats.org/officeDocument/2006/relationships/hyperlink" Target="http://www.youthsafe.org/images/pubs_resources/injury_prevention_report_0907.pdf" TargetMode="External"/><Relationship Id="rId22" Type="http://schemas.openxmlformats.org/officeDocument/2006/relationships/hyperlink" Target="http://www.who.int/violence_injury_prevention/road_traffic/activities/roadsafety_training_manual_unit_3.pdf" TargetMode="External"/><Relationship Id="rId27" Type="http://schemas.openxmlformats.org/officeDocument/2006/relationships/hyperlink" Target="http://www.tandfonline.com/doi/full/10.1080/15389580802500546" TargetMode="External"/><Relationship Id="rId30" Type="http://schemas.openxmlformats.org/officeDocument/2006/relationships/hyperlink" Target="http://www.nice.org.uk/nicemedia/live/11882/48638/48638.pdf" TargetMode="External"/><Relationship Id="rId35" Type="http://schemas.openxmlformats.org/officeDocument/2006/relationships/hyperlink" Target="http://www.thecommunityguide.org/mvoi/safetybelts/enforcementprograms.html" TargetMode="External"/><Relationship Id="rId43" Type="http://schemas.openxmlformats.org/officeDocument/2006/relationships/hyperlink" Target="http://www.thecommunityguide.org/mvoi/PIIS0749379710007105.pdf" TargetMode="External"/><Relationship Id="rId48" Type="http://schemas.openxmlformats.org/officeDocument/2006/relationships/hyperlink" Target="http://www.scotland.gov.uk/Publications/2004/10/19912/42726" TargetMode="External"/><Relationship Id="rId56" Type="http://schemas.openxmlformats.org/officeDocument/2006/relationships/hyperlink" Target="https://www.nsc.org/safety_road/TeenDriving/Documents/The%20Provisional%20License%20Nighttime.pdf" TargetMode="External"/><Relationship Id="rId64" Type="http://schemas.openxmlformats.org/officeDocument/2006/relationships/hyperlink" Target="http://onlinelibrary.wiley.com/doi/10.1002/14651858.CD003300.pub3/pdf" TargetMode="External"/><Relationship Id="rId69" Type="http://schemas.openxmlformats.org/officeDocument/2006/relationships/hyperlink" Target="http://www.ncbi.nlm.nih.gov/pmc/articles/PMC2563441/pdf/i30.pdf" TargetMode="External"/><Relationship Id="rId77" Type="http://schemas.openxmlformats.org/officeDocument/2006/relationships/hyperlink" Target="http://www.nice.org.uk/niceMedia/pdf/injuries_in_children_inequalities.pdf" TargetMode="External"/><Relationship Id="rId8" Type="http://schemas.openxmlformats.org/officeDocument/2006/relationships/image" Target="media/image1.jpeg"/><Relationship Id="rId51" Type="http://schemas.openxmlformats.org/officeDocument/2006/relationships/hyperlink" Target="http://www.ncbi.nlm.nih.gov/pmc/articles/PMC2563442/pdf/i49.pdf" TargetMode="External"/><Relationship Id="rId72" Type="http://schemas.openxmlformats.org/officeDocument/2006/relationships/hyperlink" Target="http://www.ncbi.nlm.nih.gov/pmc/articles/PMC2563440/pdf/i38.pdf" TargetMode="External"/><Relationship Id="rId80" Type="http://schemas.openxmlformats.org/officeDocument/2006/relationships/hyperlink" Target="http://www.sciencedirect.com/science/article/pii/S0001457504000570"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www.internationaltransportforum.org/jtrc/safety/YDpolicyBrief.pdf" TargetMode="External"/><Relationship Id="rId25" Type="http://schemas.openxmlformats.org/officeDocument/2006/relationships/hyperlink" Target="http://www.thecommunityguide.org/mvoi/PIIS0749379710007105.pdf" TargetMode="External"/><Relationship Id="rId33" Type="http://schemas.openxmlformats.org/officeDocument/2006/relationships/hyperlink" Target="http://www.nice.org.uk/media/3FE/1A/BloodAlcoholContentEffectivenessReview.pdf" TargetMode="External"/><Relationship Id="rId38" Type="http://schemas.openxmlformats.org/officeDocument/2006/relationships/hyperlink" Target="http://www.thecommunityguide.org/mvoi/AID/school-based.html" TargetMode="External"/><Relationship Id="rId46" Type="http://schemas.openxmlformats.org/officeDocument/2006/relationships/hyperlink" Target="http://injuryprevention.bmj.com/content/12/suppl_1/i44.full.pdf+html" TargetMode="External"/><Relationship Id="rId59" Type="http://schemas.openxmlformats.org/officeDocument/2006/relationships/hyperlink" Target="http://guidance.nice.org.uk/PH31" TargetMode="External"/><Relationship Id="rId67" Type="http://schemas.openxmlformats.org/officeDocument/2006/relationships/hyperlink" Target="http://www.sciencedirect.com/science/article/pii/S0001457503000381" TargetMode="External"/><Relationship Id="rId20" Type="http://schemas.openxmlformats.org/officeDocument/2006/relationships/hyperlink" Target="http://wales.gov.uk/docs/statistics/2012/120703sb612012en.pdf" TargetMode="External"/><Relationship Id="rId41" Type="http://schemas.openxmlformats.org/officeDocument/2006/relationships/hyperlink" Target="http://www.thecommunityguide.org/mvoi/mvoi-AJPM-evrev-d-driver.pdf" TargetMode="External"/><Relationship Id="rId54" Type="http://schemas.openxmlformats.org/officeDocument/2006/relationships/hyperlink" Target="http://futureofchildren.org/futureofchildren/publications/docs/10_01_03.pdf" TargetMode="External"/><Relationship Id="rId62" Type="http://schemas.openxmlformats.org/officeDocument/2006/relationships/hyperlink" Target="http://onlinelibrary.wiley.com/doi/10.1002/14651858.CD003201/pdf" TargetMode="External"/><Relationship Id="rId70" Type="http://schemas.openxmlformats.org/officeDocument/2006/relationships/hyperlink" Target="http://www.ncbi.nlm.nih.gov/pmc/articles/PMC2562681/pdf/nihms53596.pdf" TargetMode="External"/><Relationship Id="rId75" Type="http://schemas.openxmlformats.org/officeDocument/2006/relationships/hyperlink" Target="http://safety.fhwa.dot.gov/speedmgt/ref_mats/fhwasa09028/resources/Safety%20Effects%20of%20ASE%20Review%20of%20Intl%20Lit.pdf" TargetMode="External"/><Relationship Id="rId83" Type="http://schemas.openxmlformats.org/officeDocument/2006/relationships/hyperlink" Target="http://onlinelibrary.wiley.com/doi/10.1002/14651858.CD004607.pub4/abstract"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pacts.org.uk/docs/pdf-bank/Young%20and%20Emerging%20Drivers%20Report%20(1).pdf" TargetMode="External"/><Relationship Id="rId23" Type="http://schemas.openxmlformats.org/officeDocument/2006/relationships/hyperlink" Target="http://www.who.int/violence_injury_prevention/road_traffic/activities/roadsafety_training_manual_unit_2.pdf" TargetMode="External"/><Relationship Id="rId28" Type="http://schemas.openxmlformats.org/officeDocument/2006/relationships/hyperlink" Target="http://onlinelibrary.wiley.com/doi/10.1002/14651858.CD003862.pub2/abstract" TargetMode="External"/><Relationship Id="rId36" Type="http://schemas.openxmlformats.org/officeDocument/2006/relationships/hyperlink" Target="http://www.thecommunityguide.org/mvoi/AID/index.html" TargetMode="External"/><Relationship Id="rId49" Type="http://schemas.openxmlformats.org/officeDocument/2006/relationships/hyperlink" Target="http://onlinelibrary.wiley.com/doi/10.1002/14651858.CD003300.pub3/pdf" TargetMode="External"/><Relationship Id="rId57" Type="http://schemas.openxmlformats.org/officeDocument/2006/relationships/hyperlink" Target="http://www.ncbi.nlm.nih.gov/pmc/articles/PMC1765488/pdf/v008p0ii32.pdf" TargetMode="External"/><Relationship Id="rId10" Type="http://schemas.openxmlformats.org/officeDocument/2006/relationships/hyperlink" Target="mailto:Dinah.Roberts@wales.nhs.uk" TargetMode="External"/><Relationship Id="rId31" Type="http://schemas.openxmlformats.org/officeDocument/2006/relationships/hyperlink" Target="http://www.sciencedirect.com/science/article/pii/S0925753512001786" TargetMode="External"/><Relationship Id="rId44" Type="http://schemas.openxmlformats.org/officeDocument/2006/relationships/hyperlink" Target="http://www.vti.se/EPiBrowser/Publikationer/R491A.pdf" TargetMode="External"/><Relationship Id="rId52" Type="http://schemas.openxmlformats.org/officeDocument/2006/relationships/hyperlink" Target="http://injuryprevention.bmj.com/content/17/Suppl_I/i19.full.pdf+html" TargetMode="External"/><Relationship Id="rId60" Type="http://schemas.openxmlformats.org/officeDocument/2006/relationships/hyperlink" Target="http://www.nice.org.uk/nicemedia/live/11882/45873/45873.pdf" TargetMode="External"/><Relationship Id="rId65" Type="http://schemas.openxmlformats.org/officeDocument/2006/relationships/hyperlink" Target="http://www.ncbi.nlm.nih.gov/pmc/articles/PMC2563436/pdf/i56.pdf" TargetMode="External"/><Relationship Id="rId73" Type="http://schemas.openxmlformats.org/officeDocument/2006/relationships/hyperlink" Target="http://www.nice.org.uk/nicemedia/live/11868/44522/44522.pdf" TargetMode="External"/><Relationship Id="rId78" Type="http://schemas.openxmlformats.org/officeDocument/2006/relationships/hyperlink" Target="http://heapro.oxfordjournals.org/content/17/3/273.long" TargetMode="External"/><Relationship Id="rId81" Type="http://schemas.openxmlformats.org/officeDocument/2006/relationships/hyperlink" Target="http://www.ncbi.nlm.nih.gov/pmc/articles/PMC2563437/" TargetMode="External"/><Relationship Id="rId86"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D878A8-DDCB-4E32-A46C-30E43CDE01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69</Pages>
  <Words>21852</Words>
  <Characters>124560</Characters>
  <Application>Microsoft Office Word</Application>
  <DocSecurity>4</DocSecurity>
  <Lines>1038</Lines>
  <Paragraphs>292</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146120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Dinah Roberts</dc:creator>
  <cp:lastModifiedBy>Teri Knight</cp:lastModifiedBy>
  <cp:revision>2</cp:revision>
  <cp:lastPrinted>2013-07-11T14:34:00Z</cp:lastPrinted>
  <dcterms:created xsi:type="dcterms:W3CDTF">2013-10-25T11:29:00Z</dcterms:created>
  <dcterms:modified xsi:type="dcterms:W3CDTF">2013-10-25T11:29:00Z</dcterms:modified>
</cp:coreProperties>
</file>