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713A" w14:textId="082C1F3D" w:rsidR="00A36CD5" w:rsidRDefault="00A36CD5" w:rsidP="00A42060">
      <w:pPr>
        <w:jc w:val="center"/>
      </w:pPr>
      <w:r w:rsidRPr="006C5536">
        <w:rPr>
          <w:rFonts w:ascii="Verdana" w:hAnsi="Verdana"/>
          <w:noProof/>
          <w:lang w:eastAsia="en-GB"/>
        </w:rPr>
        <w:drawing>
          <wp:inline distT="0" distB="0" distL="0" distR="0" wp14:anchorId="3839EFAE" wp14:editId="5E8F8601">
            <wp:extent cx="3937002" cy="927100"/>
            <wp:effectExtent l="0" t="0" r="6350" b="6350"/>
            <wp:docPr id="4" name="Picture 4"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5" cstate="print"/>
                    <a:srcRect/>
                    <a:stretch>
                      <a:fillRect/>
                    </a:stretch>
                  </pic:blipFill>
                  <pic:spPr bwMode="auto">
                    <a:xfrm>
                      <a:off x="0" y="0"/>
                      <a:ext cx="4072281" cy="958956"/>
                    </a:xfrm>
                    <a:prstGeom prst="rect">
                      <a:avLst/>
                    </a:prstGeom>
                    <a:noFill/>
                    <a:ln w="9525">
                      <a:noFill/>
                      <a:miter lim="800000"/>
                      <a:headEnd/>
                      <a:tailEnd/>
                    </a:ln>
                  </pic:spPr>
                </pic:pic>
              </a:graphicData>
            </a:graphic>
          </wp:inline>
        </w:drawing>
      </w:r>
    </w:p>
    <w:p w14:paraId="011BCBF2" w14:textId="77777777" w:rsidR="00A36CD5" w:rsidRPr="00535036" w:rsidRDefault="00A36CD5" w:rsidP="00A36CD5">
      <w:pPr>
        <w:autoSpaceDE w:val="0"/>
        <w:autoSpaceDN w:val="0"/>
        <w:adjustRightInd w:val="0"/>
        <w:spacing w:after="0" w:line="240" w:lineRule="auto"/>
        <w:jc w:val="center"/>
        <w:rPr>
          <w:rFonts w:ascii="Cambria" w:hAnsi="Cambria" w:cs="Cambria"/>
          <w:color w:val="000000"/>
          <w:sz w:val="28"/>
          <w:szCs w:val="28"/>
        </w:rPr>
      </w:pPr>
      <w:r w:rsidRPr="00535036">
        <w:rPr>
          <w:rFonts w:ascii="Cambria" w:hAnsi="Cambria" w:cs="Cambria"/>
          <w:b/>
          <w:bCs/>
          <w:color w:val="000000"/>
          <w:sz w:val="28"/>
          <w:szCs w:val="28"/>
        </w:rPr>
        <w:t>The Pre-release Access to Official Statistics (Wales) Order 2009</w:t>
      </w:r>
    </w:p>
    <w:p w14:paraId="78AC38F0" w14:textId="1FB7259D" w:rsidR="00A36CD5" w:rsidRDefault="00A36CD5" w:rsidP="00A42060">
      <w:pPr>
        <w:pStyle w:val="Default"/>
        <w:jc w:val="center"/>
        <w:rPr>
          <w:b/>
          <w:bCs/>
          <w:szCs w:val="22"/>
        </w:rPr>
      </w:pPr>
      <w:r w:rsidRPr="00535036">
        <w:rPr>
          <w:b/>
          <w:bCs/>
          <w:szCs w:val="22"/>
        </w:rPr>
        <w:t>Declaration as to persons granted pre-release access to official statistics</w:t>
      </w:r>
    </w:p>
    <w:p w14:paraId="152B66D7" w14:textId="77777777" w:rsidR="00A42060" w:rsidRPr="00A42060" w:rsidRDefault="00A42060" w:rsidP="00A42060">
      <w:pPr>
        <w:pStyle w:val="Default"/>
        <w:jc w:val="center"/>
        <w:rPr>
          <w:rFonts w:ascii="Verdana" w:hAnsi="Verdana"/>
          <w:sz w:val="28"/>
        </w:rPr>
      </w:pPr>
    </w:p>
    <w:p w14:paraId="70C18352" w14:textId="3D14FE74" w:rsidR="00A36CD5" w:rsidRPr="00A36CD5" w:rsidRDefault="00A36CD5" w:rsidP="00A36CD5">
      <w:pPr>
        <w:pStyle w:val="Default"/>
        <w:rPr>
          <w:rFonts w:ascii="Verdana" w:hAnsi="Verdana"/>
          <w:b/>
          <w:bCs/>
          <w:sz w:val="20"/>
          <w:szCs w:val="20"/>
        </w:rPr>
      </w:pPr>
      <w:r w:rsidRPr="00A36CD5">
        <w:rPr>
          <w:rFonts w:ascii="Verdana" w:hAnsi="Verdana"/>
          <w:b/>
          <w:bCs/>
          <w:sz w:val="20"/>
          <w:szCs w:val="20"/>
        </w:rPr>
        <w:t xml:space="preserve">Child Measurement Programme for </w:t>
      </w:r>
      <w:r w:rsidR="00937436" w:rsidRPr="00A36CD5">
        <w:rPr>
          <w:rFonts w:ascii="Verdana" w:hAnsi="Verdana"/>
          <w:b/>
          <w:bCs/>
          <w:sz w:val="20"/>
          <w:szCs w:val="20"/>
        </w:rPr>
        <w:t xml:space="preserve">Wales, </w:t>
      </w:r>
      <w:r w:rsidR="00937436">
        <w:rPr>
          <w:rFonts w:ascii="Verdana" w:hAnsi="Verdana"/>
          <w:b/>
          <w:bCs/>
          <w:sz w:val="20"/>
          <w:szCs w:val="20"/>
        </w:rPr>
        <w:t>202</w:t>
      </w:r>
      <w:r w:rsidR="008E1421">
        <w:rPr>
          <w:rFonts w:ascii="Verdana" w:hAnsi="Verdana"/>
          <w:b/>
          <w:bCs/>
          <w:sz w:val="20"/>
          <w:szCs w:val="20"/>
        </w:rPr>
        <w:t>4</w:t>
      </w:r>
      <w:r w:rsidR="00797B69">
        <w:rPr>
          <w:rFonts w:ascii="Verdana" w:hAnsi="Verdana"/>
          <w:b/>
          <w:bCs/>
          <w:sz w:val="20"/>
          <w:szCs w:val="20"/>
        </w:rPr>
        <w:t>-202</w:t>
      </w:r>
      <w:r w:rsidR="008E1421">
        <w:rPr>
          <w:rFonts w:ascii="Verdana" w:hAnsi="Verdana"/>
          <w:b/>
          <w:bCs/>
          <w:sz w:val="20"/>
          <w:szCs w:val="20"/>
        </w:rPr>
        <w:t>5</w:t>
      </w:r>
      <w:r w:rsidR="00797B69">
        <w:rPr>
          <w:rFonts w:ascii="Verdana" w:hAnsi="Verdana"/>
          <w:b/>
          <w:bCs/>
          <w:sz w:val="20"/>
          <w:szCs w:val="20"/>
        </w:rPr>
        <w:t xml:space="preserve"> </w:t>
      </w:r>
      <w:r w:rsidRPr="00A36CD5">
        <w:rPr>
          <w:rFonts w:ascii="Verdana" w:hAnsi="Verdana"/>
          <w:b/>
          <w:bCs/>
          <w:sz w:val="20"/>
          <w:szCs w:val="20"/>
        </w:rPr>
        <w:t>school year</w:t>
      </w:r>
    </w:p>
    <w:p w14:paraId="4AD7DA79" w14:textId="13D8B617" w:rsidR="00A36CD5" w:rsidRPr="00A36CD5" w:rsidRDefault="00A36CD5" w:rsidP="00A36CD5">
      <w:pPr>
        <w:pStyle w:val="Default"/>
        <w:rPr>
          <w:rFonts w:ascii="Verdana" w:hAnsi="Verdana"/>
          <w:sz w:val="20"/>
          <w:szCs w:val="20"/>
        </w:rPr>
      </w:pPr>
      <w:r w:rsidRPr="00A36CD5">
        <w:rPr>
          <w:rFonts w:ascii="Verdana" w:hAnsi="Verdana"/>
          <w:b/>
          <w:bCs/>
          <w:sz w:val="20"/>
          <w:szCs w:val="20"/>
        </w:rPr>
        <w:t>Published</w:t>
      </w:r>
      <w:r w:rsidR="008402AC">
        <w:rPr>
          <w:rFonts w:ascii="Verdana" w:hAnsi="Verdana"/>
          <w:b/>
          <w:bCs/>
          <w:sz w:val="20"/>
          <w:szCs w:val="20"/>
        </w:rPr>
        <w:t xml:space="preserve"> </w:t>
      </w:r>
      <w:r w:rsidR="00937436">
        <w:rPr>
          <w:rFonts w:ascii="Verdana" w:hAnsi="Verdana"/>
          <w:b/>
          <w:bCs/>
          <w:sz w:val="20"/>
          <w:szCs w:val="20"/>
        </w:rPr>
        <w:t xml:space="preserve">on </w:t>
      </w:r>
      <w:r w:rsidR="008E1421">
        <w:rPr>
          <w:rFonts w:ascii="Verdana" w:hAnsi="Verdana"/>
          <w:b/>
          <w:bCs/>
          <w:sz w:val="20"/>
          <w:szCs w:val="20"/>
        </w:rPr>
        <w:t>12</w:t>
      </w:r>
      <w:r w:rsidR="00797B69">
        <w:rPr>
          <w:rFonts w:ascii="Verdana" w:hAnsi="Verdana"/>
          <w:b/>
          <w:bCs/>
          <w:sz w:val="20"/>
          <w:szCs w:val="20"/>
        </w:rPr>
        <w:t xml:space="preserve"> May 2025 </w:t>
      </w:r>
      <w:r w:rsidR="008402AC">
        <w:rPr>
          <w:rFonts w:ascii="Verdana" w:hAnsi="Verdana"/>
          <w:b/>
          <w:bCs/>
          <w:sz w:val="20"/>
          <w:szCs w:val="20"/>
        </w:rPr>
        <w:t>at 09.30</w:t>
      </w:r>
    </w:p>
    <w:p w14:paraId="55E52D32" w14:textId="77777777" w:rsidR="00A36CD5" w:rsidRPr="00A36CD5" w:rsidRDefault="00A36CD5" w:rsidP="00A36CD5">
      <w:pPr>
        <w:pStyle w:val="Default"/>
        <w:rPr>
          <w:rFonts w:ascii="Verdana" w:hAnsi="Verdana"/>
          <w:sz w:val="20"/>
          <w:szCs w:val="20"/>
        </w:rPr>
      </w:pPr>
    </w:p>
    <w:p w14:paraId="2E95CEEC" w14:textId="133812DD" w:rsidR="00A36CD5" w:rsidRPr="00A36CD5" w:rsidRDefault="00A36CD5" w:rsidP="0038181D">
      <w:pPr>
        <w:pStyle w:val="Default"/>
        <w:rPr>
          <w:rFonts w:ascii="Verdana" w:hAnsi="Verdana"/>
          <w:sz w:val="20"/>
          <w:szCs w:val="20"/>
        </w:rPr>
      </w:pPr>
      <w:r w:rsidRPr="00A36CD5">
        <w:rPr>
          <w:rFonts w:ascii="Verdana" w:hAnsi="Verdana"/>
          <w:sz w:val="20"/>
          <w:szCs w:val="20"/>
        </w:rPr>
        <w:t xml:space="preserve">Pre-release access to this release of official statistics was granted for a period of five working days prior to the date of publication, to those people in the positions / organisations listed below: </w:t>
      </w:r>
    </w:p>
    <w:p w14:paraId="2D8A59DA" w14:textId="77777777" w:rsidR="00A13B95" w:rsidRPr="00A36CD5" w:rsidRDefault="00A13B95" w:rsidP="00A13B95">
      <w:pPr>
        <w:pStyle w:val="Default"/>
        <w:jc w:val="both"/>
        <w:rPr>
          <w:rFonts w:ascii="Verdana" w:hAnsi="Verdana"/>
          <w:sz w:val="20"/>
          <w:szCs w:val="20"/>
        </w:rPr>
      </w:pPr>
    </w:p>
    <w:p w14:paraId="2FA5BEFD" w14:textId="77777777" w:rsidR="00A13B95" w:rsidRPr="00A36CD5" w:rsidRDefault="00A13B95" w:rsidP="00A13B95">
      <w:pPr>
        <w:pStyle w:val="Default"/>
        <w:rPr>
          <w:rFonts w:ascii="Verdana" w:hAnsi="Verdana"/>
          <w:sz w:val="20"/>
          <w:szCs w:val="20"/>
        </w:rPr>
      </w:pPr>
      <w:r w:rsidRPr="00A36CD5">
        <w:rPr>
          <w:rFonts w:ascii="Verdana" w:hAnsi="Verdana"/>
          <w:b/>
          <w:bCs/>
          <w:sz w:val="20"/>
          <w:szCs w:val="20"/>
        </w:rPr>
        <w:t xml:space="preserve">Public Health Wales </w:t>
      </w:r>
    </w:p>
    <w:p w14:paraId="049CABA2" w14:textId="77777777" w:rsidR="00A13B95" w:rsidRPr="00A36CD5" w:rsidRDefault="00A13B95" w:rsidP="00A13B95">
      <w:pPr>
        <w:pStyle w:val="ListParagraph"/>
        <w:numPr>
          <w:ilvl w:val="0"/>
          <w:numId w:val="2"/>
        </w:numPr>
        <w:spacing w:after="70"/>
        <w:ind w:left="357" w:hanging="357"/>
        <w:rPr>
          <w:rFonts w:ascii="Verdana" w:hAnsi="Verdana"/>
          <w:bCs/>
          <w:color w:val="000000" w:themeColor="text1"/>
          <w:sz w:val="20"/>
          <w:szCs w:val="20"/>
        </w:rPr>
      </w:pPr>
      <w:r w:rsidRPr="00A36CD5">
        <w:rPr>
          <w:rFonts w:ascii="Verdana" w:hAnsi="Verdana"/>
          <w:bCs/>
          <w:color w:val="000000" w:themeColor="text1"/>
          <w:sz w:val="20"/>
          <w:szCs w:val="20"/>
        </w:rPr>
        <w:t>Tracey Cooper, Chief Executive</w:t>
      </w:r>
      <w:r w:rsidRPr="00A36CD5">
        <w:rPr>
          <w:rFonts w:ascii="Verdana" w:hAnsi="Verdana"/>
          <w:bCs/>
          <w:color w:val="000000" w:themeColor="text1"/>
          <w:sz w:val="20"/>
          <w:szCs w:val="20"/>
        </w:rPr>
        <w:tab/>
      </w:r>
    </w:p>
    <w:p w14:paraId="518F6C94" w14:textId="2D279638" w:rsidR="00A13B95" w:rsidRPr="008E1421" w:rsidRDefault="00A13B95" w:rsidP="008E1421">
      <w:pPr>
        <w:pStyle w:val="ListParagraph"/>
        <w:numPr>
          <w:ilvl w:val="0"/>
          <w:numId w:val="2"/>
        </w:numPr>
        <w:spacing w:after="70"/>
        <w:ind w:left="357" w:hanging="357"/>
        <w:rPr>
          <w:rFonts w:ascii="Verdana" w:hAnsi="Verdana"/>
          <w:bCs/>
          <w:color w:val="000000" w:themeColor="text1"/>
          <w:sz w:val="20"/>
          <w:szCs w:val="20"/>
        </w:rPr>
      </w:pPr>
      <w:r>
        <w:rPr>
          <w:rFonts w:ascii="Verdana" w:hAnsi="Verdana"/>
          <w:bCs/>
          <w:color w:val="000000" w:themeColor="text1"/>
          <w:sz w:val="20"/>
          <w:szCs w:val="20"/>
        </w:rPr>
        <w:t>Pippa Britton</w:t>
      </w:r>
      <w:r w:rsidRPr="00A36CD5">
        <w:rPr>
          <w:rFonts w:ascii="Verdana" w:hAnsi="Verdana"/>
          <w:bCs/>
          <w:color w:val="000000" w:themeColor="text1"/>
          <w:sz w:val="20"/>
          <w:szCs w:val="20"/>
        </w:rPr>
        <w:t>, Chair</w:t>
      </w:r>
      <w:r w:rsidRPr="008E1421">
        <w:rPr>
          <w:rFonts w:ascii="Verdana" w:hAnsi="Verdana"/>
          <w:bCs/>
          <w:sz w:val="20"/>
          <w:szCs w:val="20"/>
        </w:rPr>
        <w:tab/>
      </w:r>
    </w:p>
    <w:p w14:paraId="06453AD8" w14:textId="77777777" w:rsidR="00A13B95" w:rsidRPr="00E96520" w:rsidRDefault="00A13B95" w:rsidP="00A13B95">
      <w:pPr>
        <w:pStyle w:val="ListParagraph"/>
        <w:numPr>
          <w:ilvl w:val="0"/>
          <w:numId w:val="2"/>
        </w:numPr>
        <w:spacing w:after="70"/>
        <w:ind w:left="357" w:hanging="357"/>
        <w:rPr>
          <w:rFonts w:ascii="Verdana" w:hAnsi="Verdana"/>
          <w:bCs/>
          <w:sz w:val="20"/>
          <w:szCs w:val="20"/>
        </w:rPr>
      </w:pPr>
      <w:r>
        <w:rPr>
          <w:rFonts w:ascii="Verdana" w:hAnsi="Verdana"/>
          <w:bCs/>
          <w:sz w:val="20"/>
          <w:szCs w:val="20"/>
        </w:rPr>
        <w:t>Sarah Hibbard</w:t>
      </w:r>
      <w:r w:rsidRPr="00E96520">
        <w:rPr>
          <w:rFonts w:ascii="Verdana" w:hAnsi="Verdana"/>
          <w:bCs/>
          <w:sz w:val="20"/>
          <w:szCs w:val="20"/>
        </w:rPr>
        <w:t>, Senior Communications Manager for News &amp; External Affairs</w:t>
      </w:r>
    </w:p>
    <w:p w14:paraId="28EF121D" w14:textId="77777777" w:rsidR="00A13B95" w:rsidRPr="00E96520" w:rsidRDefault="00A13B95" w:rsidP="00A13B95">
      <w:pPr>
        <w:pStyle w:val="ListParagraph"/>
        <w:numPr>
          <w:ilvl w:val="0"/>
          <w:numId w:val="2"/>
        </w:numPr>
        <w:spacing w:after="70"/>
        <w:ind w:left="357" w:hanging="357"/>
        <w:rPr>
          <w:rFonts w:ascii="Verdana" w:hAnsi="Verdana"/>
          <w:sz w:val="20"/>
          <w:szCs w:val="20"/>
        </w:rPr>
      </w:pPr>
      <w:r>
        <w:rPr>
          <w:rFonts w:ascii="Verdana" w:hAnsi="Verdana"/>
          <w:bCs/>
          <w:sz w:val="20"/>
          <w:szCs w:val="20"/>
        </w:rPr>
        <w:t xml:space="preserve">Jim McManus, </w:t>
      </w:r>
      <w:r w:rsidRPr="00E96520">
        <w:rPr>
          <w:rFonts w:ascii="Verdana" w:hAnsi="Verdana"/>
          <w:bCs/>
          <w:sz w:val="20"/>
          <w:szCs w:val="20"/>
        </w:rPr>
        <w:t>Director of Health and Well-Being, Executive Team</w:t>
      </w:r>
    </w:p>
    <w:p w14:paraId="0D38FDE8" w14:textId="3FA2A717" w:rsidR="00A13B95" w:rsidRPr="00932C21" w:rsidRDefault="00A13B95" w:rsidP="0066415E">
      <w:pPr>
        <w:pStyle w:val="ListParagraph"/>
        <w:numPr>
          <w:ilvl w:val="0"/>
          <w:numId w:val="2"/>
        </w:numPr>
        <w:spacing w:after="0"/>
        <w:ind w:hanging="357"/>
        <w:rPr>
          <w:rFonts w:ascii="Verdana" w:hAnsi="Verdana"/>
          <w:sz w:val="20"/>
          <w:szCs w:val="20"/>
        </w:rPr>
      </w:pPr>
      <w:r w:rsidRPr="00932C21">
        <w:rPr>
          <w:rFonts w:ascii="Verdana" w:hAnsi="Verdana"/>
          <w:bCs/>
          <w:sz w:val="20"/>
          <w:szCs w:val="20"/>
        </w:rPr>
        <w:t>Ilona Johnson, Consultant in Public Health, Health Improvement</w:t>
      </w:r>
    </w:p>
    <w:p w14:paraId="5F435498" w14:textId="7F85B58A" w:rsidR="00932C21" w:rsidRPr="00932C21" w:rsidRDefault="00932C21" w:rsidP="00932C21">
      <w:pPr>
        <w:pStyle w:val="ListParagraph"/>
        <w:numPr>
          <w:ilvl w:val="0"/>
          <w:numId w:val="2"/>
        </w:numPr>
        <w:spacing w:after="0"/>
        <w:ind w:hanging="357"/>
        <w:rPr>
          <w:rFonts w:ascii="Verdana" w:hAnsi="Verdana"/>
          <w:sz w:val="20"/>
          <w:szCs w:val="20"/>
        </w:rPr>
      </w:pPr>
      <w:r>
        <w:rPr>
          <w:rFonts w:ascii="Verdana" w:hAnsi="Verdana"/>
          <w:bCs/>
          <w:sz w:val="20"/>
          <w:szCs w:val="20"/>
        </w:rPr>
        <w:t xml:space="preserve">Emily Van de Venter, </w:t>
      </w:r>
      <w:r w:rsidRPr="00932C21">
        <w:rPr>
          <w:rFonts w:ascii="Verdana" w:hAnsi="Verdana"/>
          <w:bCs/>
          <w:sz w:val="20"/>
          <w:szCs w:val="20"/>
        </w:rPr>
        <w:t>, Consultant in Public Health, Health Improvement</w:t>
      </w:r>
    </w:p>
    <w:p w14:paraId="5E716F24" w14:textId="77777777" w:rsidR="00A13B95" w:rsidRPr="00E96520" w:rsidRDefault="00A13B95" w:rsidP="00A13B95">
      <w:pPr>
        <w:pStyle w:val="Default"/>
        <w:rPr>
          <w:rFonts w:ascii="Verdana" w:hAnsi="Verdana"/>
          <w:color w:val="auto"/>
          <w:sz w:val="20"/>
          <w:szCs w:val="20"/>
        </w:rPr>
      </w:pPr>
      <w:r w:rsidRPr="00E96520">
        <w:rPr>
          <w:rFonts w:ascii="Verdana" w:hAnsi="Verdana"/>
          <w:b/>
          <w:bCs/>
          <w:color w:val="auto"/>
          <w:sz w:val="20"/>
          <w:szCs w:val="20"/>
        </w:rPr>
        <w:t xml:space="preserve">NHS Wales Health Boards </w:t>
      </w:r>
    </w:p>
    <w:p w14:paraId="41B343E0" w14:textId="77777777" w:rsidR="00A13B95" w:rsidRDefault="00A13B95" w:rsidP="00A13B95">
      <w:pPr>
        <w:pStyle w:val="Default"/>
        <w:numPr>
          <w:ilvl w:val="0"/>
          <w:numId w:val="1"/>
        </w:numPr>
        <w:rPr>
          <w:rFonts w:ascii="Verdana" w:hAnsi="Verdana"/>
          <w:color w:val="auto"/>
          <w:sz w:val="20"/>
          <w:szCs w:val="20"/>
        </w:rPr>
      </w:pPr>
      <w:r w:rsidRPr="00A13B95">
        <w:rPr>
          <w:rFonts w:ascii="Verdana" w:hAnsi="Verdana"/>
          <w:color w:val="auto"/>
          <w:sz w:val="20"/>
          <w:szCs w:val="20"/>
        </w:rPr>
        <w:t xml:space="preserve">Tracy Daszkiewicz, Executive Director of Public Health – Aneurin Bevan University Health Board </w:t>
      </w:r>
    </w:p>
    <w:p w14:paraId="60D62A33" w14:textId="32FD7D0E" w:rsidR="00A13B95" w:rsidRPr="00A13B95" w:rsidRDefault="00A13B95" w:rsidP="00A13B95">
      <w:pPr>
        <w:pStyle w:val="Default"/>
        <w:numPr>
          <w:ilvl w:val="0"/>
          <w:numId w:val="1"/>
        </w:numPr>
        <w:rPr>
          <w:rFonts w:ascii="Verdana" w:hAnsi="Verdana"/>
          <w:color w:val="auto"/>
          <w:sz w:val="20"/>
          <w:szCs w:val="20"/>
        </w:rPr>
      </w:pPr>
      <w:r w:rsidRPr="00A13B95">
        <w:rPr>
          <w:rFonts w:ascii="Verdana" w:hAnsi="Verdana"/>
          <w:color w:val="auto"/>
          <w:sz w:val="20"/>
          <w:szCs w:val="20"/>
        </w:rPr>
        <w:t>Jane Moore, Executive Director of Public Health – Betsi Cadwaladr University Health Board</w:t>
      </w:r>
    </w:p>
    <w:p w14:paraId="131DD653" w14:textId="77777777" w:rsidR="00A13B95" w:rsidRPr="00E96520" w:rsidRDefault="00A13B95" w:rsidP="00A13B95">
      <w:pPr>
        <w:pStyle w:val="Default"/>
        <w:numPr>
          <w:ilvl w:val="0"/>
          <w:numId w:val="1"/>
        </w:numPr>
        <w:rPr>
          <w:rFonts w:ascii="Verdana" w:hAnsi="Verdana"/>
          <w:color w:val="auto"/>
          <w:sz w:val="20"/>
          <w:szCs w:val="20"/>
        </w:rPr>
      </w:pPr>
      <w:r>
        <w:rPr>
          <w:rFonts w:ascii="Verdana" w:hAnsi="Verdana"/>
          <w:color w:val="auto"/>
          <w:sz w:val="20"/>
          <w:szCs w:val="20"/>
        </w:rPr>
        <w:t>Claire Beynon</w:t>
      </w:r>
      <w:r w:rsidRPr="00E96520">
        <w:rPr>
          <w:rFonts w:ascii="Verdana" w:hAnsi="Verdana"/>
          <w:color w:val="auto"/>
          <w:sz w:val="20"/>
          <w:szCs w:val="20"/>
        </w:rPr>
        <w:t xml:space="preserve">, Executive Director of Public Health – Cardiff &amp; Vale University Health Board </w:t>
      </w:r>
    </w:p>
    <w:p w14:paraId="7AB3E1ED" w14:textId="77777777" w:rsidR="00A13B95" w:rsidRPr="00E96520" w:rsidRDefault="00A13B95" w:rsidP="00A13B95">
      <w:pPr>
        <w:pStyle w:val="Default"/>
        <w:numPr>
          <w:ilvl w:val="0"/>
          <w:numId w:val="1"/>
        </w:numPr>
        <w:rPr>
          <w:rStyle w:val="Strong"/>
          <w:rFonts w:ascii="Verdana" w:hAnsi="Verdana"/>
          <w:b w:val="0"/>
          <w:bCs w:val="0"/>
          <w:color w:val="auto"/>
          <w:sz w:val="20"/>
          <w:szCs w:val="20"/>
        </w:rPr>
      </w:pPr>
      <w:r w:rsidRPr="00E96520">
        <w:rPr>
          <w:rFonts w:ascii="Verdana" w:hAnsi="Verdana"/>
          <w:color w:val="auto"/>
          <w:sz w:val="20"/>
          <w:szCs w:val="20"/>
        </w:rPr>
        <w:t xml:space="preserve">Philip Daniels, Executive Director of Public Health – </w:t>
      </w:r>
      <w:r w:rsidRPr="00E96520">
        <w:rPr>
          <w:rStyle w:val="Strong"/>
          <w:rFonts w:ascii="Verdana" w:hAnsi="Verdana" w:cs="Helvetica"/>
          <w:b w:val="0"/>
          <w:bCs w:val="0"/>
          <w:color w:val="auto"/>
          <w:sz w:val="20"/>
          <w:szCs w:val="20"/>
          <w:shd w:val="clear" w:color="auto" w:fill="FFFFFF"/>
        </w:rPr>
        <w:t>Cwm Taf Morgannwg University Health Board</w:t>
      </w:r>
    </w:p>
    <w:p w14:paraId="61EF2EA4" w14:textId="77777777" w:rsidR="00A13B95" w:rsidRPr="00E96520" w:rsidRDefault="00A13B95" w:rsidP="00A13B95">
      <w:pPr>
        <w:pStyle w:val="Default"/>
        <w:numPr>
          <w:ilvl w:val="0"/>
          <w:numId w:val="1"/>
        </w:numPr>
        <w:rPr>
          <w:rFonts w:ascii="Verdana" w:hAnsi="Verdana"/>
          <w:color w:val="auto"/>
          <w:sz w:val="20"/>
          <w:szCs w:val="20"/>
        </w:rPr>
      </w:pPr>
      <w:r>
        <w:rPr>
          <w:rFonts w:ascii="Verdana" w:hAnsi="Verdana"/>
          <w:color w:val="auto"/>
          <w:sz w:val="20"/>
          <w:szCs w:val="20"/>
        </w:rPr>
        <w:t>Ardiana Gjini</w:t>
      </w:r>
      <w:r w:rsidRPr="00E96520">
        <w:rPr>
          <w:rFonts w:ascii="Verdana" w:hAnsi="Verdana"/>
          <w:color w:val="auto"/>
          <w:sz w:val="20"/>
          <w:szCs w:val="20"/>
        </w:rPr>
        <w:t xml:space="preserve">, </w:t>
      </w:r>
      <w:r>
        <w:rPr>
          <w:rFonts w:ascii="Verdana" w:hAnsi="Verdana"/>
          <w:color w:val="auto"/>
          <w:sz w:val="20"/>
          <w:szCs w:val="20"/>
        </w:rPr>
        <w:t xml:space="preserve">Executive </w:t>
      </w:r>
      <w:r w:rsidRPr="00E96520">
        <w:rPr>
          <w:rFonts w:ascii="Verdana" w:hAnsi="Verdana"/>
          <w:color w:val="auto"/>
          <w:sz w:val="20"/>
          <w:szCs w:val="20"/>
        </w:rPr>
        <w:t>Director of Public Health</w:t>
      </w:r>
      <w:r>
        <w:rPr>
          <w:rFonts w:ascii="Verdana" w:hAnsi="Verdana"/>
          <w:color w:val="auto"/>
          <w:sz w:val="20"/>
          <w:szCs w:val="20"/>
        </w:rPr>
        <w:t xml:space="preserve"> -</w:t>
      </w:r>
      <w:r w:rsidRPr="00E96520">
        <w:rPr>
          <w:rFonts w:ascii="Verdana" w:hAnsi="Verdana"/>
          <w:color w:val="auto"/>
          <w:sz w:val="20"/>
          <w:szCs w:val="20"/>
        </w:rPr>
        <w:t xml:space="preserve"> Hywel Dda University Health Board</w:t>
      </w:r>
    </w:p>
    <w:p w14:paraId="2FDD38FF" w14:textId="77777777" w:rsidR="00A13B95" w:rsidRPr="00E96520" w:rsidRDefault="00A13B95" w:rsidP="00A13B95">
      <w:pPr>
        <w:pStyle w:val="Default"/>
        <w:numPr>
          <w:ilvl w:val="0"/>
          <w:numId w:val="1"/>
        </w:numPr>
        <w:rPr>
          <w:rFonts w:ascii="Verdana" w:hAnsi="Verdana"/>
          <w:color w:val="auto"/>
          <w:sz w:val="20"/>
          <w:szCs w:val="20"/>
        </w:rPr>
      </w:pPr>
      <w:r w:rsidRPr="00E96520">
        <w:rPr>
          <w:rFonts w:ascii="Verdana" w:hAnsi="Verdana"/>
          <w:color w:val="auto"/>
          <w:sz w:val="20"/>
          <w:szCs w:val="20"/>
        </w:rPr>
        <w:t>Mererid Bowley, Executive Director of Public Health</w:t>
      </w:r>
      <w:r>
        <w:rPr>
          <w:rFonts w:ascii="Verdana" w:hAnsi="Verdana"/>
          <w:color w:val="auto"/>
          <w:sz w:val="20"/>
          <w:szCs w:val="20"/>
        </w:rPr>
        <w:t xml:space="preserve"> - </w:t>
      </w:r>
      <w:r w:rsidRPr="00E96520">
        <w:rPr>
          <w:rFonts w:ascii="Verdana" w:hAnsi="Verdana"/>
          <w:color w:val="auto"/>
          <w:sz w:val="20"/>
          <w:szCs w:val="20"/>
        </w:rPr>
        <w:t>Powys Teaching Health Board</w:t>
      </w:r>
    </w:p>
    <w:p w14:paraId="54E06C4C" w14:textId="2BF373FB" w:rsidR="00A13B95" w:rsidRDefault="008E1421" w:rsidP="00A13B95">
      <w:pPr>
        <w:pStyle w:val="Default"/>
        <w:numPr>
          <w:ilvl w:val="0"/>
          <w:numId w:val="1"/>
        </w:numPr>
        <w:rPr>
          <w:rFonts w:ascii="Verdana" w:hAnsi="Verdana"/>
          <w:color w:val="auto"/>
          <w:sz w:val="20"/>
          <w:szCs w:val="20"/>
        </w:rPr>
      </w:pPr>
      <w:r>
        <w:rPr>
          <w:rFonts w:ascii="Verdana" w:hAnsi="Verdana"/>
          <w:color w:val="auto"/>
          <w:sz w:val="20"/>
          <w:szCs w:val="20"/>
        </w:rPr>
        <w:t>Hugo Van Woerden</w:t>
      </w:r>
      <w:r w:rsidR="00A13B95" w:rsidRPr="00E96520">
        <w:rPr>
          <w:rFonts w:ascii="Verdana" w:hAnsi="Verdana"/>
          <w:color w:val="auto"/>
          <w:sz w:val="20"/>
          <w:szCs w:val="20"/>
        </w:rPr>
        <w:t xml:space="preserve">, </w:t>
      </w:r>
      <w:r w:rsidR="00A13B95">
        <w:rPr>
          <w:rFonts w:ascii="Verdana" w:hAnsi="Verdana"/>
          <w:color w:val="auto"/>
          <w:sz w:val="20"/>
          <w:szCs w:val="20"/>
        </w:rPr>
        <w:t>Interim</w:t>
      </w:r>
      <w:r w:rsidR="00A13B95" w:rsidRPr="00E96520">
        <w:rPr>
          <w:rFonts w:ascii="Verdana" w:hAnsi="Verdana"/>
          <w:color w:val="auto"/>
          <w:sz w:val="20"/>
          <w:szCs w:val="20"/>
        </w:rPr>
        <w:t xml:space="preserve"> Director of Public Health</w:t>
      </w:r>
      <w:r w:rsidR="00A13B95">
        <w:rPr>
          <w:rFonts w:ascii="Verdana" w:hAnsi="Verdana"/>
          <w:color w:val="auto"/>
          <w:sz w:val="20"/>
          <w:szCs w:val="20"/>
        </w:rPr>
        <w:t xml:space="preserve"> - </w:t>
      </w:r>
      <w:r w:rsidR="00A13B95" w:rsidRPr="00E96520">
        <w:rPr>
          <w:rFonts w:ascii="Verdana" w:hAnsi="Verdana"/>
          <w:color w:val="auto"/>
          <w:sz w:val="20"/>
          <w:szCs w:val="20"/>
        </w:rPr>
        <w:t>Swansea Bay University Health Board</w:t>
      </w:r>
    </w:p>
    <w:p w14:paraId="2D5099E1" w14:textId="77777777" w:rsidR="00A42060" w:rsidRDefault="00A42060" w:rsidP="00A42060">
      <w:pPr>
        <w:pStyle w:val="Default"/>
        <w:rPr>
          <w:rFonts w:ascii="Verdana" w:hAnsi="Verdana"/>
          <w:sz w:val="20"/>
          <w:szCs w:val="20"/>
        </w:rPr>
      </w:pPr>
    </w:p>
    <w:p w14:paraId="6E7892EA" w14:textId="0136C5D8" w:rsidR="00A42060" w:rsidRPr="00A36CD5" w:rsidRDefault="00A42060" w:rsidP="00A42060">
      <w:pPr>
        <w:pStyle w:val="Default"/>
        <w:rPr>
          <w:rFonts w:ascii="Verdana" w:hAnsi="Verdana"/>
          <w:sz w:val="20"/>
          <w:szCs w:val="20"/>
        </w:rPr>
      </w:pPr>
      <w:r w:rsidRPr="00A36CD5">
        <w:rPr>
          <w:rFonts w:ascii="Verdana" w:hAnsi="Verdana"/>
          <w:sz w:val="20"/>
          <w:szCs w:val="20"/>
        </w:rPr>
        <w:t>Pre-release access to this release of official statistics was granted</w:t>
      </w:r>
      <w:r>
        <w:rPr>
          <w:rFonts w:ascii="Verdana" w:hAnsi="Verdana"/>
          <w:sz w:val="20"/>
          <w:szCs w:val="20"/>
        </w:rPr>
        <w:t xml:space="preserve"> later,</w:t>
      </w:r>
      <w:r w:rsidRPr="00A36CD5">
        <w:rPr>
          <w:rFonts w:ascii="Verdana" w:hAnsi="Verdana"/>
          <w:sz w:val="20"/>
          <w:szCs w:val="20"/>
        </w:rPr>
        <w:t xml:space="preserve"> for a period of</w:t>
      </w:r>
      <w:r>
        <w:rPr>
          <w:rFonts w:ascii="Verdana" w:hAnsi="Verdana"/>
          <w:sz w:val="20"/>
          <w:szCs w:val="20"/>
        </w:rPr>
        <w:t xml:space="preserve"> two</w:t>
      </w:r>
      <w:r w:rsidRPr="00A36CD5">
        <w:rPr>
          <w:rFonts w:ascii="Verdana" w:hAnsi="Verdana"/>
          <w:sz w:val="20"/>
          <w:szCs w:val="20"/>
        </w:rPr>
        <w:t xml:space="preserve"> working days prior to the date of publication, to those people in the positions / organisation listed below</w:t>
      </w:r>
      <w:r>
        <w:rPr>
          <w:rFonts w:ascii="Verdana" w:hAnsi="Verdana"/>
          <w:sz w:val="20"/>
          <w:szCs w:val="20"/>
        </w:rPr>
        <w:t xml:space="preserve"> because of the election period</w:t>
      </w:r>
      <w:r w:rsidRPr="00A36CD5">
        <w:rPr>
          <w:rFonts w:ascii="Verdana" w:hAnsi="Verdana"/>
          <w:sz w:val="20"/>
          <w:szCs w:val="20"/>
        </w:rPr>
        <w:t xml:space="preserve">: </w:t>
      </w:r>
    </w:p>
    <w:p w14:paraId="40A77B66" w14:textId="77777777" w:rsidR="00A13B95" w:rsidRPr="00E96520" w:rsidRDefault="00A13B95" w:rsidP="00A13B95">
      <w:pPr>
        <w:pStyle w:val="Default"/>
        <w:rPr>
          <w:rFonts w:ascii="Verdana" w:hAnsi="Verdana"/>
          <w:color w:val="auto"/>
          <w:sz w:val="22"/>
          <w:szCs w:val="22"/>
        </w:rPr>
      </w:pPr>
    </w:p>
    <w:p w14:paraId="7435BF15" w14:textId="77777777" w:rsidR="00A13B95" w:rsidRPr="00F40128" w:rsidRDefault="00A13B95" w:rsidP="00A13B95">
      <w:pPr>
        <w:pStyle w:val="Default"/>
        <w:rPr>
          <w:rFonts w:ascii="Verdana" w:hAnsi="Verdana"/>
          <w:b/>
          <w:bCs/>
          <w:color w:val="auto"/>
          <w:sz w:val="20"/>
          <w:szCs w:val="20"/>
        </w:rPr>
      </w:pPr>
      <w:r w:rsidRPr="00F40128">
        <w:rPr>
          <w:rFonts w:ascii="Verdana" w:hAnsi="Verdana"/>
          <w:b/>
          <w:bCs/>
          <w:color w:val="auto"/>
          <w:sz w:val="20"/>
          <w:szCs w:val="20"/>
        </w:rPr>
        <w:t xml:space="preserve">Welsh Government </w:t>
      </w:r>
    </w:p>
    <w:p w14:paraId="27247A0D" w14:textId="77777777" w:rsidR="00A13B95" w:rsidRPr="00F40128" w:rsidRDefault="00A13B95" w:rsidP="00A13B95">
      <w:pPr>
        <w:numPr>
          <w:ilvl w:val="0"/>
          <w:numId w:val="4"/>
        </w:numPr>
        <w:spacing w:after="0" w:line="240" w:lineRule="auto"/>
        <w:rPr>
          <w:rFonts w:ascii="Verdana" w:eastAsia="Times New Roman" w:hAnsi="Verdana"/>
          <w:sz w:val="20"/>
          <w:szCs w:val="20"/>
        </w:rPr>
      </w:pPr>
      <w:bookmarkStart w:id="0" w:name="_Hlk166483795"/>
      <w:r w:rsidRPr="00F40128">
        <w:rPr>
          <w:rFonts w:ascii="Verdana" w:eastAsia="Times New Roman" w:hAnsi="Verdana"/>
          <w:sz w:val="20"/>
          <w:szCs w:val="20"/>
        </w:rPr>
        <w:t xml:space="preserve">Chief Medical Officer </w:t>
      </w:r>
    </w:p>
    <w:p w14:paraId="3D6B0DEE" w14:textId="77777777" w:rsidR="00A13B95" w:rsidRPr="00F40128" w:rsidRDefault="00A13B95" w:rsidP="00A13B95">
      <w:pPr>
        <w:numPr>
          <w:ilvl w:val="0"/>
          <w:numId w:val="4"/>
        </w:numPr>
        <w:spacing w:after="0" w:line="240" w:lineRule="auto"/>
        <w:rPr>
          <w:rFonts w:ascii="Verdana" w:eastAsia="Times New Roman" w:hAnsi="Verdana"/>
          <w:sz w:val="20"/>
          <w:szCs w:val="20"/>
        </w:rPr>
      </w:pPr>
      <w:r w:rsidRPr="00F40128">
        <w:rPr>
          <w:rFonts w:ascii="Verdana" w:eastAsia="Times New Roman" w:hAnsi="Verdana"/>
          <w:sz w:val="20"/>
          <w:szCs w:val="20"/>
        </w:rPr>
        <w:t xml:space="preserve">Emily Finney, Head of Healthy and Active branch, Public Health Division </w:t>
      </w:r>
    </w:p>
    <w:p w14:paraId="4F0228B2" w14:textId="77777777" w:rsidR="00A13B95" w:rsidRPr="00F40128" w:rsidRDefault="00A13B95" w:rsidP="00A13B95">
      <w:pPr>
        <w:numPr>
          <w:ilvl w:val="0"/>
          <w:numId w:val="4"/>
        </w:numPr>
        <w:spacing w:after="0" w:line="240" w:lineRule="auto"/>
        <w:rPr>
          <w:rFonts w:ascii="Verdana" w:eastAsia="Times New Roman" w:hAnsi="Verdana"/>
          <w:sz w:val="20"/>
          <w:szCs w:val="20"/>
        </w:rPr>
      </w:pPr>
      <w:r w:rsidRPr="00F40128">
        <w:rPr>
          <w:rFonts w:ascii="Verdana" w:eastAsia="Times New Roman" w:hAnsi="Verdana"/>
          <w:sz w:val="20"/>
          <w:szCs w:val="20"/>
        </w:rPr>
        <w:t xml:space="preserve">Rebekah Tune, Communications </w:t>
      </w:r>
    </w:p>
    <w:p w14:paraId="20E00836" w14:textId="77777777" w:rsidR="00A13B95" w:rsidRDefault="00A13B95" w:rsidP="00A13B95">
      <w:pPr>
        <w:numPr>
          <w:ilvl w:val="0"/>
          <w:numId w:val="4"/>
        </w:numPr>
        <w:spacing w:after="0" w:line="240" w:lineRule="auto"/>
        <w:rPr>
          <w:rFonts w:ascii="Verdana" w:eastAsia="Times New Roman" w:hAnsi="Verdana"/>
          <w:sz w:val="20"/>
          <w:szCs w:val="20"/>
        </w:rPr>
      </w:pPr>
      <w:r w:rsidRPr="00F40128">
        <w:rPr>
          <w:rFonts w:ascii="Verdana" w:eastAsia="Times New Roman" w:hAnsi="Verdana"/>
          <w:sz w:val="20"/>
          <w:szCs w:val="20"/>
        </w:rPr>
        <w:t xml:space="preserve">Heather Payne, Senior Medical Advisor </w:t>
      </w:r>
    </w:p>
    <w:p w14:paraId="47AD1F31" w14:textId="15F26B36" w:rsidR="0038181D" w:rsidRPr="00F40128" w:rsidRDefault="0038181D" w:rsidP="00A13B95">
      <w:pPr>
        <w:numPr>
          <w:ilvl w:val="0"/>
          <w:numId w:val="4"/>
        </w:numPr>
        <w:spacing w:after="0" w:line="240" w:lineRule="auto"/>
        <w:rPr>
          <w:rFonts w:ascii="Verdana" w:eastAsia="Times New Roman" w:hAnsi="Verdana"/>
          <w:sz w:val="20"/>
          <w:szCs w:val="20"/>
        </w:rPr>
      </w:pPr>
      <w:r>
        <w:rPr>
          <w:rFonts w:ascii="Verdana" w:eastAsia="Times New Roman" w:hAnsi="Verdana"/>
          <w:sz w:val="20"/>
          <w:szCs w:val="20"/>
        </w:rPr>
        <w:t>Hannah Chivers, Head of Childrens Health</w:t>
      </w:r>
    </w:p>
    <w:p w14:paraId="4DA7C766" w14:textId="77777777" w:rsidR="00A13B95" w:rsidRPr="00F40128" w:rsidRDefault="00A13B95" w:rsidP="00A13B95">
      <w:pPr>
        <w:numPr>
          <w:ilvl w:val="0"/>
          <w:numId w:val="4"/>
        </w:numPr>
        <w:spacing w:after="0" w:line="240" w:lineRule="auto"/>
        <w:rPr>
          <w:rFonts w:ascii="Verdana" w:eastAsia="Times New Roman" w:hAnsi="Verdana"/>
          <w:sz w:val="20"/>
          <w:szCs w:val="20"/>
        </w:rPr>
      </w:pPr>
      <w:r w:rsidRPr="00F40128">
        <w:rPr>
          <w:rFonts w:ascii="Verdana" w:eastAsia="Times New Roman" w:hAnsi="Verdana"/>
          <w:sz w:val="20"/>
          <w:szCs w:val="20"/>
        </w:rPr>
        <w:t xml:space="preserve">Ed Wilson, Deputy Director Health Improvements and Inequalities </w:t>
      </w:r>
    </w:p>
    <w:p w14:paraId="38996E58" w14:textId="77777777" w:rsidR="00A13B95" w:rsidRPr="00F40128" w:rsidRDefault="00A13B95" w:rsidP="00A13B95">
      <w:pPr>
        <w:numPr>
          <w:ilvl w:val="0"/>
          <w:numId w:val="4"/>
        </w:numPr>
        <w:spacing w:after="0" w:line="240" w:lineRule="auto"/>
        <w:rPr>
          <w:rFonts w:ascii="Verdana" w:eastAsia="Times New Roman" w:hAnsi="Verdana"/>
          <w:sz w:val="20"/>
          <w:szCs w:val="20"/>
        </w:rPr>
      </w:pPr>
      <w:r w:rsidRPr="00F40128">
        <w:rPr>
          <w:rFonts w:ascii="Verdana" w:eastAsia="Times New Roman" w:hAnsi="Verdana"/>
          <w:sz w:val="20"/>
          <w:szCs w:val="20"/>
        </w:rPr>
        <w:t xml:space="preserve">Sue Tranka, Chief Nursing Officer </w:t>
      </w:r>
    </w:p>
    <w:p w14:paraId="712AFB16" w14:textId="77777777" w:rsidR="00A13B95" w:rsidRPr="00F40128" w:rsidRDefault="00A13B95" w:rsidP="00A13B95">
      <w:pPr>
        <w:numPr>
          <w:ilvl w:val="0"/>
          <w:numId w:val="4"/>
        </w:numPr>
        <w:spacing w:after="0" w:line="240" w:lineRule="auto"/>
        <w:rPr>
          <w:rFonts w:ascii="Verdana" w:eastAsia="Times New Roman" w:hAnsi="Verdana"/>
          <w:sz w:val="20"/>
          <w:szCs w:val="20"/>
        </w:rPr>
      </w:pPr>
      <w:r w:rsidRPr="00F40128">
        <w:rPr>
          <w:rFonts w:ascii="Verdana" w:eastAsia="Times New Roman" w:hAnsi="Verdana"/>
          <w:sz w:val="20"/>
          <w:szCs w:val="20"/>
        </w:rPr>
        <w:t xml:space="preserve">Anwen Jones, Healthy Weight Strategy Lead </w:t>
      </w:r>
    </w:p>
    <w:p w14:paraId="32902A5E" w14:textId="77777777" w:rsidR="00A13B95" w:rsidRPr="00F40128" w:rsidRDefault="00A13B95" w:rsidP="00A13B95">
      <w:pPr>
        <w:numPr>
          <w:ilvl w:val="0"/>
          <w:numId w:val="4"/>
        </w:numPr>
        <w:spacing w:after="0" w:line="240" w:lineRule="auto"/>
        <w:rPr>
          <w:rFonts w:ascii="Verdana" w:eastAsia="Times New Roman" w:hAnsi="Verdana"/>
          <w:sz w:val="20"/>
          <w:szCs w:val="20"/>
        </w:rPr>
      </w:pPr>
      <w:r w:rsidRPr="00F40128">
        <w:rPr>
          <w:rFonts w:ascii="Verdana" w:eastAsia="Times New Roman" w:hAnsi="Verdana"/>
          <w:sz w:val="20"/>
          <w:szCs w:val="20"/>
        </w:rPr>
        <w:t>Lois Huelin, Senior Children and Early Years Health Manager</w:t>
      </w:r>
    </w:p>
    <w:p w14:paraId="0FF17CED" w14:textId="473339AA" w:rsidR="008E1421" w:rsidRPr="0038181D" w:rsidRDefault="00A13B95" w:rsidP="008E1421">
      <w:pPr>
        <w:numPr>
          <w:ilvl w:val="0"/>
          <w:numId w:val="4"/>
        </w:numPr>
        <w:spacing w:after="0" w:line="240" w:lineRule="auto"/>
        <w:rPr>
          <w:rFonts w:eastAsia="Times New Roman"/>
        </w:rPr>
      </w:pPr>
      <w:r w:rsidRPr="009B4B9A">
        <w:rPr>
          <w:rFonts w:ascii="Verdana" w:eastAsia="Times New Roman" w:hAnsi="Verdana"/>
          <w:sz w:val="20"/>
          <w:szCs w:val="20"/>
        </w:rPr>
        <w:t>Abi Phillips, Deputy Director for Maternity, Neonatal, Child Health and Women’s Health</w:t>
      </w:r>
      <w:bookmarkEnd w:id="0"/>
    </w:p>
    <w:p w14:paraId="3601ED06" w14:textId="77777777" w:rsidR="0038181D" w:rsidRPr="0038181D" w:rsidRDefault="0038181D" w:rsidP="0038181D">
      <w:pPr>
        <w:spacing w:after="0" w:line="240" w:lineRule="auto"/>
        <w:rPr>
          <w:rFonts w:eastAsia="Times New Roman"/>
        </w:rPr>
      </w:pPr>
    </w:p>
    <w:p w14:paraId="77613444" w14:textId="0E2BD92C" w:rsidR="008E1421" w:rsidRPr="008E1421" w:rsidRDefault="008E1421" w:rsidP="008E1421">
      <w:pPr>
        <w:spacing w:after="0" w:line="240" w:lineRule="auto"/>
        <w:rPr>
          <w:rFonts w:eastAsia="Times New Roman"/>
        </w:rPr>
      </w:pPr>
      <w:r>
        <w:t>Our usual practice would have included elected members, however following advice, we have not included elected members this year because the official statistics release happened to occur at the same time as the elections.</w:t>
      </w:r>
    </w:p>
    <w:sectPr w:rsidR="008E1421" w:rsidRPr="008E1421" w:rsidSect="0017747A">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CD5"/>
    <w:multiLevelType w:val="hybridMultilevel"/>
    <w:tmpl w:val="CEB81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3A561B"/>
    <w:multiLevelType w:val="hybridMultilevel"/>
    <w:tmpl w:val="3D207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B173FB"/>
    <w:multiLevelType w:val="hybridMultilevel"/>
    <w:tmpl w:val="5E7405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6266E37"/>
    <w:multiLevelType w:val="hybridMultilevel"/>
    <w:tmpl w:val="F80A5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6347324">
    <w:abstractNumId w:val="1"/>
  </w:num>
  <w:num w:numId="2" w16cid:durableId="370614357">
    <w:abstractNumId w:val="0"/>
  </w:num>
  <w:num w:numId="3" w16cid:durableId="1156532228">
    <w:abstractNumId w:val="3"/>
  </w:num>
  <w:num w:numId="4" w16cid:durableId="619455882">
    <w:abstractNumId w:val="2"/>
  </w:num>
  <w:num w:numId="5" w16cid:durableId="513614510">
    <w:abstractNumId w:val="2"/>
  </w:num>
  <w:num w:numId="6" w16cid:durableId="1568689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D5"/>
    <w:rsid w:val="0000185C"/>
    <w:rsid w:val="00045948"/>
    <w:rsid w:val="00070899"/>
    <w:rsid w:val="000767C3"/>
    <w:rsid w:val="000A041F"/>
    <w:rsid w:val="000C0316"/>
    <w:rsid w:val="0017747A"/>
    <w:rsid w:val="00237614"/>
    <w:rsid w:val="00277D6B"/>
    <w:rsid w:val="0038181D"/>
    <w:rsid w:val="003A72F8"/>
    <w:rsid w:val="003F740B"/>
    <w:rsid w:val="004E1F89"/>
    <w:rsid w:val="005162DD"/>
    <w:rsid w:val="00536945"/>
    <w:rsid w:val="005D2918"/>
    <w:rsid w:val="005E20DE"/>
    <w:rsid w:val="00660255"/>
    <w:rsid w:val="00671D16"/>
    <w:rsid w:val="006A4DFC"/>
    <w:rsid w:val="0077446E"/>
    <w:rsid w:val="00783E5A"/>
    <w:rsid w:val="00797B69"/>
    <w:rsid w:val="007A693E"/>
    <w:rsid w:val="008402AC"/>
    <w:rsid w:val="008A0760"/>
    <w:rsid w:val="008D20FB"/>
    <w:rsid w:val="008E1421"/>
    <w:rsid w:val="00910832"/>
    <w:rsid w:val="00932C21"/>
    <w:rsid w:val="00937436"/>
    <w:rsid w:val="009B4B9A"/>
    <w:rsid w:val="009E5ECA"/>
    <w:rsid w:val="009E7A5B"/>
    <w:rsid w:val="00A0525B"/>
    <w:rsid w:val="00A13B95"/>
    <w:rsid w:val="00A36CD5"/>
    <w:rsid w:val="00A42060"/>
    <w:rsid w:val="00A6040B"/>
    <w:rsid w:val="00B13D93"/>
    <w:rsid w:val="00B23B96"/>
    <w:rsid w:val="00B94812"/>
    <w:rsid w:val="00C05AF1"/>
    <w:rsid w:val="00C343DF"/>
    <w:rsid w:val="00D64D90"/>
    <w:rsid w:val="00D84749"/>
    <w:rsid w:val="00DB6894"/>
    <w:rsid w:val="00DE70AF"/>
    <w:rsid w:val="00DF079F"/>
    <w:rsid w:val="00E11638"/>
    <w:rsid w:val="00E96520"/>
    <w:rsid w:val="00EA6003"/>
    <w:rsid w:val="00F40128"/>
    <w:rsid w:val="00FD4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48C5E"/>
  <w15:chartTrackingRefBased/>
  <w15:docId w15:val="{F9D9B2E1-86A4-4969-8CA4-9385D3A6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6CD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36CD5"/>
    <w:pPr>
      <w:ind w:left="720"/>
      <w:contextualSpacing/>
    </w:pPr>
  </w:style>
  <w:style w:type="character" w:styleId="Strong">
    <w:name w:val="Strong"/>
    <w:basedOn w:val="DefaultParagraphFont"/>
    <w:uiPriority w:val="22"/>
    <w:qFormat/>
    <w:rsid w:val="00A36CD5"/>
    <w:rPr>
      <w:b/>
      <w:bCs/>
    </w:rPr>
  </w:style>
  <w:style w:type="character" w:styleId="Hyperlink">
    <w:name w:val="Hyperlink"/>
    <w:basedOn w:val="DefaultParagraphFont"/>
    <w:uiPriority w:val="99"/>
    <w:unhideWhenUsed/>
    <w:rsid w:val="003A72F8"/>
    <w:rPr>
      <w:color w:val="0563C1" w:themeColor="hyperlink"/>
      <w:u w:val="single"/>
    </w:rPr>
  </w:style>
  <w:style w:type="character" w:styleId="UnresolvedMention">
    <w:name w:val="Unresolved Mention"/>
    <w:basedOn w:val="DefaultParagraphFont"/>
    <w:uiPriority w:val="99"/>
    <w:semiHidden/>
    <w:unhideWhenUsed/>
    <w:rsid w:val="003A72F8"/>
    <w:rPr>
      <w:color w:val="605E5C"/>
      <w:shd w:val="clear" w:color="auto" w:fill="E1DFDD"/>
    </w:rPr>
  </w:style>
  <w:style w:type="paragraph" w:styleId="Revision">
    <w:name w:val="Revision"/>
    <w:hidden/>
    <w:uiPriority w:val="99"/>
    <w:semiHidden/>
    <w:rsid w:val="00797B69"/>
    <w:pPr>
      <w:spacing w:after="0" w:line="240" w:lineRule="auto"/>
    </w:pPr>
  </w:style>
  <w:style w:type="character" w:styleId="CommentReference">
    <w:name w:val="annotation reference"/>
    <w:basedOn w:val="DefaultParagraphFont"/>
    <w:uiPriority w:val="99"/>
    <w:semiHidden/>
    <w:unhideWhenUsed/>
    <w:rsid w:val="00797B69"/>
    <w:rPr>
      <w:sz w:val="16"/>
      <w:szCs w:val="16"/>
    </w:rPr>
  </w:style>
  <w:style w:type="paragraph" w:styleId="CommentText">
    <w:name w:val="annotation text"/>
    <w:basedOn w:val="Normal"/>
    <w:link w:val="CommentTextChar"/>
    <w:uiPriority w:val="99"/>
    <w:unhideWhenUsed/>
    <w:rsid w:val="00797B69"/>
    <w:pPr>
      <w:spacing w:line="240" w:lineRule="auto"/>
    </w:pPr>
    <w:rPr>
      <w:sz w:val="20"/>
      <w:szCs w:val="20"/>
    </w:rPr>
  </w:style>
  <w:style w:type="character" w:customStyle="1" w:styleId="CommentTextChar">
    <w:name w:val="Comment Text Char"/>
    <w:basedOn w:val="DefaultParagraphFont"/>
    <w:link w:val="CommentText"/>
    <w:uiPriority w:val="99"/>
    <w:rsid w:val="00797B69"/>
    <w:rPr>
      <w:sz w:val="20"/>
      <w:szCs w:val="20"/>
    </w:rPr>
  </w:style>
  <w:style w:type="paragraph" w:styleId="CommentSubject">
    <w:name w:val="annotation subject"/>
    <w:basedOn w:val="CommentText"/>
    <w:next w:val="CommentText"/>
    <w:link w:val="CommentSubjectChar"/>
    <w:uiPriority w:val="99"/>
    <w:semiHidden/>
    <w:unhideWhenUsed/>
    <w:rsid w:val="00797B69"/>
    <w:rPr>
      <w:b/>
      <w:bCs/>
    </w:rPr>
  </w:style>
  <w:style w:type="character" w:customStyle="1" w:styleId="CommentSubjectChar">
    <w:name w:val="Comment Subject Char"/>
    <w:basedOn w:val="CommentTextChar"/>
    <w:link w:val="CommentSubject"/>
    <w:uiPriority w:val="99"/>
    <w:semiHidden/>
    <w:rsid w:val="00797B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88068">
      <w:bodyDiv w:val="1"/>
      <w:marLeft w:val="0"/>
      <w:marRight w:val="0"/>
      <w:marTop w:val="0"/>
      <w:marBottom w:val="0"/>
      <w:divBdr>
        <w:top w:val="none" w:sz="0" w:space="0" w:color="auto"/>
        <w:left w:val="none" w:sz="0" w:space="0" w:color="auto"/>
        <w:bottom w:val="none" w:sz="0" w:space="0" w:color="auto"/>
        <w:right w:val="none" w:sz="0" w:space="0" w:color="auto"/>
      </w:divBdr>
    </w:div>
    <w:div w:id="1202400381">
      <w:bodyDiv w:val="1"/>
      <w:marLeft w:val="0"/>
      <w:marRight w:val="0"/>
      <w:marTop w:val="0"/>
      <w:marBottom w:val="0"/>
      <w:divBdr>
        <w:top w:val="none" w:sz="0" w:space="0" w:color="auto"/>
        <w:left w:val="none" w:sz="0" w:space="0" w:color="auto"/>
        <w:bottom w:val="none" w:sz="0" w:space="0" w:color="auto"/>
        <w:right w:val="none" w:sz="0" w:space="0" w:color="auto"/>
      </w:divBdr>
    </w:div>
    <w:div w:id="178980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Collins (Public Health Wales  - No. 2 Capital Quarter)</dc:creator>
  <cp:keywords/>
  <dc:description/>
  <cp:lastModifiedBy>Simon Campbell (Public Health Wales - No. 2 Capital Quarter)</cp:lastModifiedBy>
  <cp:revision>6</cp:revision>
  <cp:lastPrinted>2025-05-15T13:19:00Z</cp:lastPrinted>
  <dcterms:created xsi:type="dcterms:W3CDTF">2026-04-13T12:45:00Z</dcterms:created>
  <dcterms:modified xsi:type="dcterms:W3CDTF">2026-04-23T07:31:00Z</dcterms:modified>
</cp:coreProperties>
</file>