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9A1C" w14:textId="4FB193B0" w:rsidR="005E1BD8" w:rsidRPr="002A7D58" w:rsidRDefault="006B338E" w:rsidP="005E1BD8">
      <w:pPr>
        <w:pStyle w:val="Heading1"/>
        <w:rPr>
          <w:rFonts w:ascii="Ubuntu" w:hAnsi="Ubuntu"/>
          <w:b/>
          <w:bCs/>
          <w:sz w:val="56"/>
          <w:szCs w:val="56"/>
        </w:rPr>
      </w:pPr>
      <w:r>
        <w:rPr>
          <w:rFonts w:ascii="Ubuntu" w:eastAsia="Ubuntu Bold" w:hAnsi="Ubuntu"/>
          <w:b/>
          <w:bCs/>
          <w:sz w:val="56"/>
          <w:szCs w:val="56"/>
        </w:rPr>
        <w:t>Service Review</w:t>
      </w:r>
    </w:p>
    <w:p w14:paraId="6FBDD7F2" w14:textId="4C6FF825" w:rsidR="005E1BD8" w:rsidRPr="00443569" w:rsidRDefault="0001563F" w:rsidP="005E1BD8">
      <w:pPr>
        <w:spacing w:before="120" w:after="120" w:line="336" w:lineRule="auto"/>
        <w:rPr>
          <w:rFonts w:ascii="Ubuntu" w:hAnsi="Ubuntu"/>
        </w:rPr>
      </w:pPr>
      <w:r>
        <w:rPr>
          <w:rFonts w:ascii="Ubuntu" w:hAnsi="Ubuntu"/>
        </w:rPr>
        <w:t xml:space="preserve">Adapted from </w:t>
      </w:r>
      <w:r w:rsidR="00F37008">
        <w:rPr>
          <w:rFonts w:ascii="Ubuntu" w:hAnsi="Ubuntu"/>
        </w:rPr>
        <w:t>‘</w:t>
      </w:r>
      <w:r w:rsidR="00F37008" w:rsidRPr="00F37008">
        <w:rPr>
          <w:rFonts w:ascii="Ubuntu" w:hAnsi="Ubuntu"/>
        </w:rPr>
        <w:t>Methodology for Conducting a Service Review/Design</w:t>
      </w:r>
      <w:r w:rsidR="00F37008">
        <w:rPr>
          <w:rFonts w:ascii="Ubuntu" w:hAnsi="Ubuntu"/>
        </w:rPr>
        <w:t>’, PHW 2010</w:t>
      </w:r>
    </w:p>
    <w:tbl>
      <w:tblPr>
        <w:tblW w:w="10029" w:type="dxa"/>
        <w:tblInd w:w="-434" w:type="dxa"/>
        <w:tblBorders>
          <w:top w:val="single" w:sz="6" w:space="0" w:color="004A98"/>
          <w:left w:val="single" w:sz="6" w:space="0" w:color="004A98"/>
          <w:bottom w:val="single" w:sz="6" w:space="0" w:color="004A98"/>
          <w:right w:val="single" w:sz="6" w:space="0" w:color="004A98"/>
          <w:insideH w:val="single" w:sz="6" w:space="0" w:color="004A98"/>
          <w:insideV w:val="single" w:sz="6" w:space="0" w:color="004A9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1"/>
        <w:gridCol w:w="7118"/>
      </w:tblGrid>
      <w:tr w:rsidR="00CB2AB6" w:rsidRPr="00CB2AB6" w14:paraId="2B1D71AE" w14:textId="77777777" w:rsidTr="00CB2AB6">
        <w:trPr>
          <w:trHeight w:val="560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D074CB" w14:textId="7D08FFAB" w:rsidR="00CB2AB6" w:rsidRPr="00CB2AB6" w:rsidRDefault="00CB2AB6" w:rsidP="00CA222E">
            <w:pPr>
              <w:spacing w:before="120" w:after="120" w:line="336" w:lineRule="auto"/>
              <w:rPr>
                <w:rFonts w:ascii="Ubuntu" w:eastAsia="Canva Sans" w:hAnsi="Ubuntu" w:cs="Canva Sans"/>
                <w:b/>
                <w:bCs/>
                <w:color w:val="000000"/>
                <w:sz w:val="24"/>
                <w:szCs w:val="24"/>
              </w:rPr>
            </w:pPr>
            <w:r w:rsidRPr="00CB2AB6">
              <w:rPr>
                <w:rFonts w:ascii="Ubuntu" w:eastAsia="Canva Sans" w:hAnsi="Ubuntu" w:cs="Canva Sans"/>
                <w:b/>
                <w:bCs/>
                <w:color w:val="000000"/>
                <w:sz w:val="24"/>
                <w:szCs w:val="24"/>
              </w:rPr>
              <w:t>Before starting</w:t>
            </w:r>
          </w:p>
        </w:tc>
      </w:tr>
      <w:tr w:rsidR="005E1BD8" w:rsidRPr="00CB2AB6" w14:paraId="68652265" w14:textId="77777777" w:rsidTr="00CB2AB6">
        <w:trPr>
          <w:trHeight w:val="893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1124C75" w14:textId="422BC4D5" w:rsidR="005E1BD8" w:rsidRPr="00CB2AB6" w:rsidRDefault="00F07AD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>Project proposal</w:t>
            </w:r>
            <w:r w:rsidR="005E1BD8" w:rsidRPr="00CB2AB6"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0C13ED" w14:textId="2E2F6930" w:rsidR="005E1BD8" w:rsidRPr="00CB2AB6" w:rsidRDefault="00576AFA" w:rsidP="00CA222E">
            <w:p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Project lead </w:t>
            </w:r>
            <w:r w:rsidR="004E0588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should write a proposal </w:t>
            </w:r>
            <w:r w:rsidR="00246F11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which</w:t>
            </w: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 s</w:t>
            </w:r>
            <w:r w:rsidR="00312EA0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et</w:t>
            </w:r>
            <w:r w:rsidR="00246F11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s</w:t>
            </w:r>
            <w:r w:rsidR="00312EA0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 out the aims and objectives of the service.</w:t>
            </w:r>
          </w:p>
        </w:tc>
      </w:tr>
      <w:tr w:rsidR="005E1BD8" w:rsidRPr="00CB2AB6" w14:paraId="1F66A6D1" w14:textId="77777777" w:rsidTr="00CB2AB6">
        <w:trPr>
          <w:trHeight w:val="128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E5587B" w14:textId="59BBB841" w:rsidR="005E1BD8" w:rsidRPr="00CB2AB6" w:rsidRDefault="00280AF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>Identify project manager</w:t>
            </w:r>
            <w:r w:rsidR="005E1BD8" w:rsidRPr="00CB2AB6"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B316F0" w14:textId="77777777" w:rsidR="00031853" w:rsidRPr="00452520" w:rsidRDefault="005E4506" w:rsidP="00031853">
            <w:pPr>
              <w:pStyle w:val="ListParagraph"/>
              <w:numPr>
                <w:ilvl w:val="0"/>
                <w:numId w:val="1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The manager is responsible for progression of the review on a day-to-day basis</w:t>
            </w:r>
            <w:r w:rsidR="00452520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, and reports to the project lead.</w:t>
            </w:r>
          </w:p>
          <w:p w14:paraId="1B802DB8" w14:textId="25A84C3B" w:rsidR="00452520" w:rsidRPr="00CB2AB6" w:rsidRDefault="00452520" w:rsidP="00031853">
            <w:pPr>
              <w:pStyle w:val="ListParagraph"/>
              <w:numPr>
                <w:ilvl w:val="0"/>
                <w:numId w:val="1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The manager will ensure </w:t>
            </w:r>
            <w:r w:rsidR="00252845">
              <w:rPr>
                <w:rFonts w:ascii="Ubuntu" w:hAnsi="Ubuntu"/>
                <w:sz w:val="24"/>
                <w:szCs w:val="24"/>
              </w:rPr>
              <w:t>the project follows the agreed plan and timetable</w:t>
            </w:r>
            <w:r w:rsidR="001443E2">
              <w:rPr>
                <w:rFonts w:ascii="Ubuntu" w:hAnsi="Ubuntu"/>
                <w:sz w:val="24"/>
                <w:szCs w:val="24"/>
              </w:rPr>
              <w:t>.</w:t>
            </w:r>
          </w:p>
        </w:tc>
      </w:tr>
      <w:tr w:rsidR="005E1BD8" w:rsidRPr="00CB2AB6" w14:paraId="120BBC7B" w14:textId="77777777" w:rsidTr="00CB2AB6">
        <w:trPr>
          <w:trHeight w:val="124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01A5187" w14:textId="10ACF296" w:rsidR="005E1BD8" w:rsidRPr="00CB2AB6" w:rsidRDefault="00730EC6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>Agree Terms of Reference</w:t>
            </w:r>
            <w:r w:rsidR="00031853" w:rsidRPr="00CB2AB6"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299B4A" w14:textId="6BE31D3E" w:rsidR="00200E1A" w:rsidRDefault="00F0715E" w:rsidP="00730EC6">
            <w:pPr>
              <w:pStyle w:val="ListParagraph"/>
              <w:numPr>
                <w:ilvl w:val="0"/>
                <w:numId w:val="2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What is in and out of scope for this review</w:t>
            </w:r>
            <w:r w:rsidR="00246F11">
              <w:rPr>
                <w:rFonts w:ascii="Ubuntu" w:hAnsi="Ubuntu"/>
                <w:sz w:val="24"/>
                <w:szCs w:val="24"/>
              </w:rPr>
              <w:t>?</w:t>
            </w:r>
          </w:p>
          <w:p w14:paraId="7E694C44" w14:textId="77777777" w:rsidR="003C4C5D" w:rsidRDefault="003C4C5D" w:rsidP="00730EC6">
            <w:pPr>
              <w:pStyle w:val="ListParagraph"/>
              <w:numPr>
                <w:ilvl w:val="0"/>
                <w:numId w:val="2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Agree a project plan and timetable</w:t>
            </w:r>
            <w:r w:rsidR="00246F11">
              <w:rPr>
                <w:rFonts w:ascii="Ubuntu" w:hAnsi="Ubuntu"/>
                <w:sz w:val="24"/>
                <w:szCs w:val="24"/>
              </w:rPr>
              <w:t>.</w:t>
            </w:r>
          </w:p>
          <w:p w14:paraId="4CB68B53" w14:textId="75EA1B24" w:rsidR="00A97C2B" w:rsidRPr="00730EC6" w:rsidRDefault="00A97C2B" w:rsidP="00730EC6">
            <w:pPr>
              <w:pStyle w:val="ListParagraph"/>
              <w:numPr>
                <w:ilvl w:val="0"/>
                <w:numId w:val="2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Is this review to describe </w:t>
            </w:r>
            <w:r w:rsidR="00A575B2">
              <w:rPr>
                <w:rFonts w:ascii="Ubuntu" w:hAnsi="Ubuntu"/>
                <w:sz w:val="24"/>
                <w:szCs w:val="24"/>
              </w:rPr>
              <w:t xml:space="preserve">performance of </w:t>
            </w:r>
            <w:r>
              <w:rPr>
                <w:rFonts w:ascii="Ubuntu" w:hAnsi="Ubuntu"/>
                <w:sz w:val="24"/>
                <w:szCs w:val="24"/>
              </w:rPr>
              <w:t>the service or to offer recommendations for improvement?</w:t>
            </w:r>
          </w:p>
        </w:tc>
      </w:tr>
      <w:tr w:rsidR="005A0070" w:rsidRPr="00CB2AB6" w14:paraId="5BFE5813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0833AC" w14:textId="46FAB927" w:rsidR="005A0070" w:rsidRDefault="005A0070" w:rsidP="005A0070">
            <w:pPr>
              <w:spacing w:before="120" w:after="120" w:line="336" w:lineRule="auto"/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>Working group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9DECB5" w14:textId="77777777" w:rsidR="005A0070" w:rsidRDefault="005A0070" w:rsidP="005A0070">
            <w:pPr>
              <w:pStyle w:val="ListParagraph"/>
              <w:numPr>
                <w:ilvl w:val="0"/>
                <w:numId w:val="15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The membership of the working group will be dictated by the exact nature of your review. </w:t>
            </w:r>
          </w:p>
          <w:p w14:paraId="7DB320CD" w14:textId="148E9693" w:rsidR="005A0070" w:rsidRDefault="005A0070" w:rsidP="005A0070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Consider if any external expertise is required eg PHW.</w:t>
            </w:r>
          </w:p>
        </w:tc>
      </w:tr>
      <w:tr w:rsidR="005E1BD8" w:rsidRPr="00CB2AB6" w14:paraId="0BB4AF42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A51972" w14:textId="27EDD143" w:rsidR="005E1BD8" w:rsidRPr="00CB2AB6" w:rsidRDefault="00FE3143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>Assess the needs of the service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D7D183" w14:textId="77777777" w:rsidR="00CB2AB6" w:rsidRPr="004B1DB7" w:rsidRDefault="00FE3143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Consider a systematic approach </w:t>
            </w:r>
            <w:r w:rsidR="006462F7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eg Health Needs Assessment [link]</w:t>
            </w:r>
          </w:p>
          <w:p w14:paraId="19CDEAC8" w14:textId="75E14774" w:rsidR="004B1DB7" w:rsidRPr="00CB2AB6" w:rsidRDefault="004B1DB7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Use of routinely reported data (appendix</w:t>
            </w:r>
            <w:r w:rsidR="005A0070">
              <w:rPr>
                <w:rFonts w:ascii="Ubuntu" w:hAnsi="Ubuntu"/>
                <w:sz w:val="24"/>
                <w:szCs w:val="24"/>
              </w:rPr>
              <w:t xml:space="preserve"> 2</w:t>
            </w:r>
            <w:r>
              <w:rPr>
                <w:rFonts w:ascii="Ubuntu" w:hAnsi="Ubuntu"/>
                <w:sz w:val="24"/>
                <w:szCs w:val="24"/>
              </w:rPr>
              <w:t>).</w:t>
            </w:r>
          </w:p>
        </w:tc>
      </w:tr>
      <w:tr w:rsidR="004B1DB7" w:rsidRPr="00CB2AB6" w14:paraId="7F43C486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B8F19C" w14:textId="60B7429F" w:rsidR="004B1DB7" w:rsidRDefault="00945769" w:rsidP="00CA222E">
            <w:pPr>
              <w:spacing w:before="120" w:after="120" w:line="336" w:lineRule="auto"/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  <w:t>Literature review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FE2DB0" w14:textId="33F71C14" w:rsidR="00A650FC" w:rsidRDefault="002B1091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Identify </w:t>
            </w:r>
            <w:r w:rsidR="002F0BF1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recommended models of care, the evidence base for the service, good practice guidelines, and views of service-based professionals.</w:t>
            </w:r>
          </w:p>
          <w:p w14:paraId="525A8EF7" w14:textId="2A6DEBDC" w:rsidR="004B1DB7" w:rsidRDefault="009C0496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eLibrary for Wales - </w:t>
            </w:r>
            <w:hyperlink r:id="rId6" w:history="1">
              <w:r w:rsidRPr="009C0496">
                <w:rPr>
                  <w:rStyle w:val="Hyperlink"/>
                  <w:rFonts w:ascii="Ubuntu" w:eastAsia="Canva Sans" w:hAnsi="Ubuntu" w:cs="Canva Sans"/>
                  <w:sz w:val="24"/>
                  <w:szCs w:val="24"/>
                </w:rPr>
                <w:t>link</w:t>
              </w:r>
            </w:hyperlink>
          </w:p>
          <w:p w14:paraId="4919D66C" w14:textId="36F96111" w:rsidR="009C0496" w:rsidRDefault="009C0496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Consider use of your organisation’s </w:t>
            </w:r>
            <w:r w:rsidR="00DC0E26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library service</w:t>
            </w:r>
          </w:p>
        </w:tc>
      </w:tr>
      <w:tr w:rsidR="00CB2AB6" w:rsidRPr="00CB2AB6" w14:paraId="75CB3601" w14:textId="77777777" w:rsidTr="00CB2AB6">
        <w:trPr>
          <w:trHeight w:val="547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49082A" w14:textId="75F5EDB1" w:rsidR="00CB2AB6" w:rsidRPr="00CB2AB6" w:rsidRDefault="001C053F" w:rsidP="00CB2AB6">
            <w:pPr>
              <w:spacing w:before="120" w:after="120" w:line="336" w:lineRule="auto"/>
              <w:rPr>
                <w:rFonts w:ascii="Ubuntu" w:eastAsia="Canva Sans" w:hAnsi="Ubuntu" w:cs="Canva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b/>
                <w:bCs/>
                <w:color w:val="000000"/>
                <w:sz w:val="24"/>
                <w:szCs w:val="24"/>
              </w:rPr>
              <w:lastRenderedPageBreak/>
              <w:t>Assess current service provision</w:t>
            </w:r>
          </w:p>
        </w:tc>
      </w:tr>
      <w:tr w:rsidR="005E1BD8" w:rsidRPr="00CB2AB6" w14:paraId="597D4624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21B55C6" w14:textId="32FE75FC" w:rsidR="005E1BD8" w:rsidRPr="00CB2AB6" w:rsidRDefault="001C053F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Describe service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FE14E8" w14:textId="77777777" w:rsidR="00200E1A" w:rsidRDefault="001C053F" w:rsidP="00200E1A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Describe the service in terms of </w:t>
            </w:r>
            <w:r w:rsidR="00A35D56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quantity, distribution, and quality.</w:t>
            </w:r>
          </w:p>
          <w:p w14:paraId="541503CA" w14:textId="161DF5BC" w:rsidR="00196D77" w:rsidRDefault="00143C6D" w:rsidP="00200E1A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Consider elements of the Duty of Quality</w:t>
            </w:r>
            <w:r w:rsidR="00721D68"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 xml:space="preserve"> - </w:t>
            </w:r>
            <w:hyperlink r:id="rId7" w:history="1">
              <w:r w:rsidR="00721D68" w:rsidRPr="00721D68">
                <w:rPr>
                  <w:rStyle w:val="Hyperlink"/>
                  <w:rFonts w:ascii="Ubuntu" w:eastAsia="Canva Sans" w:hAnsi="Ubuntu" w:cs="Canva Sans"/>
                  <w:sz w:val="24"/>
                  <w:szCs w:val="24"/>
                </w:rPr>
                <w:t>link</w:t>
              </w:r>
            </w:hyperlink>
          </w:p>
          <w:p w14:paraId="5348C72A" w14:textId="77777777" w:rsidR="00A35D56" w:rsidRDefault="00A35D56" w:rsidP="00200E1A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May include:</w:t>
            </w:r>
          </w:p>
          <w:p w14:paraId="46D055A6" w14:textId="77777777" w:rsidR="00A35D56" w:rsidRDefault="00C50EB4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Activity data</w:t>
            </w:r>
          </w:p>
          <w:p w14:paraId="0E3BB9FD" w14:textId="77777777" w:rsidR="00C50EB4" w:rsidRDefault="00C50EB4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Waiting list data</w:t>
            </w:r>
          </w:p>
          <w:p w14:paraId="5DB5E902" w14:textId="77777777" w:rsidR="00C50EB4" w:rsidRDefault="00C50EB4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Staffing data</w:t>
            </w:r>
          </w:p>
          <w:p w14:paraId="5EE6BAA5" w14:textId="77777777" w:rsidR="00C50EB4" w:rsidRDefault="006340EC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Costs</w:t>
            </w:r>
          </w:p>
          <w:p w14:paraId="7DB6663E" w14:textId="69E82074" w:rsidR="006340EC" w:rsidRPr="00CB2AB6" w:rsidRDefault="00A96E47" w:rsidP="00315606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</w:rPr>
              <w:t>Views of service users</w:t>
            </w:r>
          </w:p>
        </w:tc>
      </w:tr>
      <w:tr w:rsidR="005E1BD8" w:rsidRPr="00CB2AB6" w14:paraId="1897FED7" w14:textId="77777777" w:rsidTr="00CB2AB6">
        <w:trPr>
          <w:trHeight w:val="56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F8C964" w14:textId="30EDEDC1" w:rsidR="005E1BD8" w:rsidRPr="00CB2AB6" w:rsidRDefault="0074233B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Analyse performance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52D3E7" w14:textId="6C51B3D7" w:rsidR="005E1BD8" w:rsidRPr="00A96E47" w:rsidRDefault="0074233B" w:rsidP="00A96E47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Compare</w:t>
            </w:r>
            <w:r w:rsidR="00A96E47">
              <w:rPr>
                <w:rFonts w:ascii="Ubuntu" w:hAnsi="Ubuntu"/>
                <w:sz w:val="24"/>
                <w:szCs w:val="24"/>
              </w:rPr>
              <w:t xml:space="preserve"> the service against </w:t>
            </w:r>
            <w:r w:rsidR="00EA430C">
              <w:rPr>
                <w:rFonts w:ascii="Ubuntu" w:hAnsi="Ubuntu"/>
                <w:sz w:val="24"/>
                <w:szCs w:val="24"/>
              </w:rPr>
              <w:t>guidance / recommended models of care as identified by the literature search.</w:t>
            </w:r>
          </w:p>
        </w:tc>
      </w:tr>
      <w:tr w:rsidR="00CB2AB6" w:rsidRPr="00CB2AB6" w14:paraId="4A221BC6" w14:textId="77777777" w:rsidTr="00CB2AB6">
        <w:trPr>
          <w:trHeight w:val="560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5403C9" w14:textId="65A72432" w:rsidR="00CB2AB6" w:rsidRPr="00CB2AB6" w:rsidRDefault="00481EF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Recommendations</w:t>
            </w:r>
            <w:r w:rsidR="009B72E5">
              <w:rPr>
                <w:rFonts w:ascii="Ubuntu" w:hAnsi="Ubuntu"/>
                <w:b/>
                <w:bCs/>
                <w:sz w:val="24"/>
                <w:szCs w:val="24"/>
              </w:rPr>
              <w:t xml:space="preserve"> for changes</w:t>
            </w:r>
            <w:r w:rsidR="005D1089">
              <w:rPr>
                <w:rFonts w:ascii="Ubuntu" w:hAnsi="Ubuntu"/>
                <w:b/>
                <w:bCs/>
                <w:sz w:val="24"/>
                <w:szCs w:val="24"/>
              </w:rPr>
              <w:t xml:space="preserve"> (if included in this review)</w:t>
            </w:r>
          </w:p>
        </w:tc>
      </w:tr>
      <w:tr w:rsidR="005E1BD8" w:rsidRPr="00CB2AB6" w14:paraId="648566B4" w14:textId="77777777" w:rsidTr="00CB2AB6">
        <w:trPr>
          <w:trHeight w:val="56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DEDE764" w14:textId="4BCADB2F" w:rsidR="005E1BD8" w:rsidRPr="00CB2AB6" w:rsidRDefault="00B61922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Considerations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5EE044" w14:textId="77777777" w:rsidR="005E1BD8" w:rsidRDefault="005908DF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Need for a phased approach – short, medium, long term</w:t>
            </w:r>
          </w:p>
          <w:p w14:paraId="655D2028" w14:textId="77777777" w:rsidR="005908DF" w:rsidRDefault="005908DF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Costs involved</w:t>
            </w:r>
          </w:p>
          <w:p w14:paraId="0F0FE8E1" w14:textId="77777777" w:rsidR="005908DF" w:rsidRDefault="005908DF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Timescales</w:t>
            </w:r>
          </w:p>
          <w:p w14:paraId="7FC0E945" w14:textId="77777777" w:rsidR="005908DF" w:rsidRDefault="00111DC1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Effects of change on workforce (change management)</w:t>
            </w:r>
          </w:p>
          <w:p w14:paraId="5AD2D014" w14:textId="0EE0B30C" w:rsidR="00111DC1" w:rsidRPr="00B61922" w:rsidRDefault="00111DC1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Effects of change on </w:t>
            </w:r>
            <w:r w:rsidR="00DC472C">
              <w:rPr>
                <w:rFonts w:ascii="Ubuntu" w:hAnsi="Ubuntu"/>
                <w:sz w:val="24"/>
                <w:szCs w:val="24"/>
              </w:rPr>
              <w:t>service users, particularly those with protected characteristics (conduct equality impact assessment)</w:t>
            </w:r>
          </w:p>
        </w:tc>
      </w:tr>
      <w:tr w:rsidR="00766BCC" w:rsidRPr="00CB2AB6" w14:paraId="1C532134" w14:textId="77777777" w:rsidTr="00797EE9">
        <w:trPr>
          <w:trHeight w:val="547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1B588F0" w14:textId="6365F76C" w:rsidR="00766BCC" w:rsidRPr="00766BCC" w:rsidRDefault="00721D68" w:rsidP="00766BCC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Report, Quality Assurance &amp; Stakeholder Engagement</w:t>
            </w:r>
          </w:p>
        </w:tc>
      </w:tr>
      <w:tr w:rsidR="00766BCC" w:rsidRPr="00CB2AB6" w14:paraId="4F03C83D" w14:textId="77777777" w:rsidTr="00CB2AB6">
        <w:trPr>
          <w:trHeight w:val="547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543042" w14:textId="6CA989B5" w:rsidR="00766BCC" w:rsidRDefault="00721D68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Report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D0C7BD" w14:textId="77777777" w:rsidR="00766BCC" w:rsidRDefault="00A252B3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A report should be drafted and submitted. </w:t>
            </w:r>
            <w:r w:rsidR="004C764F">
              <w:rPr>
                <w:rFonts w:ascii="Ubuntu" w:hAnsi="Ubuntu"/>
                <w:sz w:val="24"/>
                <w:szCs w:val="24"/>
              </w:rPr>
              <w:t>(</w:t>
            </w:r>
            <w:r>
              <w:rPr>
                <w:rFonts w:ascii="Ubuntu" w:hAnsi="Ubuntu"/>
                <w:sz w:val="24"/>
                <w:szCs w:val="24"/>
              </w:rPr>
              <w:t xml:space="preserve">See </w:t>
            </w:r>
            <w:hyperlink w:anchor="_Appendix_3_–" w:history="1">
              <w:r w:rsidRPr="004C764F">
                <w:rPr>
                  <w:rStyle w:val="Hyperlink"/>
                  <w:rFonts w:ascii="Ubuntu" w:hAnsi="Ubuntu"/>
                  <w:sz w:val="24"/>
                  <w:szCs w:val="24"/>
                </w:rPr>
                <w:t xml:space="preserve">document </w:t>
              </w:r>
              <w:r w:rsidR="004C764F" w:rsidRPr="004C764F">
                <w:rPr>
                  <w:rStyle w:val="Hyperlink"/>
                  <w:rFonts w:ascii="Ubuntu" w:hAnsi="Ubuntu"/>
                  <w:sz w:val="24"/>
                  <w:szCs w:val="24"/>
                </w:rPr>
                <w:t>template</w:t>
              </w:r>
            </w:hyperlink>
            <w:r w:rsidR="004C764F">
              <w:rPr>
                <w:rFonts w:ascii="Ubuntu" w:hAnsi="Ubuntu"/>
                <w:sz w:val="24"/>
                <w:szCs w:val="24"/>
              </w:rPr>
              <w:t>)</w:t>
            </w:r>
          </w:p>
          <w:p w14:paraId="07B2763C" w14:textId="1690E732" w:rsidR="004C764F" w:rsidRDefault="004C764F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The report may be a description of the service or in</w:t>
            </w:r>
            <w:r w:rsidR="00DF738B">
              <w:rPr>
                <w:rFonts w:ascii="Ubuntu" w:hAnsi="Ubuntu"/>
                <w:sz w:val="24"/>
                <w:szCs w:val="24"/>
              </w:rPr>
              <w:t xml:space="preserve">clude recommendations, as agreed in the </w:t>
            </w:r>
            <w:r w:rsidR="00DD6274">
              <w:rPr>
                <w:rFonts w:ascii="Ubuntu" w:hAnsi="Ubuntu"/>
                <w:sz w:val="24"/>
                <w:szCs w:val="24"/>
              </w:rPr>
              <w:t>T</w:t>
            </w:r>
            <w:r w:rsidR="00DF738B">
              <w:rPr>
                <w:rFonts w:ascii="Ubuntu" w:hAnsi="Ubuntu"/>
                <w:sz w:val="24"/>
                <w:szCs w:val="24"/>
              </w:rPr>
              <w:t xml:space="preserve">erms of </w:t>
            </w:r>
            <w:r w:rsidR="00DD6274">
              <w:rPr>
                <w:rFonts w:ascii="Ubuntu" w:hAnsi="Ubuntu"/>
                <w:sz w:val="24"/>
                <w:szCs w:val="24"/>
              </w:rPr>
              <w:t>R</w:t>
            </w:r>
            <w:r w:rsidR="00DF738B">
              <w:rPr>
                <w:rFonts w:ascii="Ubuntu" w:hAnsi="Ubuntu"/>
                <w:sz w:val="24"/>
                <w:szCs w:val="24"/>
              </w:rPr>
              <w:t>eference.</w:t>
            </w:r>
          </w:p>
          <w:p w14:paraId="07E7F035" w14:textId="77777777" w:rsidR="00DF738B" w:rsidRDefault="00DF738B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lastRenderedPageBreak/>
              <w:t xml:space="preserve">The draft report should be quality assessed by the Project Lead. </w:t>
            </w:r>
            <w:r w:rsidR="009350D9">
              <w:rPr>
                <w:rFonts w:ascii="Ubuntu" w:hAnsi="Ubuntu"/>
                <w:sz w:val="24"/>
                <w:szCs w:val="24"/>
              </w:rPr>
              <w:t>Advice may be sought from PHW.</w:t>
            </w:r>
          </w:p>
          <w:p w14:paraId="4CCC2712" w14:textId="6A235124" w:rsidR="009350D9" w:rsidRDefault="0025069D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Obtain feedback from stakeholders</w:t>
            </w:r>
            <w:r w:rsidR="00264CD4">
              <w:rPr>
                <w:rFonts w:ascii="Ubuntu" w:hAnsi="Ubuntu"/>
                <w:sz w:val="24"/>
                <w:szCs w:val="24"/>
              </w:rPr>
              <w:t xml:space="preserve"> and amend as appropriate.</w:t>
            </w:r>
          </w:p>
        </w:tc>
      </w:tr>
      <w:tr w:rsidR="005E1BD8" w:rsidRPr="00CB2AB6" w14:paraId="12E623E4" w14:textId="77777777" w:rsidTr="00CB2AB6">
        <w:trPr>
          <w:trHeight w:val="560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50EECE" w14:textId="0191BB69" w:rsidR="005E1BD8" w:rsidRPr="00CB2AB6" w:rsidRDefault="00264CD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lastRenderedPageBreak/>
              <w:t>Post-study</w:t>
            </w:r>
          </w:p>
        </w:tc>
      </w:tr>
      <w:tr w:rsidR="005E1BD8" w:rsidRPr="00CB2AB6" w14:paraId="013E2C38" w14:textId="77777777" w:rsidTr="00CB2AB6">
        <w:trPr>
          <w:trHeight w:val="56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1FB9E26" w14:textId="39BD2B78" w:rsidR="005E1BD8" w:rsidRPr="00CB2AB6" w:rsidRDefault="00264CD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Circulation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EED3BF" w14:textId="123CB0D6" w:rsidR="00CB2AB6" w:rsidRPr="00766BCC" w:rsidRDefault="00026B8C" w:rsidP="00766BCC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The </w:t>
            </w:r>
            <w:r w:rsidR="00A07197">
              <w:rPr>
                <w:rFonts w:ascii="Ubuntu" w:hAnsi="Ubuntu"/>
                <w:sz w:val="24"/>
                <w:szCs w:val="24"/>
              </w:rPr>
              <w:t>report must be circulated to those who will be affected by its findings, including the Board of Directors, the Executive Team, and other relevant stakeholders.</w:t>
            </w:r>
          </w:p>
        </w:tc>
      </w:tr>
      <w:tr w:rsidR="00A07197" w:rsidRPr="00CB2AB6" w14:paraId="72CB702C" w14:textId="77777777" w:rsidTr="00CB2AB6">
        <w:trPr>
          <w:trHeight w:val="573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0DB979" w14:textId="7B9E4A11" w:rsidR="00A07197" w:rsidRDefault="00590B7D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Review and evaluation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0671F56" w14:textId="77777777" w:rsidR="00A07197" w:rsidRDefault="00590B7D" w:rsidP="005E1BD8">
            <w:pPr>
              <w:pStyle w:val="ListParagraph"/>
              <w:numPr>
                <w:ilvl w:val="0"/>
                <w:numId w:val="1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A review of the project should be conducted after</w:t>
            </w:r>
            <w:r w:rsidR="0023525A">
              <w:rPr>
                <w:rFonts w:ascii="Ubuntu" w:hAnsi="Ubuntu"/>
                <w:sz w:val="24"/>
                <w:szCs w:val="24"/>
              </w:rPr>
              <w:t xml:space="preserve"> its completion. This includes a review of the processes and methodology</w:t>
            </w:r>
            <w:r w:rsidR="00DD6274">
              <w:rPr>
                <w:rFonts w:ascii="Ubuntu" w:hAnsi="Ubuntu"/>
                <w:sz w:val="24"/>
                <w:szCs w:val="24"/>
              </w:rPr>
              <w:t xml:space="preserve"> against the Terms of Reference</w:t>
            </w:r>
            <w:r w:rsidR="0023525A">
              <w:rPr>
                <w:rFonts w:ascii="Ubuntu" w:hAnsi="Ubuntu"/>
                <w:sz w:val="24"/>
                <w:szCs w:val="24"/>
              </w:rPr>
              <w:t xml:space="preserve"> in order to identify successes, problems, and gaps. </w:t>
            </w:r>
          </w:p>
          <w:p w14:paraId="57910DCE" w14:textId="47AAAF32" w:rsidR="00DD6274" w:rsidRPr="00CB2AB6" w:rsidRDefault="00DD6274" w:rsidP="005E1BD8">
            <w:pPr>
              <w:pStyle w:val="ListParagraph"/>
              <w:numPr>
                <w:ilvl w:val="0"/>
                <w:numId w:val="1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The review may be written up as a ‘lessons learnt’ report</w:t>
            </w:r>
            <w:r w:rsidR="00914A64">
              <w:rPr>
                <w:rFonts w:ascii="Ubuntu" w:hAnsi="Ubuntu"/>
                <w:sz w:val="24"/>
                <w:szCs w:val="24"/>
              </w:rPr>
              <w:t>.</w:t>
            </w:r>
          </w:p>
        </w:tc>
      </w:tr>
      <w:tr w:rsidR="005E1BD8" w:rsidRPr="00CB2AB6" w14:paraId="3D1158A4" w14:textId="77777777" w:rsidTr="00CB2AB6">
        <w:trPr>
          <w:trHeight w:val="573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330E0D" w14:textId="75FA3B06" w:rsidR="005E1BD8" w:rsidRPr="00CB2AB6" w:rsidRDefault="00914A6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Feedback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AEDAEC" w14:textId="27F2E134" w:rsidR="005E1BD8" w:rsidRPr="00CB2AB6" w:rsidRDefault="009337BB" w:rsidP="005E1BD8">
            <w:pPr>
              <w:pStyle w:val="ListParagraph"/>
              <w:numPr>
                <w:ilvl w:val="0"/>
                <w:numId w:val="1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Wherever possible, feedback should be obtained from the </w:t>
            </w:r>
            <w:r w:rsidR="00654D0E">
              <w:rPr>
                <w:rFonts w:ascii="Ubuntu" w:hAnsi="Ubuntu"/>
                <w:sz w:val="24"/>
                <w:szCs w:val="24"/>
              </w:rPr>
              <w:t>requesting body to state how the service review has been used</w:t>
            </w:r>
            <w:r w:rsidR="00465F65">
              <w:rPr>
                <w:rFonts w:ascii="Ubuntu" w:hAnsi="Ubuntu"/>
                <w:sz w:val="24"/>
                <w:szCs w:val="24"/>
              </w:rPr>
              <w:t xml:space="preserve"> and to state if it fulfilled its requirements.</w:t>
            </w:r>
          </w:p>
        </w:tc>
      </w:tr>
    </w:tbl>
    <w:p w14:paraId="12004E85" w14:textId="77777777" w:rsidR="005E1BD8" w:rsidRDefault="005E1BD8" w:rsidP="005E1BD8">
      <w:pPr>
        <w:spacing w:before="120" w:after="120" w:line="336" w:lineRule="auto"/>
        <w:rPr>
          <w:rFonts w:ascii="Ubuntu" w:eastAsia="Ubuntu" w:hAnsi="Ubuntu" w:cs="Ubuntu"/>
          <w:color w:val="000000"/>
        </w:rPr>
      </w:pPr>
      <w:r w:rsidRPr="00443569">
        <w:rPr>
          <w:rFonts w:ascii="Ubuntu" w:eastAsia="Ubuntu" w:hAnsi="Ubuntu" w:cs="Ubuntu"/>
          <w:color w:val="000000"/>
        </w:rPr>
        <w:t xml:space="preserve"> </w:t>
      </w:r>
    </w:p>
    <w:p w14:paraId="38BBE9B2" w14:textId="1C011135" w:rsidR="007278D1" w:rsidRDefault="007278D1">
      <w:pPr>
        <w:rPr>
          <w:rFonts w:ascii="Ubuntu" w:eastAsia="Ubuntu" w:hAnsi="Ubuntu" w:cs="Ubuntu"/>
          <w:color w:val="000000"/>
        </w:rPr>
      </w:pPr>
      <w:r>
        <w:rPr>
          <w:rFonts w:ascii="Ubuntu" w:eastAsia="Ubuntu" w:hAnsi="Ubuntu" w:cs="Ubuntu"/>
          <w:color w:val="000000"/>
        </w:rPr>
        <w:br w:type="page"/>
      </w:r>
    </w:p>
    <w:p w14:paraId="6FFDD2ED" w14:textId="5CDF99E5" w:rsidR="007278D1" w:rsidRPr="00945C25" w:rsidRDefault="007278D1" w:rsidP="007278D1">
      <w:pPr>
        <w:pStyle w:val="Heading1"/>
        <w:rPr>
          <w:rFonts w:ascii="Ubuntu" w:hAnsi="Ubuntu"/>
        </w:rPr>
      </w:pPr>
      <w:r w:rsidRPr="00945C25">
        <w:rPr>
          <w:rFonts w:ascii="Ubuntu" w:hAnsi="Ubuntu"/>
        </w:rPr>
        <w:lastRenderedPageBreak/>
        <w:t>Appendices</w:t>
      </w:r>
    </w:p>
    <w:p w14:paraId="5910310D" w14:textId="710B437B" w:rsidR="007278D1" w:rsidRPr="00945C25" w:rsidRDefault="007278D1" w:rsidP="008E0512">
      <w:pPr>
        <w:pStyle w:val="Heading2"/>
        <w:rPr>
          <w:rFonts w:ascii="Ubuntu" w:hAnsi="Ubuntu"/>
        </w:rPr>
      </w:pPr>
      <w:r w:rsidRPr="00945C25">
        <w:rPr>
          <w:rFonts w:ascii="Ubuntu" w:hAnsi="Ubuntu"/>
        </w:rPr>
        <w:t xml:space="preserve">Appendix 1 – Key </w:t>
      </w:r>
      <w:r w:rsidR="008E0512" w:rsidRPr="00945C25">
        <w:rPr>
          <w:rFonts w:ascii="Ubuntu" w:hAnsi="Ubuntu"/>
        </w:rPr>
        <w:t>steps for a service review</w:t>
      </w:r>
    </w:p>
    <w:p w14:paraId="539A55D6" w14:textId="77777777" w:rsidR="00BA6F1A" w:rsidRDefault="00BA6F1A" w:rsidP="00BA6F1A">
      <w:pPr>
        <w:pStyle w:val="Tableheading"/>
        <w:spacing w:before="0" w:after="0"/>
      </w:pPr>
    </w:p>
    <w:p w14:paraId="62DBC66F" w14:textId="36C1399E" w:rsidR="00BA6F1A" w:rsidRDefault="00BA6F1A" w:rsidP="00BA6F1A">
      <w:pPr>
        <w:pStyle w:val="Tableheading"/>
        <w:spacing w:before="0"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DB07" wp14:editId="1CEFCE12">
                <wp:simplePos x="0" y="0"/>
                <wp:positionH relativeFrom="column">
                  <wp:posOffset>2583815</wp:posOffset>
                </wp:positionH>
                <wp:positionV relativeFrom="paragraph">
                  <wp:posOffset>37465</wp:posOffset>
                </wp:positionV>
                <wp:extent cx="1783715" cy="685800"/>
                <wp:effectExtent l="13335" t="12065" r="12700" b="6985"/>
                <wp:wrapNone/>
                <wp:docPr id="11439438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9A5E5" w14:textId="77777777" w:rsidR="00BA6F1A" w:rsidRPr="00B748A7" w:rsidRDefault="00BA6F1A" w:rsidP="00BA6F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748A7">
                              <w:rPr>
                                <w:rFonts w:ascii="Arial" w:hAnsi="Arial" w:cs="Arial"/>
                              </w:rPr>
                              <w:t>Project Proposal Form Written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3DB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3.45pt;margin-top:2.95pt;width:140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">
                <v:textbox>
                  <w:txbxContent>
                    <w:p w14:paraId="5E19A5E5" w14:textId="77777777" w:rsidR="00BA6F1A" w:rsidRPr="00B748A7" w:rsidRDefault="00BA6F1A" w:rsidP="00BA6F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748A7">
                        <w:rPr>
                          <w:rFonts w:ascii="Arial" w:hAnsi="Arial" w:cs="Arial"/>
                        </w:rPr>
                        <w:t>Project Proposal Form Written</w:t>
                      </w:r>
                    </w:p>
                  </w:txbxContent>
                </v:textbox>
              </v:shape>
            </w:pict>
          </mc:Fallback>
        </mc:AlternateContent>
      </w:r>
    </w:p>
    <w:p w14:paraId="24588C68" w14:textId="41F79CC1" w:rsidR="00BA6F1A" w:rsidRDefault="00BA6F1A" w:rsidP="00BA6F1A">
      <w:pPr>
        <w:pStyle w:val="Tableheading"/>
        <w:spacing w:before="0"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672FC" wp14:editId="1D904018">
                <wp:simplePos x="0" y="0"/>
                <wp:positionH relativeFrom="column">
                  <wp:posOffset>2698115</wp:posOffset>
                </wp:positionH>
                <wp:positionV relativeFrom="paragraph">
                  <wp:posOffset>4205605</wp:posOffset>
                </wp:positionV>
                <wp:extent cx="1600200" cy="228600"/>
                <wp:effectExtent l="13335" t="12065" r="5715" b="6985"/>
                <wp:wrapNone/>
                <wp:docPr id="2039558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619DF" w14:textId="77777777" w:rsidR="00BA6F1A" w:rsidRPr="00DC4264" w:rsidRDefault="00BA6F1A" w:rsidP="00BA6F1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4264">
                              <w:rPr>
                                <w:rFonts w:ascii="Arial" w:hAnsi="Arial" w:cs="Arial"/>
                                <w:sz w:val="20"/>
                              </w:rPr>
                              <w:t>Stakeholder consultation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672FC" id="Text Box 4" o:spid="_x0000_s1027" type="#_x0000_t202" style="position:absolute;margin-left:212.45pt;margin-top:331.15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0NFg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">
                <v:textbox>
                  <w:txbxContent>
                    <w:p w14:paraId="6C4619DF" w14:textId="77777777" w:rsidR="00BA6F1A" w:rsidRPr="00DC4264" w:rsidRDefault="00BA6F1A" w:rsidP="00BA6F1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C4264">
                        <w:rPr>
                          <w:rFonts w:ascii="Arial" w:hAnsi="Arial" w:cs="Arial"/>
                          <w:sz w:val="20"/>
                        </w:rPr>
                        <w:t>Stakeholder consultation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60669" wp14:editId="41A04067">
                <wp:simplePos x="0" y="0"/>
                <wp:positionH relativeFrom="column">
                  <wp:posOffset>2698115</wp:posOffset>
                </wp:positionH>
                <wp:positionV relativeFrom="paragraph">
                  <wp:posOffset>5120005</wp:posOffset>
                </wp:positionV>
                <wp:extent cx="1600200" cy="228600"/>
                <wp:effectExtent l="13335" t="12065" r="5715" b="6985"/>
                <wp:wrapNone/>
                <wp:docPr id="20192643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8D87" w14:textId="77777777" w:rsidR="00BA6F1A" w:rsidRPr="00DC4264" w:rsidRDefault="00BA6F1A" w:rsidP="00BA6F1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4264">
                              <w:rPr>
                                <w:rFonts w:ascii="Arial" w:hAnsi="Arial" w:cs="Arial"/>
                                <w:sz w:val="20"/>
                              </w:rPr>
                              <w:t>Stakeholder consultation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60669" id="Text Box 3" o:spid="_x0000_s1028" type="#_x0000_t202" style="position:absolute;margin-left:212.45pt;margin-top:403.15pt;width:12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Pj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">
                <v:textbox>
                  <w:txbxContent>
                    <w:p w14:paraId="46BA8D87" w14:textId="77777777" w:rsidR="00BA6F1A" w:rsidRPr="00DC4264" w:rsidRDefault="00BA6F1A" w:rsidP="00BA6F1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C4264">
                        <w:rPr>
                          <w:rFonts w:ascii="Arial" w:hAnsi="Arial" w:cs="Arial"/>
                          <w:sz w:val="20"/>
                        </w:rPr>
                        <w:t>Stakeholder consultation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0D452" wp14:editId="0DE2F9B7">
                <wp:simplePos x="0" y="0"/>
                <wp:positionH relativeFrom="column">
                  <wp:posOffset>4526915</wp:posOffset>
                </wp:positionH>
                <wp:positionV relativeFrom="paragraph">
                  <wp:posOffset>3862705</wp:posOffset>
                </wp:positionV>
                <wp:extent cx="228600" cy="114300"/>
                <wp:effectExtent l="13335" t="21590" r="15240" b="16510"/>
                <wp:wrapNone/>
                <wp:docPr id="1856482654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55E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56.45pt;margin-top:304.1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"/>
            </w:pict>
          </mc:Fallback>
        </mc:AlternateContent>
      </w:r>
      <w:r>
        <w:rPr>
          <w:noProof/>
        </w:rPr>
        <w:drawing>
          <wp:inline distT="0" distB="0" distL="0" distR="0" wp14:anchorId="2CDE1007" wp14:editId="178F9CA0">
            <wp:extent cx="5669280" cy="6814185"/>
            <wp:effectExtent l="0" t="0" r="7620" b="5715"/>
            <wp:docPr id="996371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6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43D3" w14:textId="77777777" w:rsidR="00BA6F1A" w:rsidRDefault="00BA6F1A" w:rsidP="00BA6F1A">
      <w:pPr>
        <w:pStyle w:val="Tableheading"/>
        <w:spacing w:before="0" w:after="0"/>
      </w:pPr>
    </w:p>
    <w:p w14:paraId="679FCF17" w14:textId="3220711C" w:rsidR="008E0512" w:rsidRPr="00BA6F1A" w:rsidRDefault="00BA6F1A" w:rsidP="00BA6F1A">
      <w:pPr>
        <w:rPr>
          <w:rFonts w:ascii="Ubuntu Light" w:hAnsi="Ubuntu Light"/>
        </w:rPr>
      </w:pPr>
      <w:r w:rsidRPr="00BA6F1A">
        <w:rPr>
          <w:rFonts w:ascii="Ubuntu Light" w:hAnsi="Ubuntu Light"/>
        </w:rPr>
        <w:t xml:space="preserve">Source: </w:t>
      </w:r>
      <w:r w:rsidR="00945C25">
        <w:rPr>
          <w:rFonts w:ascii="Ubuntu Light" w:hAnsi="Ubuntu Light"/>
        </w:rPr>
        <w:t>Methodology for Conducting a Service Review / Design, PHW 2010</w:t>
      </w:r>
      <w:r w:rsidRPr="00BA6F1A">
        <w:rPr>
          <w:rFonts w:ascii="Ubuntu Light" w:hAnsi="Ubuntu Light"/>
        </w:rPr>
        <w:br w:type="page"/>
      </w:r>
    </w:p>
    <w:p w14:paraId="30D0FFF6" w14:textId="5E029784" w:rsidR="00467694" w:rsidRPr="005A0070" w:rsidRDefault="005A0070" w:rsidP="005A0070">
      <w:pPr>
        <w:pStyle w:val="Heading2"/>
        <w:rPr>
          <w:rFonts w:ascii="Ubuntu" w:hAnsi="Ubuntu"/>
        </w:rPr>
      </w:pPr>
      <w:r w:rsidRPr="005A0070">
        <w:rPr>
          <w:rFonts w:ascii="Ubuntu" w:hAnsi="Ubuntu"/>
        </w:rPr>
        <w:lastRenderedPageBreak/>
        <w:t>Appendix 2 – Routine data sources</w:t>
      </w:r>
    </w:p>
    <w:p w14:paraId="557FBE6F" w14:textId="681E5F42" w:rsidR="005A0070" w:rsidRDefault="005A0070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 w:rsidRPr="004C6B64">
        <w:rPr>
          <w:rFonts w:ascii="Ubuntu" w:hAnsi="Ubuntu"/>
        </w:rPr>
        <w:t>Census</w:t>
      </w:r>
      <w:r w:rsidR="006B453C">
        <w:rPr>
          <w:rFonts w:ascii="Ubuntu" w:hAnsi="Ubuntu"/>
        </w:rPr>
        <w:t xml:space="preserve">, ONS - </w:t>
      </w:r>
      <w:hyperlink r:id="rId9" w:history="1">
        <w:r w:rsidR="006B453C" w:rsidRPr="006B453C">
          <w:rPr>
            <w:rStyle w:val="Hyperlink"/>
            <w:rFonts w:ascii="Ubuntu" w:hAnsi="Ubuntu"/>
          </w:rPr>
          <w:t>link</w:t>
        </w:r>
      </w:hyperlink>
    </w:p>
    <w:p w14:paraId="7519F0A8" w14:textId="76653625" w:rsidR="005A0070" w:rsidRDefault="004C6B64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hAnsi="Ubuntu"/>
        </w:rPr>
        <w:t>Population estimates and projections</w:t>
      </w:r>
      <w:r w:rsidR="006D6D25">
        <w:rPr>
          <w:rFonts w:ascii="Ubuntu" w:hAnsi="Ubuntu"/>
        </w:rPr>
        <w:t xml:space="preserve">, ONS - </w:t>
      </w:r>
      <w:hyperlink r:id="rId10" w:history="1">
        <w:r w:rsidR="006D6D25" w:rsidRPr="006D6D25">
          <w:rPr>
            <w:rStyle w:val="Hyperlink"/>
            <w:rFonts w:ascii="Ubuntu" w:hAnsi="Ubuntu"/>
          </w:rPr>
          <w:t>link</w:t>
        </w:r>
      </w:hyperlink>
    </w:p>
    <w:p w14:paraId="6EA6FD65" w14:textId="1EB557A4" w:rsidR="007B2E98" w:rsidRDefault="007B2E98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hAnsi="Ubuntu"/>
        </w:rPr>
        <w:t xml:space="preserve">Child measurement </w:t>
      </w:r>
      <w:r w:rsidR="008A117F">
        <w:rPr>
          <w:rFonts w:ascii="Ubuntu" w:hAnsi="Ubuntu"/>
        </w:rPr>
        <w:t>programme Wales (</w:t>
      </w:r>
      <w:hyperlink r:id="rId11" w:history="1">
        <w:r w:rsidR="008A117F" w:rsidRPr="008A117F">
          <w:rPr>
            <w:rStyle w:val="Hyperlink"/>
            <w:rFonts w:ascii="Ubuntu" w:hAnsi="Ubuntu"/>
          </w:rPr>
          <w:t>CMP</w:t>
        </w:r>
      </w:hyperlink>
      <w:r w:rsidR="008A117F">
        <w:rPr>
          <w:rFonts w:ascii="Ubuntu" w:hAnsi="Ubuntu"/>
        </w:rPr>
        <w:t>)</w:t>
      </w:r>
    </w:p>
    <w:p w14:paraId="60A915E3" w14:textId="1FE7CD7B" w:rsidR="006B453C" w:rsidRDefault="006840E2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hAnsi="Ubuntu"/>
        </w:rPr>
        <w:t xml:space="preserve">Hospital activity data – Health Board own data, </w:t>
      </w:r>
      <w:hyperlink r:id="rId12" w:history="1">
        <w:r w:rsidRPr="006840E2">
          <w:rPr>
            <w:rStyle w:val="Hyperlink"/>
            <w:rFonts w:ascii="Ubuntu" w:hAnsi="Ubuntu"/>
          </w:rPr>
          <w:t>Stats Wales</w:t>
        </w:r>
      </w:hyperlink>
      <w:r>
        <w:rPr>
          <w:rFonts w:ascii="Ubuntu" w:hAnsi="Ubuntu"/>
        </w:rPr>
        <w:t xml:space="preserve">, </w:t>
      </w:r>
      <w:hyperlink r:id="rId13" w:history="1">
        <w:r w:rsidR="00C16598" w:rsidRPr="00C16598">
          <w:rPr>
            <w:rStyle w:val="Hyperlink"/>
            <w:rFonts w:ascii="Ubuntu" w:hAnsi="Ubuntu"/>
          </w:rPr>
          <w:t>Digital Health and Care Wales</w:t>
        </w:r>
      </w:hyperlink>
    </w:p>
    <w:p w14:paraId="4925A031" w14:textId="7216C74C" w:rsidR="00C16598" w:rsidRDefault="00A6266C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hAnsi="Ubuntu"/>
        </w:rPr>
        <w:t xml:space="preserve">Survey data = </w:t>
      </w:r>
      <w:hyperlink r:id="rId14" w:history="1">
        <w:r w:rsidR="0086416C" w:rsidRPr="0086416C">
          <w:rPr>
            <w:rStyle w:val="Hyperlink"/>
            <w:rFonts w:ascii="Ubuntu" w:hAnsi="Ubuntu"/>
          </w:rPr>
          <w:t>National Survey for Wales</w:t>
        </w:r>
      </w:hyperlink>
      <w:r w:rsidR="0086416C">
        <w:rPr>
          <w:rFonts w:ascii="Ubuntu" w:hAnsi="Ubuntu"/>
        </w:rPr>
        <w:t xml:space="preserve">, </w:t>
      </w:r>
      <w:r w:rsidR="00891869">
        <w:rPr>
          <w:rFonts w:ascii="Ubuntu" w:hAnsi="Ubuntu"/>
        </w:rPr>
        <w:t>Health Behaviour in School-aged Children Study (</w:t>
      </w:r>
      <w:hyperlink r:id="rId15" w:history="1">
        <w:r w:rsidR="007B2E98" w:rsidRPr="007B2E98">
          <w:rPr>
            <w:rStyle w:val="Hyperlink"/>
            <w:rFonts w:ascii="Ubuntu" w:hAnsi="Ubuntu"/>
          </w:rPr>
          <w:t>HBSC</w:t>
        </w:r>
      </w:hyperlink>
      <w:r w:rsidR="007B2E98">
        <w:rPr>
          <w:rFonts w:ascii="Ubuntu" w:hAnsi="Ubuntu"/>
        </w:rPr>
        <w:t xml:space="preserve">), </w:t>
      </w:r>
    </w:p>
    <w:p w14:paraId="12ACCBA2" w14:textId="77777777" w:rsidR="0001672B" w:rsidRDefault="0001672B" w:rsidP="0001672B">
      <w:pPr>
        <w:rPr>
          <w:rFonts w:ascii="Ubuntu" w:hAnsi="Ubuntu"/>
        </w:rPr>
      </w:pPr>
    </w:p>
    <w:p w14:paraId="335D0D75" w14:textId="77777777" w:rsidR="00F204F3" w:rsidRDefault="00F204F3">
      <w:pPr>
        <w:rPr>
          <w:rFonts w:ascii="Ubuntu" w:eastAsiaTheme="majorEastAsia" w:hAnsi="Ubuntu" w:cstheme="majorBidi"/>
          <w:color w:val="2F5496" w:themeColor="accent1" w:themeShade="BF"/>
          <w:sz w:val="26"/>
          <w:szCs w:val="26"/>
        </w:rPr>
      </w:pPr>
      <w:r>
        <w:rPr>
          <w:rFonts w:ascii="Ubuntu" w:hAnsi="Ubuntu"/>
        </w:rPr>
        <w:br w:type="page"/>
      </w:r>
    </w:p>
    <w:p w14:paraId="10399307" w14:textId="3B151896" w:rsidR="0001672B" w:rsidRDefault="0001672B" w:rsidP="002D6702">
      <w:pPr>
        <w:pStyle w:val="Heading2"/>
        <w:rPr>
          <w:rFonts w:ascii="Ubuntu" w:hAnsi="Ubuntu"/>
        </w:rPr>
      </w:pPr>
      <w:bookmarkStart w:id="0" w:name="_Appendix_3_–"/>
      <w:bookmarkEnd w:id="0"/>
      <w:r w:rsidRPr="002D6702">
        <w:rPr>
          <w:rFonts w:ascii="Ubuntu" w:hAnsi="Ubuntu"/>
        </w:rPr>
        <w:lastRenderedPageBreak/>
        <w:t xml:space="preserve">Appendix 3 </w:t>
      </w:r>
      <w:r w:rsidR="002D6702" w:rsidRPr="002D6702">
        <w:rPr>
          <w:rFonts w:ascii="Ubuntu" w:hAnsi="Ubuntu"/>
        </w:rPr>
        <w:t>–</w:t>
      </w:r>
      <w:r w:rsidRPr="002D6702">
        <w:rPr>
          <w:rFonts w:ascii="Ubuntu" w:hAnsi="Ubuntu"/>
        </w:rPr>
        <w:t xml:space="preserve"> </w:t>
      </w:r>
      <w:r w:rsidR="002D6702" w:rsidRPr="002D6702">
        <w:rPr>
          <w:rFonts w:ascii="Ubuntu" w:hAnsi="Ubuntu"/>
        </w:rPr>
        <w:t>Report template</w:t>
      </w:r>
    </w:p>
    <w:p w14:paraId="2B98CFD3" w14:textId="77777777" w:rsidR="002D6702" w:rsidRPr="002D6702" w:rsidRDefault="002D6702" w:rsidP="002D6702">
      <w:pPr>
        <w:rPr>
          <w:rFonts w:ascii="Ubuntu" w:hAnsi="Ubuntu"/>
          <w:b/>
        </w:rPr>
      </w:pPr>
      <w:r w:rsidRPr="002D6702">
        <w:rPr>
          <w:rFonts w:ascii="Ubuntu" w:hAnsi="Ubuntu"/>
          <w:b/>
        </w:rPr>
        <w:t>Service review/ redesign report template</w:t>
      </w:r>
    </w:p>
    <w:p w14:paraId="20699278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1.</w:t>
      </w:r>
      <w:r w:rsidRPr="002D6702">
        <w:rPr>
          <w:rFonts w:ascii="Ubuntu" w:hAnsi="Ubuntu"/>
          <w:b/>
        </w:rPr>
        <w:tab/>
        <w:t>Executive summary</w:t>
      </w:r>
    </w:p>
    <w:p w14:paraId="0D24BDA5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2.</w:t>
      </w:r>
      <w:r w:rsidRPr="002D6702">
        <w:rPr>
          <w:rFonts w:ascii="Ubuntu" w:hAnsi="Ubuntu"/>
          <w:b/>
        </w:rPr>
        <w:tab/>
        <w:t>Definition and scope of the service review/ design</w:t>
      </w:r>
    </w:p>
    <w:p w14:paraId="558C1152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 xml:space="preserve">Purpose of the document i.e. background to the study, its aims and objectives, a broad description of what is being reviewed.  </w:t>
      </w:r>
    </w:p>
    <w:p w14:paraId="79816155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 xml:space="preserve">How and why this service needs to be designed/redesigned.  </w:t>
      </w:r>
    </w:p>
    <w:p w14:paraId="73800551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If there are any concerns about the quality or capacity of a service, what evidence is there regarding the extent of the issue.</w:t>
      </w:r>
    </w:p>
    <w:p w14:paraId="1158F5FB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3.</w:t>
      </w:r>
      <w:r w:rsidRPr="002D6702">
        <w:rPr>
          <w:rFonts w:ascii="Ubuntu" w:hAnsi="Ubuntu"/>
          <w:b/>
        </w:rPr>
        <w:tab/>
        <w:t>Needs assessment</w:t>
      </w:r>
    </w:p>
    <w:p w14:paraId="1CE153E9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State whose needs are being addressed (geographical area, client group etc.).</w:t>
      </w:r>
    </w:p>
    <w:p w14:paraId="0B5CCE31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 xml:space="preserve">Outline the size of the need i.e. numbers in the population / client group.  Include trends and projections.  </w:t>
      </w:r>
    </w:p>
    <w:p w14:paraId="025ED84A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 xml:space="preserve">Outline the extent of the problems (i.e. the “burden of disease”), in terms of morbidity / disability.   </w:t>
      </w:r>
    </w:p>
    <w:p w14:paraId="0B9C41FD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Provide comparative data, e.g. local authority, regional, national, European.</w:t>
      </w:r>
    </w:p>
    <w:p w14:paraId="049C35BF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Describe gaps in the data, and if there was a need to extrapolate.</w:t>
      </w:r>
    </w:p>
    <w:p w14:paraId="77C698A5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Describe any caveats with the data.</w:t>
      </w:r>
    </w:p>
    <w:p w14:paraId="18DAF2B3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4.</w:t>
      </w:r>
      <w:r w:rsidRPr="002D6702">
        <w:rPr>
          <w:rFonts w:ascii="Ubuntu" w:hAnsi="Ubuntu"/>
          <w:b/>
        </w:rPr>
        <w:tab/>
        <w:t xml:space="preserve">Service profile </w:t>
      </w:r>
    </w:p>
    <w:p w14:paraId="229D7A3F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Describe the structure of the service - if any - currently being received, including the patient pathway where applicable.</w:t>
      </w:r>
    </w:p>
    <w:p w14:paraId="0E6785BA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Present activity (e.g. patient numbers and bed use) and waiting list statistics.</w:t>
      </w:r>
    </w:p>
    <w:p w14:paraId="3481E4F2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Present staffing complement and vacancies data.</w:t>
      </w:r>
    </w:p>
    <w:p w14:paraId="7638F07A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5.</w:t>
      </w:r>
      <w:r w:rsidRPr="002D6702">
        <w:rPr>
          <w:rFonts w:ascii="Ubuntu" w:hAnsi="Ubuntu"/>
          <w:b/>
        </w:rPr>
        <w:tab/>
        <w:t>Service model /option appraisal</w:t>
      </w:r>
    </w:p>
    <w:p w14:paraId="016E6CFD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Describe the recommended provision or “best practice” for this service.</w:t>
      </w:r>
    </w:p>
    <w:p w14:paraId="0457D259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Describe any shortfall in the provision, including any inequalities.</w:t>
      </w:r>
    </w:p>
    <w:p w14:paraId="382D48CC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Describe the implications of any gaps in the provision.</w:t>
      </w:r>
    </w:p>
    <w:p w14:paraId="3C4E7C61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Describe the option(s) for a new service model.</w:t>
      </w:r>
    </w:p>
    <w:p w14:paraId="2A066DA8" w14:textId="77777777" w:rsid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6.</w:t>
      </w:r>
      <w:r w:rsidRPr="002D6702">
        <w:rPr>
          <w:rFonts w:ascii="Ubuntu" w:hAnsi="Ubuntu"/>
          <w:b/>
        </w:rPr>
        <w:tab/>
        <w:t>Conclusion and summary</w:t>
      </w:r>
    </w:p>
    <w:p w14:paraId="259F5C9B" w14:textId="1551614E" w:rsidR="00165887" w:rsidRPr="002D6702" w:rsidRDefault="003172CA" w:rsidP="00F204F3">
      <w:pPr>
        <w:spacing w:after="0"/>
        <w:rPr>
          <w:rFonts w:ascii="Ubuntu" w:hAnsi="Ubuntu"/>
          <w:b/>
        </w:rPr>
      </w:pPr>
      <w:r>
        <w:rPr>
          <w:rFonts w:ascii="Ubuntu" w:hAnsi="Ubuntu"/>
          <w:b/>
        </w:rPr>
        <w:t>7.</w:t>
      </w:r>
      <w:r>
        <w:rPr>
          <w:rFonts w:ascii="Ubuntu" w:hAnsi="Ubuntu"/>
          <w:b/>
        </w:rPr>
        <w:tab/>
        <w:t>Recommendations</w:t>
      </w:r>
    </w:p>
    <w:p w14:paraId="2995ABA8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8.</w:t>
      </w:r>
      <w:r w:rsidRPr="002D6702">
        <w:rPr>
          <w:rFonts w:ascii="Ubuntu" w:hAnsi="Ubuntu"/>
          <w:b/>
        </w:rPr>
        <w:tab/>
        <w:t>References</w:t>
      </w:r>
    </w:p>
    <w:p w14:paraId="6DE71323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hAnsi="Ubuntu"/>
          <w:b/>
        </w:rPr>
        <w:t>9.</w:t>
      </w:r>
      <w:r w:rsidRPr="002D6702">
        <w:rPr>
          <w:rFonts w:ascii="Ubuntu" w:hAnsi="Ubuntu"/>
          <w:b/>
        </w:rPr>
        <w:tab/>
        <w:t>Appendices</w:t>
      </w:r>
    </w:p>
    <w:p w14:paraId="54D60E04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List of figures and tables</w:t>
      </w:r>
    </w:p>
    <w:p w14:paraId="32E4834D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Task and Finish Group membership and acknowledgements</w:t>
      </w:r>
    </w:p>
    <w:p w14:paraId="038DDE45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Methodology including any collaborative working</w:t>
      </w:r>
    </w:p>
    <w:p w14:paraId="7494A081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Data sources</w:t>
      </w:r>
    </w:p>
    <w:p w14:paraId="04DE71D9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hAnsi="Ubuntu"/>
        </w:rPr>
        <w:t>Supporting / extra data</w:t>
      </w:r>
    </w:p>
    <w:p w14:paraId="128684AF" w14:textId="77777777" w:rsidR="002D6702" w:rsidRPr="002D6702" w:rsidRDefault="002D6702" w:rsidP="002D6702">
      <w:pPr>
        <w:rPr>
          <w:rFonts w:ascii="Ubuntu" w:hAnsi="Ubuntu"/>
        </w:rPr>
      </w:pPr>
    </w:p>
    <w:sectPr w:rsidR="002D6702" w:rsidRPr="002D6702" w:rsidSect="00CB2AB6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Bold">
    <w:charset w:val="00"/>
    <w:family w:val="auto"/>
    <w:pitch w:val="default"/>
  </w:font>
  <w:font w:name="Canva Sans">
    <w:charset w:val="00"/>
    <w:family w:val="auto"/>
    <w:pitch w:val="default"/>
  </w:font>
  <w:font w:name="Canva Sans Bold">
    <w:charset w:val="00"/>
    <w:family w:val="auto"/>
    <w:pitch w:val="default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EA7"/>
    <w:multiLevelType w:val="hybridMultilevel"/>
    <w:tmpl w:val="E8F0D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230F6"/>
    <w:multiLevelType w:val="hybridMultilevel"/>
    <w:tmpl w:val="061CDF90"/>
    <w:lvl w:ilvl="0" w:tplc="1C347BE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456294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A7AA5A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54E7A6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966B53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C3CA73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8E62A69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894046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B3E3A0C">
      <w:numFmt w:val="decimal"/>
      <w:lvlText w:val=""/>
      <w:lvlJc w:val="left"/>
    </w:lvl>
  </w:abstractNum>
  <w:abstractNum w:abstractNumId="2" w15:restartNumberingAfterBreak="0">
    <w:nsid w:val="0CAF57A7"/>
    <w:multiLevelType w:val="singleLevel"/>
    <w:tmpl w:val="E20A4EE4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3" w15:restartNumberingAfterBreak="0">
    <w:nsid w:val="238426AD"/>
    <w:multiLevelType w:val="hybridMultilevel"/>
    <w:tmpl w:val="F65E2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947A2"/>
    <w:multiLevelType w:val="hybridMultilevel"/>
    <w:tmpl w:val="9DFEA736"/>
    <w:lvl w:ilvl="0" w:tplc="6DB084A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0AAF25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B36E09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532C39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C3AF0A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52C0DC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C3C77E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3B2961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93CEBACE">
      <w:numFmt w:val="decimal"/>
      <w:lvlText w:val=""/>
      <w:lvlJc w:val="left"/>
    </w:lvl>
  </w:abstractNum>
  <w:abstractNum w:abstractNumId="5" w15:restartNumberingAfterBreak="0">
    <w:nsid w:val="24D82A17"/>
    <w:multiLevelType w:val="hybridMultilevel"/>
    <w:tmpl w:val="BF4A2900"/>
    <w:lvl w:ilvl="0" w:tplc="4F1C738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C0ECD7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0BC553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D1696E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550C33C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74A7D8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9001CC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603E9A4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5BEE260">
      <w:numFmt w:val="decimal"/>
      <w:lvlText w:val=""/>
      <w:lvlJc w:val="left"/>
    </w:lvl>
  </w:abstractNum>
  <w:abstractNum w:abstractNumId="6" w15:restartNumberingAfterBreak="0">
    <w:nsid w:val="2C4332F7"/>
    <w:multiLevelType w:val="hybridMultilevel"/>
    <w:tmpl w:val="5A3A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6A97"/>
    <w:multiLevelType w:val="hybridMultilevel"/>
    <w:tmpl w:val="0568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8288E"/>
    <w:multiLevelType w:val="hybridMultilevel"/>
    <w:tmpl w:val="F5D47E56"/>
    <w:lvl w:ilvl="0" w:tplc="3C3E99F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3A4C80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784213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3468BA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BBCBFD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61CF10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8E6866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CC8CB5B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69839B6">
      <w:numFmt w:val="decimal"/>
      <w:lvlText w:val=""/>
      <w:lvlJc w:val="left"/>
    </w:lvl>
  </w:abstractNum>
  <w:abstractNum w:abstractNumId="9" w15:restartNumberingAfterBreak="0">
    <w:nsid w:val="39B46463"/>
    <w:multiLevelType w:val="hybridMultilevel"/>
    <w:tmpl w:val="EB90898A"/>
    <w:lvl w:ilvl="0" w:tplc="1C4C091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44C46A1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BB0A03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590368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09F2D98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C1C328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382CEB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FEC50F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D0E9434">
      <w:numFmt w:val="decimal"/>
      <w:lvlText w:val=""/>
      <w:lvlJc w:val="left"/>
    </w:lvl>
  </w:abstractNum>
  <w:abstractNum w:abstractNumId="10" w15:restartNumberingAfterBreak="0">
    <w:nsid w:val="39F47AC1"/>
    <w:multiLevelType w:val="hybridMultilevel"/>
    <w:tmpl w:val="34D8C24A"/>
    <w:lvl w:ilvl="0" w:tplc="4B78B50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BB2BEA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0444F0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0723F4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BD8F5B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204459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4FC274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BCA580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9820368">
      <w:numFmt w:val="decimal"/>
      <w:lvlText w:val=""/>
      <w:lvlJc w:val="left"/>
    </w:lvl>
  </w:abstractNum>
  <w:abstractNum w:abstractNumId="11" w15:restartNumberingAfterBreak="0">
    <w:nsid w:val="3BF568CB"/>
    <w:multiLevelType w:val="hybridMultilevel"/>
    <w:tmpl w:val="EDF0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50C15"/>
    <w:multiLevelType w:val="hybridMultilevel"/>
    <w:tmpl w:val="84123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462B8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904D16"/>
    <w:multiLevelType w:val="hybridMultilevel"/>
    <w:tmpl w:val="352A1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557A59"/>
    <w:multiLevelType w:val="hybridMultilevel"/>
    <w:tmpl w:val="D9540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461D6C"/>
    <w:multiLevelType w:val="hybridMultilevel"/>
    <w:tmpl w:val="D2F0DA02"/>
    <w:lvl w:ilvl="0" w:tplc="086C8B2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EFCC1EF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3AACB0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8CE10E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0847E9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D52947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9B6DBD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798070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80E6492">
      <w:numFmt w:val="decimal"/>
      <w:lvlText w:val=""/>
      <w:lvlJc w:val="left"/>
    </w:lvl>
  </w:abstractNum>
  <w:abstractNum w:abstractNumId="17" w15:restartNumberingAfterBreak="0">
    <w:nsid w:val="5C9A4789"/>
    <w:multiLevelType w:val="hybridMultilevel"/>
    <w:tmpl w:val="F5EE5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1D4312"/>
    <w:multiLevelType w:val="hybridMultilevel"/>
    <w:tmpl w:val="A18E30F4"/>
    <w:lvl w:ilvl="0" w:tplc="4E602DB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E3D894F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0A6175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DB2290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0FE3E8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FCA8E5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19C583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EDE4C4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826CF32">
      <w:numFmt w:val="decimal"/>
      <w:lvlText w:val=""/>
      <w:lvlJc w:val="left"/>
    </w:lvl>
  </w:abstractNum>
  <w:abstractNum w:abstractNumId="19" w15:restartNumberingAfterBreak="0">
    <w:nsid w:val="71731BFA"/>
    <w:multiLevelType w:val="hybridMultilevel"/>
    <w:tmpl w:val="4134E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F069FB"/>
    <w:multiLevelType w:val="hybridMultilevel"/>
    <w:tmpl w:val="01928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FD5C65"/>
    <w:multiLevelType w:val="hybridMultilevel"/>
    <w:tmpl w:val="2DD4A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E31E4"/>
    <w:multiLevelType w:val="hybridMultilevel"/>
    <w:tmpl w:val="6BAAD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973FE9"/>
    <w:multiLevelType w:val="hybridMultilevel"/>
    <w:tmpl w:val="1C04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673441">
    <w:abstractNumId w:val="9"/>
  </w:num>
  <w:num w:numId="2" w16cid:durableId="14505182">
    <w:abstractNumId w:val="5"/>
  </w:num>
  <w:num w:numId="3" w16cid:durableId="739136382">
    <w:abstractNumId w:val="16"/>
  </w:num>
  <w:num w:numId="4" w16cid:durableId="1044451618">
    <w:abstractNumId w:val="8"/>
  </w:num>
  <w:num w:numId="5" w16cid:durableId="2045329648">
    <w:abstractNumId w:val="10"/>
  </w:num>
  <w:num w:numId="6" w16cid:durableId="826821132">
    <w:abstractNumId w:val="18"/>
  </w:num>
  <w:num w:numId="7" w16cid:durableId="1819106722">
    <w:abstractNumId w:val="1"/>
  </w:num>
  <w:num w:numId="8" w16cid:durableId="730155004">
    <w:abstractNumId w:val="4"/>
  </w:num>
  <w:num w:numId="9" w16cid:durableId="912736763">
    <w:abstractNumId w:val="21"/>
  </w:num>
  <w:num w:numId="10" w16cid:durableId="1942183111">
    <w:abstractNumId w:val="0"/>
  </w:num>
  <w:num w:numId="11" w16cid:durableId="899168247">
    <w:abstractNumId w:val="6"/>
  </w:num>
  <w:num w:numId="12" w16cid:durableId="409697826">
    <w:abstractNumId w:val="7"/>
  </w:num>
  <w:num w:numId="13" w16cid:durableId="264116696">
    <w:abstractNumId w:val="11"/>
  </w:num>
  <w:num w:numId="14" w16cid:durableId="1800105232">
    <w:abstractNumId w:val="15"/>
  </w:num>
  <w:num w:numId="15" w16cid:durableId="441457560">
    <w:abstractNumId w:val="12"/>
  </w:num>
  <w:num w:numId="16" w16cid:durableId="541795212">
    <w:abstractNumId w:val="20"/>
  </w:num>
  <w:num w:numId="17" w16cid:durableId="1218589168">
    <w:abstractNumId w:val="22"/>
  </w:num>
  <w:num w:numId="18" w16cid:durableId="599335972">
    <w:abstractNumId w:val="3"/>
  </w:num>
  <w:num w:numId="19" w16cid:durableId="1518227019">
    <w:abstractNumId w:val="17"/>
  </w:num>
  <w:num w:numId="20" w16cid:durableId="1967155895">
    <w:abstractNumId w:val="14"/>
  </w:num>
  <w:num w:numId="21" w16cid:durableId="1632591394">
    <w:abstractNumId w:val="23"/>
  </w:num>
  <w:num w:numId="22" w16cid:durableId="1477912510">
    <w:abstractNumId w:val="2"/>
  </w:num>
  <w:num w:numId="23" w16cid:durableId="1477606750">
    <w:abstractNumId w:val="13"/>
  </w:num>
  <w:num w:numId="24" w16cid:durableId="17513894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53"/>
    <w:rsid w:val="0001563F"/>
    <w:rsid w:val="0001672B"/>
    <w:rsid w:val="00026B8C"/>
    <w:rsid w:val="00031853"/>
    <w:rsid w:val="00111DC1"/>
    <w:rsid w:val="00143C6D"/>
    <w:rsid w:val="001443E2"/>
    <w:rsid w:val="00165887"/>
    <w:rsid w:val="00175431"/>
    <w:rsid w:val="00196D77"/>
    <w:rsid w:val="001C053F"/>
    <w:rsid w:val="00200E1A"/>
    <w:rsid w:val="0023525A"/>
    <w:rsid w:val="00246F11"/>
    <w:rsid w:val="0025069D"/>
    <w:rsid w:val="00252845"/>
    <w:rsid w:val="00264CD4"/>
    <w:rsid w:val="00280AF4"/>
    <w:rsid w:val="002B1091"/>
    <w:rsid w:val="002D6702"/>
    <w:rsid w:val="002E2B70"/>
    <w:rsid w:val="002F0BF1"/>
    <w:rsid w:val="00312EA0"/>
    <w:rsid w:val="00315606"/>
    <w:rsid w:val="003172CA"/>
    <w:rsid w:val="00326FA1"/>
    <w:rsid w:val="003609B8"/>
    <w:rsid w:val="003647CC"/>
    <w:rsid w:val="003C4C5D"/>
    <w:rsid w:val="003F596C"/>
    <w:rsid w:val="00452520"/>
    <w:rsid w:val="00465F65"/>
    <w:rsid w:val="00467694"/>
    <w:rsid w:val="00481EF4"/>
    <w:rsid w:val="00495B08"/>
    <w:rsid w:val="004B1DB7"/>
    <w:rsid w:val="004C6B64"/>
    <w:rsid w:val="004C764F"/>
    <w:rsid w:val="004E0588"/>
    <w:rsid w:val="00576AFA"/>
    <w:rsid w:val="005908DF"/>
    <w:rsid w:val="00590B7D"/>
    <w:rsid w:val="005A0070"/>
    <w:rsid w:val="005D1089"/>
    <w:rsid w:val="005E1BD8"/>
    <w:rsid w:val="005E4506"/>
    <w:rsid w:val="006340EC"/>
    <w:rsid w:val="006374CC"/>
    <w:rsid w:val="006462F7"/>
    <w:rsid w:val="00654D0E"/>
    <w:rsid w:val="006840E2"/>
    <w:rsid w:val="006B338E"/>
    <w:rsid w:val="006B453C"/>
    <w:rsid w:val="006D6D25"/>
    <w:rsid w:val="00721D68"/>
    <w:rsid w:val="007278D1"/>
    <w:rsid w:val="00730EC6"/>
    <w:rsid w:val="0074233B"/>
    <w:rsid w:val="00766BCC"/>
    <w:rsid w:val="00780832"/>
    <w:rsid w:val="007B2E98"/>
    <w:rsid w:val="00844D1F"/>
    <w:rsid w:val="0086416C"/>
    <w:rsid w:val="00891869"/>
    <w:rsid w:val="008A117F"/>
    <w:rsid w:val="008A2D78"/>
    <w:rsid w:val="008E0512"/>
    <w:rsid w:val="00914A64"/>
    <w:rsid w:val="009337BB"/>
    <w:rsid w:val="009350D9"/>
    <w:rsid w:val="00945769"/>
    <w:rsid w:val="00945C25"/>
    <w:rsid w:val="009B72E5"/>
    <w:rsid w:val="009C0496"/>
    <w:rsid w:val="00A07197"/>
    <w:rsid w:val="00A252B3"/>
    <w:rsid w:val="00A35D56"/>
    <w:rsid w:val="00A575B2"/>
    <w:rsid w:val="00A6266C"/>
    <w:rsid w:val="00A650FC"/>
    <w:rsid w:val="00A86933"/>
    <w:rsid w:val="00A96E47"/>
    <w:rsid w:val="00A97C2B"/>
    <w:rsid w:val="00B61922"/>
    <w:rsid w:val="00BA5272"/>
    <w:rsid w:val="00BA6F1A"/>
    <w:rsid w:val="00C10C10"/>
    <w:rsid w:val="00C16598"/>
    <w:rsid w:val="00C50EB4"/>
    <w:rsid w:val="00CB2AB6"/>
    <w:rsid w:val="00DC0E26"/>
    <w:rsid w:val="00DC472C"/>
    <w:rsid w:val="00DD6274"/>
    <w:rsid w:val="00DE6D40"/>
    <w:rsid w:val="00DF738B"/>
    <w:rsid w:val="00EA430C"/>
    <w:rsid w:val="00EB6735"/>
    <w:rsid w:val="00F0715E"/>
    <w:rsid w:val="00F07AD4"/>
    <w:rsid w:val="00F204F3"/>
    <w:rsid w:val="00F24D8A"/>
    <w:rsid w:val="00F37008"/>
    <w:rsid w:val="00FA6A6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1058"/>
  <w15:chartTrackingRefBased/>
  <w15:docId w15:val="{6B864869-B650-447F-B9DD-8E8E78C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D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0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B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5E1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B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E05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heading">
    <w:name w:val="Table heading"/>
    <w:basedOn w:val="Normal"/>
    <w:rsid w:val="00BA6F1A"/>
    <w:pPr>
      <w:keepNext/>
      <w:spacing w:before="240" w:after="20" w:line="240" w:lineRule="auto"/>
    </w:pPr>
    <w:rPr>
      <w:rFonts w:ascii="Arial" w:eastAsia="Times New Roman" w:hAnsi="Arial"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A00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6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hcw.nhs.wal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wales/duty-quality-healthcare" TargetMode="External"/><Relationship Id="rId12" Type="http://schemas.openxmlformats.org/officeDocument/2006/relationships/hyperlink" Target="https://statswales.gov.wales/Catalogue/Health-and-Social-Care/NHS-Hospital-Activit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lh.nhs.wales/" TargetMode="External"/><Relationship Id="rId11" Type="http://schemas.openxmlformats.org/officeDocument/2006/relationships/hyperlink" Target="https://phw.nhs.wales/services-and-teams/child-measurement-program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bsc.org/" TargetMode="External"/><Relationship Id="rId10" Type="http://schemas.openxmlformats.org/officeDocument/2006/relationships/hyperlink" Target="https://www.ons.gov.uk/peoplepopulationandcommunity/populationandmigration/populationprojec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.gov.uk/census" TargetMode="External"/><Relationship Id="rId14" Type="http://schemas.openxmlformats.org/officeDocument/2006/relationships/hyperlink" Target="https://www.gov.wales/national-survey-wal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247235\OneDrive%20-%20NHS%20Wales\Documents\Primary%20care\Toolkit\Toolk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802ABD1-259C-4FCC-9008-2754A09D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 template.dotx</Template>
  <TotalTime>131</TotalTime>
  <Pages>6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York (Preswylfa. Mold - RYT)</dc:creator>
  <cp:keywords/>
  <dc:description/>
  <cp:lastModifiedBy>Matthew York (Capital Quarter 2 - RYT)</cp:lastModifiedBy>
  <cp:revision>93</cp:revision>
  <dcterms:created xsi:type="dcterms:W3CDTF">2024-12-18T11:18:00Z</dcterms:created>
  <dcterms:modified xsi:type="dcterms:W3CDTF">2025-01-21T09:04:00Z</dcterms:modified>
</cp:coreProperties>
</file>