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1A" w:rsidRDefault="0092211A" w:rsidP="0092211A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447CAEA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Planning Application Process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Summary – Appendix 2</w:t>
      </w:r>
    </w:p>
    <w:p w:rsidR="0092211A" w:rsidRDefault="0092211A" w:rsidP="009221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3675"/>
        <w:gridCol w:w="4485"/>
      </w:tblGrid>
      <w:tr w:rsidR="0092211A" w:rsidTr="00763DD9">
        <w:tc>
          <w:tcPr>
            <w:tcW w:w="4515" w:type="dxa"/>
            <w:gridSpan w:val="2"/>
            <w:shd w:val="clear" w:color="auto" w:fill="D9D9D9" w:themeFill="background1" w:themeFillShade="D9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Stage </w:t>
            </w:r>
          </w:p>
        </w:tc>
        <w:tc>
          <w:tcPr>
            <w:tcW w:w="4485" w:type="dxa"/>
            <w:shd w:val="clear" w:color="auto" w:fill="D9D9D9" w:themeFill="background1" w:themeFillShade="D9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Task</w:t>
            </w:r>
          </w:p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211A" w:rsidTr="00763DD9">
        <w:tc>
          <w:tcPr>
            <w:tcW w:w="840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367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Before receiving any applications</w:t>
            </w:r>
          </w:p>
        </w:tc>
        <w:tc>
          <w:tcPr>
            <w:tcW w:w="4485" w:type="dxa"/>
          </w:tcPr>
          <w:p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>Identify lead officer(s) health board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 xml:space="preserve"> (including public health team)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to receive planning applications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 xml:space="preserve">possibly </w:t>
            </w:r>
            <w:r>
              <w:rPr>
                <w:rFonts w:ascii="Arial" w:eastAsia="Arial" w:hAnsi="Arial" w:cs="Arial"/>
                <w:sz w:val="24"/>
                <w:szCs w:val="24"/>
              </w:rPr>
              <w:t>set up email address to receive applications)</w:t>
            </w:r>
          </w:p>
          <w:p w:rsidR="0092211A" w:rsidRDefault="00C713B6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Agree with local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 xml:space="preserve"> planning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authority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 xml:space="preserve"> team</w:t>
            </w:r>
            <w:r>
              <w:rPr>
                <w:rFonts w:ascii="Arial" w:eastAsia="Arial" w:hAnsi="Arial" w:cs="Arial"/>
                <w:sz w:val="24"/>
                <w:szCs w:val="24"/>
              </w:rPr>
              <w:t>/s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 xml:space="preserve"> criteria and threshold for applications to be consulted upon i.e. major</w:t>
            </w:r>
            <w:r w:rsidR="0092211A">
              <w:rPr>
                <w:rFonts w:ascii="Arial" w:eastAsia="Arial" w:hAnsi="Arial" w:cs="Arial"/>
                <w:sz w:val="24"/>
                <w:szCs w:val="24"/>
              </w:rPr>
              <w:t xml:space="preserve"> residential development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 xml:space="preserve"> applications</w:t>
            </w:r>
            <w:r w:rsidR="0092211A">
              <w:rPr>
                <w:rFonts w:ascii="Arial" w:eastAsia="Arial" w:hAnsi="Arial" w:cs="Arial"/>
                <w:sz w:val="24"/>
                <w:szCs w:val="24"/>
              </w:rPr>
              <w:t xml:space="preserve"> (definition of major to be agreed)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92211A">
              <w:rPr>
                <w:rFonts w:ascii="Arial" w:eastAsia="Arial" w:hAnsi="Arial" w:cs="Arial"/>
                <w:sz w:val="24"/>
                <w:szCs w:val="24"/>
              </w:rPr>
              <w:t xml:space="preserve"> hot food takeaways, </w:t>
            </w:r>
            <w:r w:rsidR="0092211A" w:rsidRPr="0C5C08FC">
              <w:rPr>
                <w:rFonts w:ascii="Arial" w:eastAsia="Arial" w:hAnsi="Arial" w:cs="Arial"/>
                <w:sz w:val="24"/>
                <w:szCs w:val="24"/>
              </w:rPr>
              <w:t>retail, care homes etc</w:t>
            </w:r>
            <w:r w:rsidR="0092211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Agree if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weekly application list will be sent to lead officer and reviewed for relevant applications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be highlighted to key health board contacts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Agree list of contacts for internal consultees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>Health Board departments including primary and secondary care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, public health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etc. 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Agree whether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 xml:space="preserve">Environmental 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Public Health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Service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comments on environmental health related issues will be incorporated into the response or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dealt with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separately if relevant</w:t>
            </w:r>
          </w:p>
          <w:p w:rsidR="0092211A" w:rsidRPr="00822D1E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Establish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who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sign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off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health board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responses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Create and maintain a log of applications</w:t>
            </w:r>
          </w:p>
        </w:tc>
      </w:tr>
      <w:tr w:rsidR="0092211A" w:rsidTr="00763DD9">
        <w:tc>
          <w:tcPr>
            <w:tcW w:w="840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7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Process Application</w:t>
            </w:r>
          </w:p>
        </w:tc>
        <w:tc>
          <w:tcPr>
            <w:tcW w:w="448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>Lead Officer to complete Part 1 of template: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>Complete details of application using template for responses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Log application details </w:t>
            </w:r>
          </w:p>
          <w:p w:rsidR="0092211A" w:rsidRDefault="0092211A" w:rsidP="00C713B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Circulate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by email </w:t>
            </w:r>
            <w:r w:rsidR="00C713B6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internal comments</w:t>
            </w:r>
          </w:p>
        </w:tc>
      </w:tr>
      <w:tr w:rsidR="0092211A" w:rsidTr="00763DD9">
        <w:tc>
          <w:tcPr>
            <w:tcW w:w="840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7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Internal Consultation</w:t>
            </w:r>
          </w:p>
        </w:tc>
        <w:tc>
          <w:tcPr>
            <w:tcW w:w="448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>Lead Officer to: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 xml:space="preserve">Collate responses 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Confirm </w:t>
            </w:r>
            <w:r>
              <w:rPr>
                <w:rFonts w:ascii="Arial" w:eastAsia="Arial" w:hAnsi="Arial" w:cs="Arial"/>
                <w:sz w:val="24"/>
                <w:szCs w:val="24"/>
              </w:rPr>
              <w:t>whether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Section 106 </w:t>
            </w:r>
            <w:r>
              <w:rPr>
                <w:rFonts w:ascii="Arial" w:eastAsia="Arial" w:hAnsi="Arial" w:cs="Arial"/>
                <w:sz w:val="24"/>
                <w:szCs w:val="24"/>
              </w:rPr>
              <w:t>or CIL contributions are to be considered in the response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 (if appropriate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according to local policy/ SPG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92211A" w:rsidRDefault="0092211A" w:rsidP="0092211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 xml:space="preserve">Ensure sign off has been gained for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0C5C08FC">
              <w:rPr>
                <w:rFonts w:ascii="Arial" w:eastAsia="Arial" w:hAnsi="Arial" w:cs="Arial"/>
                <w:sz w:val="24"/>
                <w:szCs w:val="24"/>
              </w:rPr>
              <w:t>response</w:t>
            </w:r>
          </w:p>
        </w:tc>
      </w:tr>
      <w:tr w:rsidR="0092211A" w:rsidTr="00763DD9">
        <w:tc>
          <w:tcPr>
            <w:tcW w:w="840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Submission of Response</w:t>
            </w:r>
          </w:p>
        </w:tc>
        <w:tc>
          <w:tcPr>
            <w:tcW w:w="4485" w:type="dxa"/>
          </w:tcPr>
          <w:p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</w:rPr>
              <w:t>Lead Officer to:</w:t>
            </w:r>
          </w:p>
          <w:p w:rsidR="0092211A" w:rsidRPr="00822D1E" w:rsidRDefault="0092211A" w:rsidP="00763DD9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</w:rPr>
              <w:t>Submit Part 2 of template to local planning authority</w:t>
            </w:r>
          </w:p>
          <w:p w:rsidR="0092211A" w:rsidRDefault="0092211A" w:rsidP="00763DD9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Log response </w:t>
            </w:r>
          </w:p>
        </w:tc>
      </w:tr>
    </w:tbl>
    <w:p w:rsidR="0092211A" w:rsidRDefault="0092211A" w:rsidP="0092211A">
      <w:pPr>
        <w:rPr>
          <w:rFonts w:cs="Calibri"/>
          <w:color w:val="000000" w:themeColor="text1"/>
        </w:rPr>
      </w:pPr>
    </w:p>
    <w:p w:rsidR="0092211A" w:rsidRDefault="0092211A" w:rsidP="0092211A">
      <w:pPr>
        <w:rPr>
          <w:rFonts w:cs="Calibri"/>
          <w:color w:val="000000" w:themeColor="text1"/>
          <w:sz w:val="24"/>
          <w:szCs w:val="24"/>
        </w:rPr>
      </w:pPr>
    </w:p>
    <w:p w:rsidR="0092211A" w:rsidRDefault="0092211A" w:rsidP="0092211A">
      <w:pPr>
        <w:spacing w:after="0"/>
        <w:rPr>
          <w:sz w:val="24"/>
          <w:szCs w:val="24"/>
        </w:rPr>
      </w:pPr>
    </w:p>
    <w:p w:rsidR="00834F18" w:rsidRDefault="00834F18"/>
    <w:sectPr w:rsidR="00834F18" w:rsidSect="000760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CB" w:rsidRDefault="00C713B6">
      <w:pPr>
        <w:spacing w:after="0" w:line="240" w:lineRule="auto"/>
      </w:pPr>
      <w:r>
        <w:separator/>
      </w:r>
    </w:p>
  </w:endnote>
  <w:endnote w:type="continuationSeparator" w:id="0">
    <w:p w:rsidR="00C778CB" w:rsidRDefault="00C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CB" w:rsidRDefault="00C713B6">
      <w:pPr>
        <w:spacing w:after="0" w:line="240" w:lineRule="auto"/>
      </w:pPr>
      <w:r>
        <w:separator/>
      </w:r>
    </w:p>
  </w:footnote>
  <w:footnote w:type="continuationSeparator" w:id="0">
    <w:p w:rsidR="00C778CB" w:rsidRDefault="00C7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35" w:rsidRPr="00035905" w:rsidRDefault="0092211A" w:rsidP="00AA6335">
    <w:pPr>
      <w:pStyle w:val="Header"/>
      <w:jc w:val="center"/>
      <w:rPr>
        <w:color w:val="70AD47" w:themeColor="accent6"/>
      </w:rPr>
    </w:pPr>
    <w:r w:rsidRPr="00035905">
      <w:rPr>
        <w:color w:val="70AD47" w:themeColor="accent6"/>
      </w:rPr>
      <w:t>[Health Board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301C"/>
    <w:multiLevelType w:val="hybridMultilevel"/>
    <w:tmpl w:val="BC129FAE"/>
    <w:lvl w:ilvl="0" w:tplc="56AA5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2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8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61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2C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6A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434A"/>
    <w:multiLevelType w:val="hybridMultilevel"/>
    <w:tmpl w:val="470032A2"/>
    <w:lvl w:ilvl="0" w:tplc="BA782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A5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21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CB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6B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E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C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9405C"/>
    <w:multiLevelType w:val="hybridMultilevel"/>
    <w:tmpl w:val="7C28A6EC"/>
    <w:lvl w:ilvl="0" w:tplc="4E32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40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2B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8D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66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A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0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C5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1A"/>
    <w:rsid w:val="002743E4"/>
    <w:rsid w:val="00834F18"/>
    <w:rsid w:val="0092211A"/>
    <w:rsid w:val="00A00D0C"/>
    <w:rsid w:val="00C713B6"/>
    <w:rsid w:val="00C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DB62D8-739E-4FBC-9BF8-AD2FFC8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11A"/>
    <w:pPr>
      <w:ind w:left="720"/>
      <w:contextualSpacing/>
    </w:pPr>
  </w:style>
  <w:style w:type="table" w:styleId="TableGrid">
    <w:name w:val="Table Grid"/>
    <w:basedOn w:val="TableNormal"/>
    <w:rsid w:val="00922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1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Williams (Public Health Wales)</dc:creator>
  <cp:keywords/>
  <dc:description/>
  <cp:lastModifiedBy>Gemma Christian (Public Health Wales - No. 2 Capital Quarter)</cp:lastModifiedBy>
  <cp:revision>3</cp:revision>
  <dcterms:created xsi:type="dcterms:W3CDTF">2022-03-09T09:43:00Z</dcterms:created>
  <dcterms:modified xsi:type="dcterms:W3CDTF">2022-03-09T15:28:00Z</dcterms:modified>
</cp:coreProperties>
</file>