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1994"/>
        <w:tblW w:w="0" w:type="auto"/>
        <w:tblLook w:val="04A0" w:firstRow="1" w:lastRow="0" w:firstColumn="1" w:lastColumn="0" w:noHBand="0" w:noVBand="1"/>
      </w:tblPr>
      <w:tblGrid>
        <w:gridCol w:w="992"/>
        <w:gridCol w:w="1838"/>
        <w:gridCol w:w="2161"/>
      </w:tblGrid>
      <w:tr w:rsidRPr="008351E6" w:rsidR="003B406F" w:rsidTr="006F0011" w14:paraId="5887E07D" w14:textId="747325E3">
        <w:trPr>
          <w:trHeight w:val="9"/>
        </w:trPr>
        <w:tc>
          <w:tcPr>
            <w:tcW w:w="2830" w:type="dxa"/>
            <w:gridSpan w:val="2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  <w:shd w:val="clear" w:color="auto" w:fill="FF5248"/>
          </w:tcPr>
          <w:p w:rsidRPr="008351E6" w:rsidR="003B406F" w:rsidP="00120F21" w:rsidRDefault="003B406F" w14:paraId="74A77D89" w14:textId="77777777">
            <w:pPr>
              <w:spacing w:line="240" w:lineRule="auto"/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  <w:r w:rsidRPr="008351E6"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  <w:t>Call for action</w:t>
            </w:r>
          </w:p>
        </w:tc>
        <w:tc>
          <w:tcPr>
            <w:tcW w:w="2161" w:type="dxa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  <w:shd w:val="clear" w:color="auto" w:fill="FF5248"/>
          </w:tcPr>
          <w:p w:rsidRPr="008351E6" w:rsidR="003B406F" w:rsidP="00120F21" w:rsidRDefault="003B406F" w14:paraId="00817299" w14:textId="77777777">
            <w:pPr>
              <w:spacing w:line="240" w:lineRule="auto"/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</w:p>
        </w:tc>
      </w:tr>
      <w:tr w:rsidRPr="008351E6" w:rsidR="003B406F" w:rsidTr="006F0011" w14:paraId="55B71342" w14:textId="51E726E8">
        <w:trPr>
          <w:trHeight w:val="440"/>
        </w:trPr>
        <w:tc>
          <w:tcPr>
            <w:tcW w:w="992" w:type="dxa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</w:tcPr>
          <w:p w:rsidRPr="008351E6" w:rsidR="003B406F" w:rsidP="006F0011" w:rsidRDefault="003B406F" w14:paraId="6FBBEEA7" w14:textId="77777777">
            <w:pPr>
              <w:spacing w:after="0" w:line="240" w:lineRule="auto"/>
              <w:ind w:left="-1587" w:right="-397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351E6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3AFF3D3" wp14:editId="7AAF1AC9">
                  <wp:simplePos x="0" y="0"/>
                  <wp:positionH relativeFrom="column">
                    <wp:posOffset>8694</wp:posOffset>
                  </wp:positionH>
                  <wp:positionV relativeFrom="page">
                    <wp:posOffset>14605</wp:posOffset>
                  </wp:positionV>
                  <wp:extent cx="514350" cy="233244"/>
                  <wp:effectExtent l="0" t="0" r="0" b="0"/>
                  <wp:wrapNone/>
                  <wp:docPr id="658671720" name="Graphic 1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04984" name="Graphic 2072504984" descr="Glasses with solid fill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25988" b="28571"/>
                          <a:stretch/>
                        </pic:blipFill>
                        <pic:spPr bwMode="auto">
                          <a:xfrm>
                            <a:off x="0" y="0"/>
                            <a:ext cx="514350" cy="233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8" w:type="dxa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  <w:vAlign w:val="center"/>
          </w:tcPr>
          <w:p w:rsidRPr="008351E6" w:rsidR="003B406F" w:rsidP="006F0011" w:rsidRDefault="003B406F" w14:paraId="5DFD33BF" w14:textId="0971BC8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8351E6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Read this letter</w:t>
            </w:r>
          </w:p>
        </w:tc>
        <w:tc>
          <w:tcPr>
            <w:tcW w:w="2161" w:type="dxa"/>
            <w:vMerge w:val="restart"/>
            <w:tcBorders>
              <w:top w:val="single" w:color="FF5248" w:sz="4" w:space="0"/>
              <w:left w:val="single" w:color="FF5248" w:sz="4" w:space="0"/>
              <w:right w:val="single" w:color="FF5248" w:sz="4" w:space="0"/>
            </w:tcBorders>
          </w:tcPr>
          <w:p w:rsidRPr="008351E6" w:rsidR="003B406F" w:rsidP="003B406F" w:rsidRDefault="003B406F" w14:paraId="69EB4138" w14:textId="060D0FA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8351E6">
              <w:rPr>
                <w:rFonts w:ascii="Arial" w:hAnsi="Arial" w:cs="Arial"/>
                <w:noProof/>
                <w:color w:val="000000" w:themeColor="text1"/>
                <w:sz w:val="16"/>
                <w:szCs w:val="10"/>
              </w:rPr>
              <w:drawing>
                <wp:anchor distT="0" distB="0" distL="114300" distR="114300" simplePos="0" relativeHeight="251658243" behindDoc="0" locked="0" layoutInCell="1" allowOverlap="1" wp14:anchorId="0131FABB" wp14:editId="500E1DEE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507715</wp:posOffset>
                  </wp:positionV>
                  <wp:extent cx="828675" cy="819150"/>
                  <wp:effectExtent l="0" t="0" r="9525" b="0"/>
                  <wp:wrapSquare wrapText="bothSides"/>
                  <wp:docPr id="505760255" name="Picture 3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52102" name="Picture 3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8" t="25521" r="15212" b="32081"/>
                          <a:stretch/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351E6" w:rsidR="00E76F4E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Scan me f</w:t>
            </w:r>
            <w:r w:rsidRPr="008351E6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or more information about </w:t>
            </w:r>
            <w:r w:rsidRPr="008351E6" w:rsidR="00471727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vaccinatio</w:t>
            </w:r>
            <w:r w:rsidRPr="008351E6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n and </w:t>
            </w:r>
            <w:r w:rsidRPr="008351E6" w:rsidR="00471727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immunisation</w:t>
            </w:r>
          </w:p>
          <w:p w:rsidRPr="008351E6" w:rsidR="003B406F" w:rsidDel="003B406F" w:rsidP="003B406F" w:rsidRDefault="003B406F" w14:paraId="2BCC73C4" w14:textId="3A67E489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  <w:tr w:rsidRPr="008351E6" w:rsidR="003B406F" w:rsidTr="006F0011" w14:paraId="28732050" w14:textId="479884E3">
        <w:trPr>
          <w:trHeight w:val="842"/>
        </w:trPr>
        <w:tc>
          <w:tcPr>
            <w:tcW w:w="992" w:type="dxa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</w:tcPr>
          <w:p w:rsidRPr="008351E6" w:rsidR="003B406F" w:rsidP="006F0011" w:rsidRDefault="003B406F" w14:paraId="6B6AA1E4" w14:textId="77777777">
            <w:pPr>
              <w:spacing w:after="0" w:line="240" w:lineRule="auto"/>
              <w:ind w:left="-1587"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  <w:r w:rsidRPr="008351E6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7D702D42" wp14:editId="4D44C19C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151130</wp:posOffset>
                  </wp:positionV>
                  <wp:extent cx="276225" cy="276225"/>
                  <wp:effectExtent l="0" t="0" r="9525" b="9525"/>
                  <wp:wrapNone/>
                  <wp:docPr id="1556922287" name="Graphic 2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65842" name="Graphic 547465842" descr="Pencil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8" w:type="dxa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  <w:vAlign w:val="center"/>
          </w:tcPr>
          <w:p w:rsidRPr="008351E6" w:rsidR="003B406F" w:rsidP="006F0011" w:rsidRDefault="00037510" w14:paraId="74D19CA3" w14:textId="3E1E0834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noProof/>
                <w:color w:val="FF5248"/>
                <w:sz w:val="16"/>
                <w:szCs w:val="10"/>
                <w14:ligatures w14:val="standardContextual"/>
              </w:rPr>
            </w:pPr>
            <w:r w:rsidRPr="008351E6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Fill in</w:t>
            </w:r>
            <w:r w:rsidRPr="008351E6" w:rsidR="003B406F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 the form</w:t>
            </w:r>
          </w:p>
        </w:tc>
        <w:tc>
          <w:tcPr>
            <w:tcW w:w="2161" w:type="dxa"/>
            <w:vMerge/>
            <w:tcBorders>
              <w:left w:val="single" w:color="FF5248" w:sz="4" w:space="0"/>
              <w:right w:val="single" w:color="FF5248" w:sz="4" w:space="0"/>
            </w:tcBorders>
          </w:tcPr>
          <w:p w:rsidRPr="008351E6" w:rsidR="003B406F" w:rsidP="003B406F" w:rsidRDefault="003B406F" w14:paraId="412EDCA5" w14:textId="7777777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  <w:tr w:rsidRPr="008351E6" w:rsidR="003B406F" w:rsidTr="006F0011" w14:paraId="238D84DE" w14:textId="75D1831A">
        <w:trPr>
          <w:trHeight w:val="674"/>
        </w:trPr>
        <w:tc>
          <w:tcPr>
            <w:tcW w:w="992" w:type="dxa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</w:tcPr>
          <w:p w:rsidRPr="008351E6" w:rsidR="003B406F" w:rsidP="006F0011" w:rsidRDefault="003B406F" w14:paraId="63AB63B8" w14:textId="77777777">
            <w:pPr>
              <w:spacing w:after="0"/>
              <w:ind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  <w:r w:rsidRPr="008351E6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3B9CA775" wp14:editId="3C5E84A6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113665</wp:posOffset>
                  </wp:positionV>
                  <wp:extent cx="381000" cy="381000"/>
                  <wp:effectExtent l="0" t="0" r="0" b="0"/>
                  <wp:wrapNone/>
                  <wp:docPr id="1262416068" name="Graphic 3" descr="Retur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89320" name="Graphic 690789320" descr="Return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8" w:type="dxa"/>
            <w:tcBorders>
              <w:top w:val="single" w:color="FF5248" w:sz="4" w:space="0"/>
              <w:left w:val="single" w:color="FF5248" w:sz="4" w:space="0"/>
              <w:bottom w:val="single" w:color="FF5248" w:sz="4" w:space="0"/>
              <w:right w:val="single" w:color="FF5248" w:sz="4" w:space="0"/>
            </w:tcBorders>
            <w:vAlign w:val="center"/>
          </w:tcPr>
          <w:p w:rsidRPr="008351E6" w:rsidR="003B406F" w:rsidP="006F0011" w:rsidRDefault="003B406F" w14:paraId="212C8F3D" w14:textId="6CDB63D3">
            <w:pPr>
              <w:spacing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8351E6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Return the form to your child’s preschool </w:t>
            </w:r>
          </w:p>
        </w:tc>
        <w:tc>
          <w:tcPr>
            <w:tcW w:w="2161" w:type="dxa"/>
            <w:vMerge/>
            <w:tcBorders>
              <w:left w:val="single" w:color="FF5248" w:sz="4" w:space="0"/>
              <w:bottom w:val="single" w:color="FF5248" w:sz="4" w:space="0"/>
              <w:right w:val="single" w:color="FF5248" w:sz="4" w:space="0"/>
            </w:tcBorders>
          </w:tcPr>
          <w:p w:rsidRPr="008351E6" w:rsidR="003B406F" w:rsidDel="003B406F" w:rsidP="003B406F" w:rsidRDefault="003B406F" w14:paraId="019F7B74" w14:textId="77777777">
            <w:pPr>
              <w:spacing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</w:tbl>
    <w:p w:rsidRPr="00C17B4E" w:rsidR="00D00D07" w:rsidP="00233B00" w:rsidRDefault="00D00D07" w14:paraId="2B978939" w14:textId="11491A4D">
      <w:pPr>
        <w:tabs>
          <w:tab w:val="left" w:pos="326"/>
          <w:tab w:val="left" w:pos="2342"/>
          <w:tab w:val="right" w:pos="6416"/>
        </w:tabs>
        <w:rPr>
          <w:rFonts w:ascii="Arial" w:hAnsi="Arial" w:cs="Arial"/>
          <w:sz w:val="20"/>
          <w:szCs w:val="20"/>
        </w:rPr>
      </w:pPr>
    </w:p>
    <w:bookmarkStart w:name="_Hlk182494701" w:id="0"/>
    <w:bookmarkEnd w:id="0"/>
    <w:p w:rsidRPr="00C17B4E" w:rsidR="00CB0354" w:rsidP="0097798F" w:rsidRDefault="00000000" w14:paraId="20E85C7F" w14:textId="38F0E03E">
      <w:pPr>
        <w:rPr>
          <w:rFonts w:ascii="Arial" w:hAnsi="Arial" w:cs="Arial"/>
          <w:b/>
          <w:bCs/>
          <w:color w:val="FF5248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  <w:highlight w:val="yellow"/>
          </w:rPr>
          <w:id w:val="1220947238"/>
          <w:placeholder>
            <w:docPart w:val="ECC55BF0DCEC4D1FA5C71BACA2D6A5F1"/>
          </w:placeholder>
          <w:text/>
        </w:sdtPr>
        <w:sdtContent>
          <w:r w:rsidRPr="00EB413C" w:rsidR="00EB413C">
            <w:rPr>
              <w:rFonts w:ascii="Arial" w:hAnsi="Arial" w:cs="Arial"/>
              <w:b/>
              <w:bCs/>
              <w:sz w:val="20"/>
              <w:szCs w:val="20"/>
              <w:highlight w:val="yellow"/>
            </w:rPr>
            <w:t>[DATE]</w:t>
          </w:r>
        </w:sdtContent>
      </w:sdt>
      <w:r w:rsidRPr="00C17B4E" w:rsidR="00C92C0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:rsidR="00EB413C" w:rsidP="00C17B4E" w:rsidRDefault="00D00D07" w14:paraId="0DF05DD8" w14:textId="6B3E55DA">
      <w:pPr>
        <w:rPr>
          <w:rFonts w:ascii="Arial" w:hAnsi="Arial" w:cs="Arial"/>
          <w:sz w:val="19"/>
          <w:szCs w:val="19"/>
        </w:rPr>
      </w:pPr>
      <w:r w:rsidRPr="00C17B4E">
        <w:rPr>
          <w:rFonts w:ascii="Arial" w:hAnsi="Arial" w:cs="Arial"/>
          <w:b/>
          <w:bCs/>
          <w:color w:val="FF5248"/>
        </w:rPr>
        <w:t>To parents</w:t>
      </w:r>
      <w:r w:rsidRPr="00C17B4E" w:rsidR="002067F6">
        <w:rPr>
          <w:rFonts w:ascii="Arial" w:hAnsi="Arial" w:cs="Arial"/>
          <w:b/>
          <w:bCs/>
          <w:color w:val="FF5248"/>
        </w:rPr>
        <w:t xml:space="preserve"> and </w:t>
      </w:r>
      <w:r w:rsidRPr="00C17B4E">
        <w:rPr>
          <w:rFonts w:ascii="Arial" w:hAnsi="Arial" w:cs="Arial"/>
          <w:b/>
          <w:bCs/>
          <w:color w:val="FF5248"/>
        </w:rPr>
        <w:t xml:space="preserve">guardians of all </w:t>
      </w:r>
      <w:r w:rsidRPr="00C17B4E" w:rsidR="002067F6">
        <w:rPr>
          <w:rFonts w:ascii="Arial" w:hAnsi="Arial" w:cs="Arial"/>
          <w:b/>
          <w:bCs/>
          <w:color w:val="FF5248"/>
        </w:rPr>
        <w:t xml:space="preserve">preschool </w:t>
      </w:r>
      <w:r w:rsidRPr="00C17B4E">
        <w:rPr>
          <w:rFonts w:ascii="Arial" w:hAnsi="Arial" w:cs="Arial"/>
          <w:b/>
          <w:bCs/>
          <w:color w:val="FF5248"/>
        </w:rPr>
        <w:t>children</w:t>
      </w:r>
    </w:p>
    <w:p w:rsidRPr="00EB413C" w:rsidR="00F73391" w:rsidP="00EB413C" w:rsidRDefault="00AF660C" w14:paraId="4E1BB370" w14:textId="2FACF341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>Dear parent</w:t>
      </w:r>
      <w:r w:rsidRPr="00EB413C" w:rsidR="00B16FA3">
        <w:rPr>
          <w:rFonts w:ascii="Arial" w:hAnsi="Arial" w:cs="Arial"/>
          <w:sz w:val="20"/>
          <w:szCs w:val="20"/>
        </w:rPr>
        <w:t xml:space="preserve"> or </w:t>
      </w:r>
      <w:r w:rsidRPr="00EB413C">
        <w:rPr>
          <w:rFonts w:ascii="Arial" w:hAnsi="Arial" w:cs="Arial"/>
          <w:sz w:val="20"/>
          <w:szCs w:val="20"/>
        </w:rPr>
        <w:t>guardian</w:t>
      </w:r>
    </w:p>
    <w:p w:rsidRPr="00EB413C" w:rsidR="005777CF" w:rsidP="00EB413C" w:rsidRDefault="00F76D1A" w14:paraId="028E15B9" w14:textId="2973C382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>Getting v</w:t>
      </w:r>
      <w:r w:rsidRPr="00EB413C" w:rsidR="002618F5">
        <w:rPr>
          <w:rFonts w:ascii="Arial" w:hAnsi="Arial" w:cs="Arial"/>
          <w:sz w:val="20"/>
          <w:szCs w:val="20"/>
        </w:rPr>
        <w:t>accinat</w:t>
      </w:r>
      <w:r w:rsidRPr="00EB413C">
        <w:rPr>
          <w:rFonts w:ascii="Arial" w:hAnsi="Arial" w:cs="Arial"/>
          <w:sz w:val="20"/>
          <w:szCs w:val="20"/>
        </w:rPr>
        <w:t>ed</w:t>
      </w:r>
      <w:r w:rsidRPr="00EB413C" w:rsidR="002618F5">
        <w:rPr>
          <w:rFonts w:ascii="Arial" w:hAnsi="Arial" w:cs="Arial"/>
          <w:sz w:val="20"/>
          <w:szCs w:val="20"/>
        </w:rPr>
        <w:t xml:space="preserve"> is the most important thing we can do to</w:t>
      </w:r>
      <w:r w:rsidRPr="00EB413C" w:rsidR="008D28DF">
        <w:rPr>
          <w:rFonts w:ascii="Arial" w:hAnsi="Arial" w:cs="Arial"/>
          <w:sz w:val="20"/>
          <w:szCs w:val="20"/>
        </w:rPr>
        <w:t xml:space="preserve"> help</w:t>
      </w:r>
      <w:r w:rsidRPr="00EB413C" w:rsidR="002618F5">
        <w:rPr>
          <w:rFonts w:ascii="Arial" w:hAnsi="Arial" w:cs="Arial"/>
          <w:sz w:val="20"/>
          <w:szCs w:val="20"/>
        </w:rPr>
        <w:t xml:space="preserve"> protect ourselves and our children </w:t>
      </w:r>
      <w:r w:rsidRPr="00EB413C" w:rsidR="004F5F8D">
        <w:rPr>
          <w:rFonts w:ascii="Arial" w:hAnsi="Arial" w:cs="Arial"/>
          <w:sz w:val="20"/>
          <w:szCs w:val="20"/>
        </w:rPr>
        <w:t xml:space="preserve">from </w:t>
      </w:r>
      <w:r w:rsidRPr="00EB413C" w:rsidR="004555C6">
        <w:rPr>
          <w:rFonts w:ascii="Arial" w:hAnsi="Arial" w:cs="Arial"/>
          <w:sz w:val="20"/>
          <w:szCs w:val="20"/>
        </w:rPr>
        <w:t>disease</w:t>
      </w:r>
      <w:r w:rsidRPr="00EB413C" w:rsidR="002618F5">
        <w:rPr>
          <w:rFonts w:ascii="Arial" w:hAnsi="Arial" w:cs="Arial"/>
          <w:sz w:val="20"/>
          <w:szCs w:val="20"/>
        </w:rPr>
        <w:t xml:space="preserve">. </w:t>
      </w:r>
      <w:r w:rsidRPr="00EB413C" w:rsidR="003C5462">
        <w:rPr>
          <w:rFonts w:ascii="Arial" w:hAnsi="Arial" w:cs="Arial"/>
          <w:sz w:val="20"/>
          <w:szCs w:val="20"/>
        </w:rPr>
        <w:t>Vaccination saves lives and</w:t>
      </w:r>
      <w:r w:rsidRPr="00EB413C" w:rsidR="00D73712">
        <w:rPr>
          <w:rFonts w:ascii="Arial" w:hAnsi="Arial" w:cs="Arial"/>
          <w:sz w:val="20"/>
          <w:szCs w:val="20"/>
        </w:rPr>
        <w:t xml:space="preserve"> prevent</w:t>
      </w:r>
      <w:r w:rsidRPr="00EB413C" w:rsidR="004F5F8D">
        <w:rPr>
          <w:rFonts w:ascii="Arial" w:hAnsi="Arial" w:cs="Arial"/>
          <w:sz w:val="20"/>
          <w:szCs w:val="20"/>
        </w:rPr>
        <w:t>s</w:t>
      </w:r>
      <w:r w:rsidRPr="00EB413C" w:rsidR="002618F5">
        <w:rPr>
          <w:rFonts w:ascii="Arial" w:hAnsi="Arial" w:cs="Arial"/>
          <w:sz w:val="20"/>
          <w:szCs w:val="20"/>
        </w:rPr>
        <w:t xml:space="preserve"> </w:t>
      </w:r>
      <w:r w:rsidRPr="00EB413C" w:rsidR="00E452B6">
        <w:rPr>
          <w:rFonts w:ascii="Arial" w:hAnsi="Arial" w:cs="Arial"/>
          <w:sz w:val="20"/>
          <w:szCs w:val="20"/>
        </w:rPr>
        <w:t>up to</w:t>
      </w:r>
      <w:r w:rsidRPr="00EB413C" w:rsidR="002618F5">
        <w:rPr>
          <w:rFonts w:ascii="Arial" w:hAnsi="Arial" w:cs="Arial"/>
          <w:sz w:val="20"/>
          <w:szCs w:val="20"/>
        </w:rPr>
        <w:t xml:space="preserve"> </w:t>
      </w:r>
      <w:r w:rsidRPr="00EB413C" w:rsidR="00E452B6">
        <w:rPr>
          <w:rFonts w:ascii="Arial" w:hAnsi="Arial" w:cs="Arial"/>
          <w:sz w:val="20"/>
          <w:szCs w:val="20"/>
        </w:rPr>
        <w:t>5</w:t>
      </w:r>
      <w:r w:rsidRPr="00EB413C" w:rsidR="002618F5">
        <w:rPr>
          <w:rFonts w:ascii="Arial" w:hAnsi="Arial" w:cs="Arial"/>
          <w:sz w:val="20"/>
          <w:szCs w:val="20"/>
        </w:rPr>
        <w:t xml:space="preserve"> million deaths worldwide every year.</w:t>
      </w:r>
    </w:p>
    <w:p w:rsidRPr="00EB413C" w:rsidR="005A0956" w:rsidP="00EB413C" w:rsidRDefault="00FB54A7" w14:paraId="2B978940" w14:textId="0ACE8516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 xml:space="preserve">At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206406840"/>
          <w:placeholder>
            <w:docPart w:val="DefaultPlaceholder_-1854013440"/>
          </w:placeholder>
          <w:text/>
        </w:sdtPr>
        <w:sdtContent>
          <w:r w:rsidRPr="00EB413C" w:rsidR="00C92C0B">
            <w:rPr>
              <w:rFonts w:ascii="Arial" w:hAnsi="Arial" w:cs="Arial"/>
              <w:sz w:val="20"/>
              <w:szCs w:val="20"/>
              <w:highlight w:val="yellow"/>
            </w:rPr>
            <w:t>(add school name)</w:t>
          </w:r>
        </w:sdtContent>
      </w:sdt>
      <w:r w:rsidRPr="00EB413C" w:rsidR="00C92C0B">
        <w:rPr>
          <w:rFonts w:ascii="Arial" w:hAnsi="Arial" w:cs="Arial"/>
          <w:sz w:val="20"/>
          <w:szCs w:val="20"/>
        </w:rPr>
        <w:t xml:space="preserve"> </w:t>
      </w:r>
      <w:r w:rsidRPr="00EB413C" w:rsidR="00F67594">
        <w:rPr>
          <w:rFonts w:ascii="Arial" w:hAnsi="Arial" w:cs="Arial"/>
          <w:sz w:val="20"/>
          <w:szCs w:val="20"/>
        </w:rPr>
        <w:t>we</w:t>
      </w:r>
      <w:r w:rsidRPr="00EB413C">
        <w:rPr>
          <w:rFonts w:ascii="Arial" w:hAnsi="Arial" w:cs="Arial"/>
          <w:sz w:val="20"/>
          <w:szCs w:val="20"/>
        </w:rPr>
        <w:t xml:space="preserve"> expect </w:t>
      </w:r>
      <w:r w:rsidRPr="00EB413C" w:rsidR="00D73712">
        <w:rPr>
          <w:rFonts w:ascii="Arial" w:hAnsi="Arial" w:cs="Arial"/>
          <w:sz w:val="20"/>
          <w:szCs w:val="20"/>
        </w:rPr>
        <w:t>our children</w:t>
      </w:r>
      <w:r w:rsidRPr="00EB413C">
        <w:rPr>
          <w:rFonts w:ascii="Arial" w:hAnsi="Arial" w:cs="Arial"/>
          <w:sz w:val="20"/>
          <w:szCs w:val="20"/>
        </w:rPr>
        <w:t xml:space="preserve"> </w:t>
      </w:r>
      <w:r w:rsidRPr="00EB413C" w:rsidR="00D73712">
        <w:rPr>
          <w:rFonts w:ascii="Arial" w:hAnsi="Arial" w:cs="Arial"/>
          <w:sz w:val="20"/>
          <w:szCs w:val="20"/>
        </w:rPr>
        <w:t>to be</w:t>
      </w:r>
      <w:r w:rsidRPr="00EB413C">
        <w:rPr>
          <w:rFonts w:ascii="Arial" w:hAnsi="Arial" w:cs="Arial"/>
          <w:sz w:val="20"/>
          <w:szCs w:val="20"/>
        </w:rPr>
        <w:t xml:space="preserve"> up to date with their vaccinations</w:t>
      </w:r>
      <w:r w:rsidRPr="00EB413C" w:rsidR="006D6D65">
        <w:rPr>
          <w:rFonts w:ascii="Arial" w:hAnsi="Arial" w:cs="Arial"/>
          <w:sz w:val="20"/>
          <w:szCs w:val="20"/>
        </w:rPr>
        <w:t xml:space="preserve"> to protect themselves and </w:t>
      </w:r>
      <w:r w:rsidRPr="00EB413C" w:rsidR="00DF1C46">
        <w:rPr>
          <w:rFonts w:ascii="Arial" w:hAnsi="Arial" w:cs="Arial"/>
          <w:sz w:val="20"/>
          <w:szCs w:val="20"/>
        </w:rPr>
        <w:t>other</w:t>
      </w:r>
      <w:r w:rsidRPr="00EB413C" w:rsidR="00906748">
        <w:rPr>
          <w:rFonts w:ascii="Arial" w:hAnsi="Arial" w:cs="Arial"/>
          <w:sz w:val="20"/>
          <w:szCs w:val="20"/>
        </w:rPr>
        <w:t>s</w:t>
      </w:r>
      <w:r w:rsidRPr="00EB413C" w:rsidR="002618F5">
        <w:rPr>
          <w:rFonts w:ascii="Arial" w:hAnsi="Arial" w:cs="Arial"/>
          <w:sz w:val="20"/>
          <w:szCs w:val="20"/>
        </w:rPr>
        <w:t>.</w:t>
      </w:r>
      <w:r w:rsidRPr="00EB413C">
        <w:rPr>
          <w:rFonts w:ascii="Arial" w:hAnsi="Arial" w:cs="Arial"/>
          <w:sz w:val="20"/>
          <w:szCs w:val="20"/>
        </w:rPr>
        <w:t xml:space="preserve"> </w:t>
      </w:r>
    </w:p>
    <w:p w:rsidRPr="00EB413C" w:rsidR="005A0956" w:rsidP="00EB413C" w:rsidRDefault="00B16FA3" w14:paraId="2B978941" w14:textId="14575EBD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>We have a</w:t>
      </w:r>
      <w:r w:rsidRPr="00EB413C" w:rsidR="00104B4B">
        <w:rPr>
          <w:rFonts w:ascii="Arial" w:hAnsi="Arial" w:cs="Arial"/>
          <w:sz w:val="20"/>
          <w:szCs w:val="20"/>
        </w:rPr>
        <w:t xml:space="preserve">ttached </w:t>
      </w:r>
      <w:r w:rsidRPr="00EB413C" w:rsidR="00FF368E">
        <w:rPr>
          <w:rFonts w:ascii="Arial" w:hAnsi="Arial" w:cs="Arial"/>
          <w:sz w:val="20"/>
          <w:szCs w:val="20"/>
        </w:rPr>
        <w:t xml:space="preserve">the </w:t>
      </w:r>
      <w:r w:rsidRPr="00EB413C" w:rsidR="002618F5">
        <w:rPr>
          <w:rFonts w:ascii="Arial" w:hAnsi="Arial" w:cs="Arial"/>
          <w:sz w:val="20"/>
          <w:szCs w:val="20"/>
        </w:rPr>
        <w:t xml:space="preserve">list of routine </w:t>
      </w:r>
      <w:r w:rsidRPr="00EB413C" w:rsidR="004F7E9D">
        <w:rPr>
          <w:rFonts w:ascii="Arial" w:hAnsi="Arial" w:cs="Arial"/>
          <w:sz w:val="20"/>
          <w:szCs w:val="20"/>
        </w:rPr>
        <w:t>vaccinations</w:t>
      </w:r>
      <w:r w:rsidRPr="00EB413C" w:rsidR="002618F5">
        <w:rPr>
          <w:rFonts w:ascii="Arial" w:hAnsi="Arial" w:cs="Arial"/>
          <w:sz w:val="20"/>
          <w:szCs w:val="20"/>
        </w:rPr>
        <w:t xml:space="preserve"> </w:t>
      </w:r>
      <w:r w:rsidRPr="00EB413C" w:rsidR="003A5BA3">
        <w:rPr>
          <w:rFonts w:ascii="Arial" w:hAnsi="Arial" w:cs="Arial"/>
          <w:sz w:val="20"/>
          <w:szCs w:val="20"/>
        </w:rPr>
        <w:t xml:space="preserve">recommended for </w:t>
      </w:r>
      <w:r w:rsidRPr="00EB413C" w:rsidR="002618F5">
        <w:rPr>
          <w:rFonts w:ascii="Arial" w:hAnsi="Arial" w:cs="Arial"/>
          <w:sz w:val="20"/>
          <w:szCs w:val="20"/>
        </w:rPr>
        <w:t xml:space="preserve">children </w:t>
      </w:r>
      <w:r w:rsidRPr="00EB413C" w:rsidR="00F224B8">
        <w:rPr>
          <w:rFonts w:ascii="Arial" w:hAnsi="Arial" w:cs="Arial"/>
          <w:sz w:val="20"/>
          <w:szCs w:val="20"/>
        </w:rPr>
        <w:t>in Wales</w:t>
      </w:r>
      <w:r w:rsidRPr="00EB413C" w:rsidR="002618F5">
        <w:rPr>
          <w:rFonts w:ascii="Arial" w:hAnsi="Arial" w:cs="Arial"/>
          <w:sz w:val="20"/>
          <w:szCs w:val="20"/>
        </w:rPr>
        <w:t xml:space="preserve">. </w:t>
      </w:r>
      <w:r w:rsidRPr="00EB413C" w:rsidR="002618F5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EB413C" w:rsidR="00D2002F">
        <w:rPr>
          <w:rFonts w:ascii="Arial" w:hAnsi="Arial" w:cs="Arial"/>
          <w:b/>
          <w:bCs/>
          <w:sz w:val="20"/>
          <w:szCs w:val="20"/>
        </w:rPr>
        <w:t xml:space="preserve">tick </w:t>
      </w:r>
      <w:r w:rsidRPr="00EB413C" w:rsidR="00D938A7">
        <w:rPr>
          <w:rFonts w:ascii="Arial" w:hAnsi="Arial" w:cs="Arial"/>
          <w:b/>
          <w:bCs/>
          <w:sz w:val="20"/>
          <w:szCs w:val="20"/>
        </w:rPr>
        <w:t xml:space="preserve">the vaccines your </w:t>
      </w:r>
      <w:r w:rsidRPr="00EB413C" w:rsidR="00D2002F">
        <w:rPr>
          <w:rFonts w:ascii="Arial" w:hAnsi="Arial" w:cs="Arial"/>
          <w:b/>
          <w:bCs/>
          <w:sz w:val="20"/>
          <w:szCs w:val="20"/>
        </w:rPr>
        <w:t xml:space="preserve">child has had and return the </w:t>
      </w:r>
      <w:r w:rsidRPr="00EB413C">
        <w:rPr>
          <w:rFonts w:ascii="Arial" w:hAnsi="Arial" w:cs="Arial"/>
          <w:b/>
          <w:bCs/>
          <w:sz w:val="20"/>
          <w:szCs w:val="20"/>
        </w:rPr>
        <w:t>filled-in</w:t>
      </w:r>
      <w:r w:rsidRPr="00EB413C" w:rsidR="00D938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413C" w:rsidR="00D2002F">
        <w:rPr>
          <w:rFonts w:ascii="Arial" w:hAnsi="Arial" w:cs="Arial"/>
          <w:b/>
          <w:bCs/>
          <w:sz w:val="20"/>
          <w:szCs w:val="20"/>
        </w:rPr>
        <w:t>form to us.</w:t>
      </w:r>
      <w:r w:rsidRPr="00EB413C" w:rsidR="001B647F">
        <w:rPr>
          <w:rFonts w:ascii="Arial" w:hAnsi="Arial" w:cs="Arial"/>
          <w:sz w:val="20"/>
          <w:szCs w:val="20"/>
        </w:rPr>
        <w:t xml:space="preserve"> </w:t>
      </w:r>
    </w:p>
    <w:p w:rsidRPr="00EB413C" w:rsidR="005A0956" w:rsidP="00EB413C" w:rsidRDefault="004E28D3" w14:paraId="2B978942" w14:textId="537392C4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>The</w:t>
      </w:r>
      <w:r w:rsidRPr="00EB413C" w:rsidR="00D2002F">
        <w:rPr>
          <w:rFonts w:ascii="Arial" w:hAnsi="Arial" w:cs="Arial"/>
          <w:sz w:val="20"/>
          <w:szCs w:val="20"/>
        </w:rPr>
        <w:t xml:space="preserve"> vaccines your child has </w:t>
      </w:r>
      <w:r w:rsidRPr="00EB413C">
        <w:rPr>
          <w:rFonts w:ascii="Arial" w:hAnsi="Arial" w:cs="Arial"/>
          <w:sz w:val="20"/>
          <w:szCs w:val="20"/>
        </w:rPr>
        <w:t xml:space="preserve">already </w:t>
      </w:r>
      <w:r w:rsidRPr="00EB413C" w:rsidR="00D2002F">
        <w:rPr>
          <w:rFonts w:ascii="Arial" w:hAnsi="Arial" w:cs="Arial"/>
          <w:sz w:val="20"/>
          <w:szCs w:val="20"/>
        </w:rPr>
        <w:t xml:space="preserve">had </w:t>
      </w:r>
      <w:r w:rsidRPr="00EB413C">
        <w:rPr>
          <w:rFonts w:ascii="Arial" w:hAnsi="Arial" w:cs="Arial"/>
          <w:sz w:val="20"/>
          <w:szCs w:val="20"/>
        </w:rPr>
        <w:t xml:space="preserve">should be listed </w:t>
      </w:r>
      <w:r w:rsidRPr="00EB413C" w:rsidR="00D2002F">
        <w:rPr>
          <w:rFonts w:ascii="Arial" w:hAnsi="Arial" w:cs="Arial"/>
          <w:sz w:val="20"/>
          <w:szCs w:val="20"/>
        </w:rPr>
        <w:t xml:space="preserve">in </w:t>
      </w:r>
      <w:r w:rsidRPr="00EB413C" w:rsidR="003154D8">
        <w:rPr>
          <w:rFonts w:ascii="Arial" w:hAnsi="Arial" w:cs="Arial"/>
          <w:sz w:val="20"/>
          <w:szCs w:val="20"/>
        </w:rPr>
        <w:t xml:space="preserve">their Personal Health Record (Red Book). </w:t>
      </w:r>
      <w:r w:rsidRPr="00EB413C" w:rsidR="00812B63">
        <w:rPr>
          <w:rFonts w:ascii="Arial" w:hAnsi="Arial" w:cs="Arial"/>
          <w:sz w:val="20"/>
          <w:szCs w:val="20"/>
        </w:rPr>
        <w:t>If it</w:t>
      </w:r>
      <w:r w:rsidRPr="00EB413C" w:rsidR="005B4E5E">
        <w:rPr>
          <w:rFonts w:ascii="Arial" w:hAnsi="Arial" w:cs="Arial"/>
          <w:sz w:val="20"/>
          <w:szCs w:val="20"/>
        </w:rPr>
        <w:t xml:space="preserve"> i</w:t>
      </w:r>
      <w:r w:rsidRPr="00EB413C" w:rsidR="00812B63">
        <w:rPr>
          <w:rFonts w:ascii="Arial" w:hAnsi="Arial" w:cs="Arial"/>
          <w:sz w:val="20"/>
          <w:szCs w:val="20"/>
        </w:rPr>
        <w:t>s easier, y</w:t>
      </w:r>
      <w:r w:rsidRPr="00EB413C" w:rsidR="00D2002F">
        <w:rPr>
          <w:rFonts w:ascii="Arial" w:hAnsi="Arial" w:cs="Arial"/>
          <w:sz w:val="20"/>
          <w:szCs w:val="20"/>
        </w:rPr>
        <w:t xml:space="preserve">ou can </w:t>
      </w:r>
      <w:r w:rsidRPr="00EB413C" w:rsidR="00D534B5">
        <w:rPr>
          <w:rFonts w:ascii="Arial" w:hAnsi="Arial" w:cs="Arial"/>
          <w:sz w:val="20"/>
          <w:szCs w:val="20"/>
        </w:rPr>
        <w:t>give us</w:t>
      </w:r>
      <w:r w:rsidRPr="00EB413C" w:rsidR="004E5A3B">
        <w:rPr>
          <w:rFonts w:ascii="Arial" w:hAnsi="Arial" w:cs="Arial"/>
          <w:sz w:val="20"/>
          <w:szCs w:val="20"/>
        </w:rPr>
        <w:t xml:space="preserve"> a </w:t>
      </w:r>
      <w:r w:rsidRPr="00EB413C" w:rsidR="00D2002F">
        <w:rPr>
          <w:rFonts w:ascii="Arial" w:hAnsi="Arial" w:cs="Arial"/>
          <w:sz w:val="20"/>
          <w:szCs w:val="20"/>
        </w:rPr>
        <w:t xml:space="preserve">copy of </w:t>
      </w:r>
      <w:r w:rsidRPr="00EB413C">
        <w:rPr>
          <w:rFonts w:ascii="Arial" w:hAnsi="Arial" w:cs="Arial"/>
          <w:sz w:val="20"/>
          <w:szCs w:val="20"/>
        </w:rPr>
        <w:t>the</w:t>
      </w:r>
      <w:r w:rsidRPr="00EB413C" w:rsidR="0051026F">
        <w:rPr>
          <w:rFonts w:ascii="Arial" w:hAnsi="Arial" w:cs="Arial"/>
          <w:sz w:val="20"/>
          <w:szCs w:val="20"/>
        </w:rPr>
        <w:t xml:space="preserve"> immunisation page of the</w:t>
      </w:r>
      <w:r w:rsidRPr="00EB413C" w:rsidR="00D2002F">
        <w:rPr>
          <w:rFonts w:ascii="Arial" w:hAnsi="Arial" w:cs="Arial"/>
          <w:sz w:val="20"/>
          <w:szCs w:val="20"/>
        </w:rPr>
        <w:t xml:space="preserve"> Red Book </w:t>
      </w:r>
      <w:r w:rsidRPr="00EB413C" w:rsidR="00812B63">
        <w:rPr>
          <w:rFonts w:ascii="Arial" w:hAnsi="Arial" w:cs="Arial"/>
          <w:sz w:val="20"/>
          <w:szCs w:val="20"/>
        </w:rPr>
        <w:t xml:space="preserve">instead of </w:t>
      </w:r>
      <w:r w:rsidRPr="00EB413C" w:rsidR="00B16FA3">
        <w:rPr>
          <w:rFonts w:ascii="Arial" w:hAnsi="Arial" w:cs="Arial"/>
          <w:sz w:val="20"/>
          <w:szCs w:val="20"/>
        </w:rPr>
        <w:t xml:space="preserve">filling in </w:t>
      </w:r>
      <w:r w:rsidRPr="00EB413C" w:rsidR="00FF3048">
        <w:rPr>
          <w:rFonts w:ascii="Arial" w:hAnsi="Arial" w:cs="Arial"/>
          <w:sz w:val="20"/>
          <w:szCs w:val="20"/>
        </w:rPr>
        <w:t xml:space="preserve">the </w:t>
      </w:r>
      <w:r w:rsidRPr="00EB413C" w:rsidR="00992086">
        <w:rPr>
          <w:rFonts w:ascii="Arial" w:hAnsi="Arial" w:cs="Arial"/>
          <w:sz w:val="20"/>
          <w:szCs w:val="20"/>
        </w:rPr>
        <w:t>checklist</w:t>
      </w:r>
      <w:r w:rsidRPr="00EB413C" w:rsidR="00E40A7B">
        <w:rPr>
          <w:rFonts w:ascii="Arial" w:hAnsi="Arial" w:cs="Arial"/>
          <w:sz w:val="20"/>
          <w:szCs w:val="20"/>
        </w:rPr>
        <w:t>.</w:t>
      </w:r>
    </w:p>
    <w:p w:rsidRPr="00C17B4E" w:rsidR="001D50B7" w:rsidP="00554975" w:rsidRDefault="00554975" w14:paraId="35026AA0" w14:textId="1B3270F9">
      <w:pPr>
        <w:ind w:left="720"/>
        <w:jc w:val="both"/>
        <w:rPr>
          <w:rFonts w:ascii="Arial" w:hAnsi="Arial" w:cs="Arial"/>
          <w:sz w:val="19"/>
          <w:szCs w:val="19"/>
        </w:rPr>
      </w:pPr>
      <w:r w:rsidRPr="00C17B4E">
        <w:rPr>
          <w:rFonts w:ascii="Arial" w:hAnsi="Arial" w:cs="Arial"/>
          <w:sz w:val="19"/>
          <w:szCs w:val="19"/>
        </w:rPr>
        <w:t xml:space="preserve">      </w:t>
      </w:r>
      <w:r w:rsidRPr="00C17B4E" w:rsidR="0086424A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inline distT="45720" distB="45720" distL="114300" distR="114300" wp14:anchorId="49BC1BB7" wp14:editId="439CBEFD">
                <wp:extent cx="5276850" cy="685800"/>
                <wp:effectExtent l="19050" t="19050" r="38100" b="38100"/>
                <wp:docPr id="981635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FF52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413C" w:rsidR="008141C7" w:rsidP="00EB413C" w:rsidRDefault="00B20194" w14:paraId="2C0BC720" w14:textId="3929CC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17B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do not know which vaccinations your child has had</w:t>
                            </w:r>
                            <w:r w:rsidRPr="00C17B4E" w:rsidR="00AF40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C17B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think </w:t>
                            </w:r>
                            <w:r w:rsidRPr="00C17B4E" w:rsidR="00E46C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they</w:t>
                            </w:r>
                            <w:r w:rsidRPr="00C17B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may have missed a vaccination, ask your health visitor or GP surgery. They can check if your child is up to date and arrange to give any vaccinations that they need.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9BC1BB7">
                <v:stroke joinstyle="miter"/>
                <v:path gradientshapeok="t" o:connecttype="rect"/>
              </v:shapetype>
              <v:shape id="Text Box 2" style="width:415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color="#ff5248" strokeweight="3.7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">
                <v:textbox>
                  <w:txbxContent>
                    <w:p w:rsidRPr="00EB413C" w:rsidR="008141C7" w:rsidP="00EB413C" w:rsidRDefault="00B20194" w14:paraId="2C0BC720" w14:textId="3929CC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17B4E">
                        <w:rPr>
                          <w:rFonts w:ascii="Arial" w:hAnsi="Arial" w:cs="Arial"/>
                          <w:sz w:val="20"/>
                          <w:szCs w:val="20"/>
                        </w:rPr>
                        <w:t>If you do not know which vaccinations your child has had</w:t>
                      </w:r>
                      <w:r w:rsidRPr="00C17B4E" w:rsidR="00AF40B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C17B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think </w:t>
                      </w:r>
                      <w:r w:rsidRPr="00C17B4E" w:rsidR="00E46C26">
                        <w:rPr>
                          <w:rFonts w:ascii="Arial" w:hAnsi="Arial" w:cs="Arial"/>
                          <w:sz w:val="20"/>
                          <w:szCs w:val="20"/>
                        </w:rPr>
                        <w:t>they</w:t>
                      </w:r>
                      <w:r w:rsidRPr="00C17B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may have missed a vaccination, ask your health visitor or GP surgery. They can check if your child is up to date and arrange to give any vaccinations that they need.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EB413C" w:rsidR="00EA43E6" w:rsidP="00EB413C" w:rsidRDefault="001D50B7" w14:paraId="7DD31623" w14:textId="60759CDB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>Over the past year,</w:t>
      </w:r>
      <w:r w:rsidRPr="00EB413C" w:rsidR="00140CD0">
        <w:rPr>
          <w:rFonts w:ascii="Arial" w:hAnsi="Arial" w:cs="Arial"/>
          <w:sz w:val="20"/>
          <w:szCs w:val="20"/>
        </w:rPr>
        <w:t xml:space="preserve"> there </w:t>
      </w:r>
      <w:r w:rsidRPr="00EB413C" w:rsidR="00D824FB">
        <w:rPr>
          <w:rFonts w:ascii="Arial" w:hAnsi="Arial" w:cs="Arial"/>
          <w:sz w:val="20"/>
          <w:szCs w:val="20"/>
        </w:rPr>
        <w:t>have been cases of measles in Wales</w:t>
      </w:r>
      <w:r w:rsidRPr="00EB413C" w:rsidR="00900A31">
        <w:rPr>
          <w:rFonts w:ascii="Arial" w:hAnsi="Arial" w:cs="Arial"/>
          <w:sz w:val="20"/>
          <w:szCs w:val="20"/>
        </w:rPr>
        <w:t xml:space="preserve"> and other </w:t>
      </w:r>
      <w:r w:rsidRPr="00EB413C" w:rsidR="00A81D75">
        <w:rPr>
          <w:rFonts w:ascii="Arial" w:hAnsi="Arial" w:cs="Arial"/>
          <w:sz w:val="20"/>
          <w:szCs w:val="20"/>
        </w:rPr>
        <w:t>parts of</w:t>
      </w:r>
      <w:r w:rsidRPr="00EB413C" w:rsidR="00900A31">
        <w:rPr>
          <w:rFonts w:ascii="Arial" w:hAnsi="Arial" w:cs="Arial"/>
          <w:sz w:val="20"/>
          <w:szCs w:val="20"/>
        </w:rPr>
        <w:t xml:space="preserve"> the</w:t>
      </w:r>
      <w:r w:rsidRPr="00EB413C" w:rsidR="00B16FA3">
        <w:rPr>
          <w:rFonts w:ascii="Arial" w:hAnsi="Arial" w:cs="Arial"/>
          <w:sz w:val="20"/>
          <w:szCs w:val="20"/>
        </w:rPr>
        <w:t xml:space="preserve"> </w:t>
      </w:r>
      <w:r w:rsidRPr="00EB413C" w:rsidR="00900A31">
        <w:rPr>
          <w:rFonts w:ascii="Arial" w:hAnsi="Arial" w:cs="Arial"/>
          <w:sz w:val="20"/>
          <w:szCs w:val="20"/>
        </w:rPr>
        <w:t>UK</w:t>
      </w:r>
      <w:r w:rsidRPr="00EB413C" w:rsidR="00D824FB">
        <w:rPr>
          <w:rFonts w:ascii="Arial" w:hAnsi="Arial" w:cs="Arial"/>
          <w:sz w:val="20"/>
          <w:szCs w:val="20"/>
        </w:rPr>
        <w:t xml:space="preserve">. Measles spreads very easily and </w:t>
      </w:r>
      <w:r w:rsidRPr="00EB413C" w:rsidR="00E54F1E">
        <w:rPr>
          <w:rFonts w:ascii="Arial" w:hAnsi="Arial" w:cs="Arial"/>
          <w:sz w:val="20"/>
          <w:szCs w:val="20"/>
        </w:rPr>
        <w:t xml:space="preserve">can lead to </w:t>
      </w:r>
      <w:r w:rsidRPr="00EB413C" w:rsidR="00CF3BEB">
        <w:rPr>
          <w:rFonts w:ascii="Arial" w:hAnsi="Arial" w:cs="Arial"/>
          <w:sz w:val="20"/>
          <w:szCs w:val="20"/>
        </w:rPr>
        <w:t>life-threatening</w:t>
      </w:r>
      <w:r w:rsidRPr="00EB413C" w:rsidR="00E54F1E">
        <w:rPr>
          <w:rFonts w:ascii="Arial" w:hAnsi="Arial" w:cs="Arial"/>
          <w:sz w:val="20"/>
          <w:szCs w:val="20"/>
        </w:rPr>
        <w:t xml:space="preserve"> illness</w:t>
      </w:r>
      <w:r w:rsidRPr="00EB413C" w:rsidR="00D824FB">
        <w:rPr>
          <w:rFonts w:ascii="Arial" w:hAnsi="Arial" w:cs="Arial"/>
          <w:sz w:val="20"/>
          <w:szCs w:val="20"/>
        </w:rPr>
        <w:t>. People, including children</w:t>
      </w:r>
      <w:r w:rsidRPr="00EB413C" w:rsidR="00FF3048">
        <w:rPr>
          <w:rFonts w:ascii="Arial" w:hAnsi="Arial" w:cs="Arial"/>
          <w:sz w:val="20"/>
          <w:szCs w:val="20"/>
        </w:rPr>
        <w:t>,</w:t>
      </w:r>
      <w:r w:rsidRPr="00EB413C" w:rsidR="00D824FB">
        <w:rPr>
          <w:rFonts w:ascii="Arial" w:hAnsi="Arial" w:cs="Arial"/>
          <w:sz w:val="20"/>
          <w:szCs w:val="20"/>
        </w:rPr>
        <w:t xml:space="preserve"> can die from measles. The best protection against measles is </w:t>
      </w:r>
      <w:r w:rsidRPr="00EB413C" w:rsidR="00D824FB">
        <w:rPr>
          <w:rFonts w:ascii="Arial" w:hAnsi="Arial" w:cs="Arial"/>
          <w:b/>
          <w:bCs/>
          <w:sz w:val="20"/>
          <w:szCs w:val="20"/>
        </w:rPr>
        <w:t xml:space="preserve">2 doses </w:t>
      </w:r>
      <w:r w:rsidRPr="00EB413C" w:rsidR="00D824FB">
        <w:rPr>
          <w:rFonts w:ascii="Arial" w:hAnsi="Arial" w:cs="Arial"/>
          <w:sz w:val="20"/>
          <w:szCs w:val="20"/>
        </w:rPr>
        <w:t>of</w:t>
      </w:r>
      <w:r w:rsidRPr="00EB413C" w:rsidR="00B81B9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B413C" w:rsidR="00EA43E6">
        <w:rPr>
          <w:rFonts w:ascii="Arial" w:hAnsi="Arial" w:cs="Arial"/>
          <w:sz w:val="20"/>
          <w:szCs w:val="20"/>
        </w:rPr>
        <w:t>a</w:t>
      </w:r>
      <w:proofErr w:type="gramEnd"/>
      <w:r w:rsidRPr="00EB413C" w:rsidR="00EA43E6">
        <w:rPr>
          <w:rFonts w:ascii="Arial" w:hAnsi="Arial" w:cs="Arial"/>
          <w:sz w:val="20"/>
          <w:szCs w:val="20"/>
        </w:rPr>
        <w:t xml:space="preserve"> </w:t>
      </w:r>
      <w:r w:rsidRPr="00EB413C" w:rsidR="00F4063A">
        <w:rPr>
          <w:rFonts w:ascii="Arial" w:hAnsi="Arial" w:cs="Arial"/>
          <w:sz w:val="20"/>
          <w:szCs w:val="20"/>
        </w:rPr>
        <w:t>MMR</w:t>
      </w:r>
      <w:r w:rsidRPr="00EB413C" w:rsidR="00EA43E6">
        <w:rPr>
          <w:rFonts w:ascii="Arial" w:hAnsi="Arial" w:cs="Arial"/>
          <w:sz w:val="20"/>
          <w:szCs w:val="20"/>
        </w:rPr>
        <w:t xml:space="preserve">-containing vaccine. </w:t>
      </w:r>
    </w:p>
    <w:p w:rsidRPr="00EB413C" w:rsidR="00203336" w:rsidP="00EB413C" w:rsidRDefault="00CC3291" w14:paraId="6747BBF6" w14:textId="6E909F18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 xml:space="preserve">In 2025 and 2026, changes </w:t>
      </w:r>
      <w:r w:rsidRPr="00EB413C" w:rsidR="008A0410">
        <w:rPr>
          <w:rFonts w:ascii="Arial" w:hAnsi="Arial" w:cs="Arial"/>
          <w:sz w:val="20"/>
          <w:szCs w:val="20"/>
        </w:rPr>
        <w:t xml:space="preserve">were made </w:t>
      </w:r>
      <w:r w:rsidRPr="00EB413C">
        <w:rPr>
          <w:rFonts w:ascii="Arial" w:hAnsi="Arial" w:cs="Arial"/>
          <w:sz w:val="20"/>
          <w:szCs w:val="20"/>
        </w:rPr>
        <w:t xml:space="preserve">to the vaccines recommended for children in Wales. </w:t>
      </w:r>
      <w:r w:rsidRPr="00EB413C" w:rsidR="00901263">
        <w:rPr>
          <w:rFonts w:ascii="Arial" w:hAnsi="Arial" w:cs="Arial"/>
          <w:sz w:val="20"/>
          <w:szCs w:val="20"/>
        </w:rPr>
        <w:t xml:space="preserve">From 1 January 2026, </w:t>
      </w:r>
      <w:r w:rsidRPr="00EB413C" w:rsidR="00543470">
        <w:rPr>
          <w:rFonts w:ascii="Arial" w:hAnsi="Arial" w:cs="Arial"/>
          <w:sz w:val="20"/>
          <w:szCs w:val="20"/>
        </w:rPr>
        <w:t xml:space="preserve">a new vaccine called </w:t>
      </w:r>
      <w:r w:rsidRPr="00EB413C" w:rsidR="00543470">
        <w:rPr>
          <w:rFonts w:ascii="Arial" w:hAnsi="Arial" w:cs="Arial"/>
          <w:b/>
          <w:bCs/>
          <w:sz w:val="20"/>
          <w:szCs w:val="20"/>
        </w:rPr>
        <w:t>MMRV</w:t>
      </w:r>
      <w:r w:rsidRPr="00EB413C" w:rsidR="00543470">
        <w:rPr>
          <w:rFonts w:ascii="Arial" w:hAnsi="Arial" w:cs="Arial"/>
          <w:sz w:val="20"/>
          <w:szCs w:val="20"/>
        </w:rPr>
        <w:t xml:space="preserve"> is </w:t>
      </w:r>
      <w:r w:rsidRPr="00EB413C" w:rsidR="001D04CF">
        <w:rPr>
          <w:rFonts w:ascii="Arial" w:hAnsi="Arial" w:cs="Arial"/>
          <w:sz w:val="20"/>
          <w:szCs w:val="20"/>
        </w:rPr>
        <w:t>offered as part of the</w:t>
      </w:r>
      <w:r w:rsidRPr="00EB413C" w:rsidR="00543470">
        <w:rPr>
          <w:rFonts w:ascii="Arial" w:hAnsi="Arial" w:cs="Arial"/>
          <w:sz w:val="20"/>
          <w:szCs w:val="20"/>
        </w:rPr>
        <w:t xml:space="preserve"> routine childhood immunisation schedule to help protect against measles, mumps, rubella and chickenpox (varicella) infection. </w:t>
      </w:r>
    </w:p>
    <w:p w:rsidRPr="00EB413C" w:rsidR="00BC2AAD" w:rsidP="00EB413C" w:rsidRDefault="006C0EE9" w14:paraId="2498DF60" w14:textId="72D217AB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 xml:space="preserve">For most children, </w:t>
      </w:r>
      <w:r w:rsidRPr="00EB413C" w:rsidR="007A7AE2">
        <w:rPr>
          <w:rFonts w:ascii="Arial" w:hAnsi="Arial" w:cs="Arial"/>
          <w:sz w:val="20"/>
          <w:szCs w:val="20"/>
        </w:rPr>
        <w:t>c</w:t>
      </w:r>
      <w:r w:rsidRPr="00EB413C" w:rsidR="00B72203">
        <w:rPr>
          <w:rFonts w:ascii="Arial" w:hAnsi="Arial" w:cs="Arial"/>
          <w:sz w:val="20"/>
          <w:szCs w:val="20"/>
        </w:rPr>
        <w:t>hickenpox</w:t>
      </w:r>
      <w:r w:rsidRPr="00EB413C" w:rsidR="007A7AE2">
        <w:rPr>
          <w:rFonts w:ascii="Arial" w:hAnsi="Arial" w:cs="Arial"/>
          <w:sz w:val="20"/>
          <w:szCs w:val="20"/>
        </w:rPr>
        <w:t xml:space="preserve"> is usually </w:t>
      </w:r>
      <w:r w:rsidRPr="00EB413C" w:rsidR="00203336">
        <w:rPr>
          <w:rFonts w:ascii="Arial" w:hAnsi="Arial" w:cs="Arial"/>
          <w:sz w:val="20"/>
          <w:szCs w:val="20"/>
        </w:rPr>
        <w:t xml:space="preserve">a </w:t>
      </w:r>
      <w:r w:rsidRPr="00EB413C" w:rsidR="007A7AE2">
        <w:rPr>
          <w:rFonts w:ascii="Arial" w:hAnsi="Arial" w:cs="Arial"/>
          <w:sz w:val="20"/>
          <w:szCs w:val="20"/>
        </w:rPr>
        <w:t>mild</w:t>
      </w:r>
      <w:r w:rsidRPr="00EB413C">
        <w:rPr>
          <w:rFonts w:ascii="Arial" w:hAnsi="Arial" w:cs="Arial"/>
          <w:sz w:val="20"/>
          <w:szCs w:val="20"/>
        </w:rPr>
        <w:t xml:space="preserve"> illnes</w:t>
      </w:r>
      <w:r w:rsidRPr="00EB413C" w:rsidR="00845BCF">
        <w:rPr>
          <w:rFonts w:ascii="Arial" w:hAnsi="Arial" w:cs="Arial"/>
          <w:sz w:val="20"/>
          <w:szCs w:val="20"/>
        </w:rPr>
        <w:t>s</w:t>
      </w:r>
      <w:r w:rsidRPr="00EB413C" w:rsidR="008938E8">
        <w:rPr>
          <w:rFonts w:ascii="Arial" w:hAnsi="Arial" w:cs="Arial"/>
          <w:sz w:val="20"/>
          <w:szCs w:val="20"/>
        </w:rPr>
        <w:t>.</w:t>
      </w:r>
      <w:r w:rsidRPr="00EB413C" w:rsidR="007F043B">
        <w:rPr>
          <w:rFonts w:ascii="Arial" w:hAnsi="Arial" w:cs="Arial"/>
          <w:sz w:val="20"/>
          <w:szCs w:val="20"/>
        </w:rPr>
        <w:t xml:space="preserve"> </w:t>
      </w:r>
      <w:r w:rsidRPr="00EB413C" w:rsidR="008938E8">
        <w:rPr>
          <w:rFonts w:ascii="Arial" w:hAnsi="Arial" w:cs="Arial"/>
          <w:sz w:val="20"/>
          <w:szCs w:val="20"/>
        </w:rPr>
        <w:t>H</w:t>
      </w:r>
      <w:r w:rsidRPr="00EB413C" w:rsidR="00273CEA">
        <w:rPr>
          <w:rFonts w:ascii="Arial" w:hAnsi="Arial" w:cs="Arial"/>
          <w:sz w:val="20"/>
          <w:szCs w:val="20"/>
        </w:rPr>
        <w:t>owever</w:t>
      </w:r>
      <w:r w:rsidRPr="00EB413C" w:rsidR="007F043B">
        <w:rPr>
          <w:rFonts w:ascii="Arial" w:hAnsi="Arial" w:cs="Arial"/>
          <w:sz w:val="20"/>
          <w:szCs w:val="20"/>
        </w:rPr>
        <w:t>,</w:t>
      </w:r>
      <w:r w:rsidRPr="00EB413C" w:rsidR="00273CEA">
        <w:rPr>
          <w:rFonts w:ascii="Arial" w:hAnsi="Arial" w:cs="Arial"/>
          <w:sz w:val="20"/>
          <w:szCs w:val="20"/>
        </w:rPr>
        <w:t xml:space="preserve"> the risk of serious illness is higher than people used to think.</w:t>
      </w:r>
      <w:r w:rsidRPr="00EB413C" w:rsidR="007F043B">
        <w:rPr>
          <w:rFonts w:ascii="Arial" w:hAnsi="Arial" w:cs="Arial"/>
          <w:sz w:val="20"/>
          <w:szCs w:val="20"/>
        </w:rPr>
        <w:t xml:space="preserve"> </w:t>
      </w:r>
      <w:r w:rsidRPr="00EB413C" w:rsidR="00BC2AAD">
        <w:rPr>
          <w:rFonts w:ascii="Arial" w:hAnsi="Arial" w:cs="Arial"/>
          <w:sz w:val="20"/>
          <w:szCs w:val="20"/>
        </w:rPr>
        <w:t xml:space="preserve">The introduction of chickenpox vaccine as part of the MMRV will </w:t>
      </w:r>
      <w:r w:rsidRPr="00EB413C" w:rsidR="00287E08">
        <w:rPr>
          <w:rFonts w:ascii="Arial" w:hAnsi="Arial" w:cs="Arial"/>
          <w:sz w:val="20"/>
          <w:szCs w:val="20"/>
        </w:rPr>
        <w:t>help stop serio</w:t>
      </w:r>
      <w:r w:rsidRPr="00EB413C" w:rsidR="00845BCF">
        <w:rPr>
          <w:rFonts w:ascii="Arial" w:hAnsi="Arial" w:cs="Arial"/>
          <w:sz w:val="20"/>
          <w:szCs w:val="20"/>
        </w:rPr>
        <w:t>u</w:t>
      </w:r>
      <w:r w:rsidRPr="00EB413C" w:rsidR="00287E08">
        <w:rPr>
          <w:rFonts w:ascii="Arial" w:hAnsi="Arial" w:cs="Arial"/>
          <w:sz w:val="20"/>
          <w:szCs w:val="20"/>
        </w:rPr>
        <w:t xml:space="preserve">s illness </w:t>
      </w:r>
      <w:r w:rsidRPr="00EB413C" w:rsidR="00845BCF">
        <w:rPr>
          <w:rFonts w:ascii="Arial" w:hAnsi="Arial" w:cs="Arial"/>
          <w:sz w:val="20"/>
          <w:szCs w:val="20"/>
        </w:rPr>
        <w:t xml:space="preserve">from chickenpox </w:t>
      </w:r>
      <w:r w:rsidRPr="00EB413C" w:rsidR="00287E08">
        <w:rPr>
          <w:rFonts w:ascii="Arial" w:hAnsi="Arial" w:cs="Arial"/>
          <w:sz w:val="20"/>
          <w:szCs w:val="20"/>
        </w:rPr>
        <w:t>and save lives.</w:t>
      </w:r>
    </w:p>
    <w:p w:rsidRPr="00EB413C" w:rsidR="00EF1C54" w:rsidP="00EB413C" w:rsidRDefault="00543470" w14:paraId="43899925" w14:textId="78068EA1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>The MMRV vaccine is given to babies free of charge by the NHS as part their routine childhood vaccinations</w:t>
      </w:r>
      <w:r w:rsidRPr="00EB413C" w:rsidR="00336D5C">
        <w:rPr>
          <w:rFonts w:ascii="Arial" w:hAnsi="Arial" w:cs="Arial"/>
          <w:sz w:val="20"/>
          <w:szCs w:val="20"/>
        </w:rPr>
        <w:t xml:space="preserve"> from </w:t>
      </w:r>
      <w:r w:rsidRPr="00EB413C" w:rsidR="00047851">
        <w:rPr>
          <w:rFonts w:ascii="Arial" w:hAnsi="Arial" w:cs="Arial"/>
          <w:sz w:val="20"/>
          <w:szCs w:val="20"/>
        </w:rPr>
        <w:t xml:space="preserve">1 </w:t>
      </w:r>
      <w:r w:rsidRPr="00EB413C" w:rsidR="00336D5C">
        <w:rPr>
          <w:rFonts w:ascii="Arial" w:hAnsi="Arial" w:cs="Arial"/>
          <w:sz w:val="20"/>
          <w:szCs w:val="20"/>
        </w:rPr>
        <w:t>January 2026</w:t>
      </w:r>
      <w:r w:rsidRPr="00EB413C" w:rsidR="006D0121">
        <w:rPr>
          <w:rFonts w:ascii="Arial" w:hAnsi="Arial" w:cs="Arial"/>
          <w:sz w:val="20"/>
          <w:szCs w:val="20"/>
        </w:rPr>
        <w:t>.</w:t>
      </w:r>
      <w:r w:rsidRPr="00EB413C">
        <w:rPr>
          <w:rFonts w:ascii="Arial" w:hAnsi="Arial" w:cs="Arial"/>
          <w:sz w:val="20"/>
          <w:szCs w:val="20"/>
        </w:rPr>
        <w:t xml:space="preserve"> The first dose is given to babies when they are 12 months old</w:t>
      </w:r>
      <w:r w:rsidRPr="00EB413C" w:rsidR="00D33339">
        <w:rPr>
          <w:rFonts w:ascii="Arial" w:hAnsi="Arial" w:cs="Arial"/>
          <w:sz w:val="20"/>
          <w:szCs w:val="20"/>
        </w:rPr>
        <w:t>, and t</w:t>
      </w:r>
      <w:r w:rsidRPr="00EB413C">
        <w:rPr>
          <w:rFonts w:ascii="Arial" w:hAnsi="Arial" w:cs="Arial"/>
          <w:sz w:val="20"/>
          <w:szCs w:val="20"/>
        </w:rPr>
        <w:t xml:space="preserve">he second dose </w:t>
      </w:r>
      <w:r w:rsidRPr="00EB413C" w:rsidR="00D33339">
        <w:rPr>
          <w:rFonts w:ascii="Arial" w:hAnsi="Arial" w:cs="Arial"/>
          <w:sz w:val="20"/>
          <w:szCs w:val="20"/>
        </w:rPr>
        <w:t xml:space="preserve">at </w:t>
      </w:r>
      <w:r w:rsidRPr="00EB413C">
        <w:rPr>
          <w:rFonts w:ascii="Arial" w:hAnsi="Arial" w:cs="Arial"/>
          <w:sz w:val="20"/>
          <w:szCs w:val="20"/>
        </w:rPr>
        <w:t>18 months old</w:t>
      </w:r>
      <w:r w:rsidRPr="00EB413C" w:rsidR="00551BC6">
        <w:rPr>
          <w:rFonts w:ascii="Arial" w:hAnsi="Arial" w:cs="Arial"/>
          <w:sz w:val="20"/>
          <w:szCs w:val="20"/>
        </w:rPr>
        <w:t>.</w:t>
      </w:r>
      <w:r w:rsidRPr="00EB413C" w:rsidR="00EF1C54">
        <w:rPr>
          <w:rFonts w:ascii="Arial" w:hAnsi="Arial" w:cs="Arial"/>
          <w:sz w:val="20"/>
          <w:szCs w:val="20"/>
        </w:rPr>
        <w:t xml:space="preserve"> </w:t>
      </w:r>
      <w:r w:rsidRPr="00EB413C" w:rsidR="00551BC6">
        <w:rPr>
          <w:rFonts w:ascii="Arial" w:hAnsi="Arial" w:cs="Arial"/>
          <w:sz w:val="20"/>
          <w:szCs w:val="20"/>
        </w:rPr>
        <w:t>The MMRV vaccine is also given to some eligible</w:t>
      </w:r>
      <w:r w:rsidRPr="00EB413C" w:rsidR="00CF3BEB">
        <w:rPr>
          <w:rFonts w:ascii="Arial" w:hAnsi="Arial" w:cs="Arial"/>
          <w:sz w:val="20"/>
          <w:szCs w:val="20"/>
        </w:rPr>
        <w:t xml:space="preserve"> older</w:t>
      </w:r>
      <w:r w:rsidRPr="00EB413C" w:rsidR="00551BC6">
        <w:rPr>
          <w:rFonts w:ascii="Arial" w:hAnsi="Arial" w:cs="Arial"/>
          <w:sz w:val="20"/>
          <w:szCs w:val="20"/>
        </w:rPr>
        <w:t xml:space="preserve"> children </w:t>
      </w:r>
      <w:r w:rsidRPr="00EB413C" w:rsidR="00A01A7D">
        <w:rPr>
          <w:rFonts w:ascii="Arial" w:hAnsi="Arial" w:cs="Arial"/>
          <w:sz w:val="20"/>
          <w:szCs w:val="20"/>
        </w:rPr>
        <w:t>up to 6 years old</w:t>
      </w:r>
      <w:r w:rsidR="00EB413C">
        <w:rPr>
          <w:rFonts w:ascii="Arial" w:hAnsi="Arial" w:cs="Arial"/>
          <w:sz w:val="20"/>
          <w:szCs w:val="20"/>
        </w:rPr>
        <w:t>,</w:t>
      </w:r>
      <w:r w:rsidRPr="00EB413C" w:rsidR="00A01A7D">
        <w:rPr>
          <w:rFonts w:ascii="Arial" w:hAnsi="Arial" w:cs="Arial"/>
          <w:sz w:val="20"/>
          <w:szCs w:val="20"/>
        </w:rPr>
        <w:t xml:space="preserve"> </w:t>
      </w:r>
      <w:r w:rsidRPr="00EB413C" w:rsidR="00551BC6">
        <w:rPr>
          <w:rFonts w:ascii="Arial" w:hAnsi="Arial" w:cs="Arial"/>
          <w:sz w:val="20"/>
          <w:szCs w:val="20"/>
        </w:rPr>
        <w:t xml:space="preserve">depending on </w:t>
      </w:r>
      <w:r w:rsidRPr="00EB413C" w:rsidR="00001780">
        <w:rPr>
          <w:rFonts w:ascii="Arial" w:hAnsi="Arial" w:cs="Arial"/>
          <w:sz w:val="20"/>
          <w:szCs w:val="20"/>
        </w:rPr>
        <w:t>whether</w:t>
      </w:r>
      <w:r w:rsidRPr="00EB413C" w:rsidR="00551BC6">
        <w:rPr>
          <w:rFonts w:ascii="Arial" w:hAnsi="Arial" w:cs="Arial"/>
          <w:sz w:val="20"/>
          <w:szCs w:val="20"/>
        </w:rPr>
        <w:t> they</w:t>
      </w:r>
      <w:r w:rsidRPr="00EB413C" w:rsidR="00001780">
        <w:rPr>
          <w:rFonts w:ascii="Arial" w:hAnsi="Arial" w:cs="Arial"/>
          <w:sz w:val="20"/>
          <w:szCs w:val="20"/>
        </w:rPr>
        <w:t xml:space="preserve"> have</w:t>
      </w:r>
      <w:r w:rsidRPr="00EB413C" w:rsidR="00551BC6">
        <w:rPr>
          <w:rFonts w:ascii="Arial" w:hAnsi="Arial" w:cs="Arial"/>
          <w:sz w:val="20"/>
          <w:szCs w:val="20"/>
        </w:rPr>
        <w:t> had chickenpox infection or the chickenpox vaccine in the past. </w:t>
      </w:r>
    </w:p>
    <w:p w:rsidRPr="00EB413C" w:rsidR="00551BC6" w:rsidP="00EB413C" w:rsidRDefault="00551BC6" w14:paraId="400BCC97" w14:textId="3581369E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 xml:space="preserve">The </w:t>
      </w:r>
      <w:r w:rsidRPr="00EB413C">
        <w:rPr>
          <w:rFonts w:ascii="Arial" w:hAnsi="Arial" w:cs="Arial"/>
          <w:b/>
          <w:bCs/>
          <w:sz w:val="20"/>
          <w:szCs w:val="20"/>
        </w:rPr>
        <w:t>MMR</w:t>
      </w:r>
      <w:r w:rsidRPr="00EB413C">
        <w:rPr>
          <w:rFonts w:ascii="Arial" w:hAnsi="Arial" w:cs="Arial"/>
          <w:sz w:val="20"/>
          <w:szCs w:val="20"/>
        </w:rPr>
        <w:t xml:space="preserve"> vaccine is still available</w:t>
      </w:r>
      <w:r w:rsidRPr="00EB413C" w:rsidR="00111A0A">
        <w:rPr>
          <w:rFonts w:ascii="Arial" w:hAnsi="Arial" w:cs="Arial"/>
          <w:sz w:val="20"/>
          <w:szCs w:val="20"/>
        </w:rPr>
        <w:t xml:space="preserve"> for</w:t>
      </w:r>
      <w:r w:rsidRPr="00EB413C">
        <w:rPr>
          <w:rFonts w:ascii="Arial" w:hAnsi="Arial" w:cs="Arial"/>
          <w:sz w:val="20"/>
          <w:szCs w:val="20"/>
        </w:rPr>
        <w:t xml:space="preserve"> children </w:t>
      </w:r>
      <w:r w:rsidRPr="00EB413C" w:rsidR="00001780">
        <w:rPr>
          <w:rFonts w:ascii="Arial" w:hAnsi="Arial" w:cs="Arial"/>
          <w:sz w:val="20"/>
          <w:szCs w:val="20"/>
        </w:rPr>
        <w:t>aged 6 years and older</w:t>
      </w:r>
      <w:r w:rsidRPr="00EB413C" w:rsidR="00C479CF">
        <w:rPr>
          <w:rFonts w:ascii="Arial" w:hAnsi="Arial" w:cs="Arial"/>
          <w:sz w:val="20"/>
          <w:szCs w:val="20"/>
        </w:rPr>
        <w:t xml:space="preserve"> </w:t>
      </w:r>
      <w:r w:rsidRPr="00EB413C" w:rsidR="00607C91">
        <w:rPr>
          <w:rFonts w:ascii="Arial" w:hAnsi="Arial" w:cs="Arial"/>
          <w:sz w:val="20"/>
          <w:szCs w:val="20"/>
        </w:rPr>
        <w:t>and</w:t>
      </w:r>
      <w:r w:rsidRPr="00EB413C">
        <w:rPr>
          <w:rFonts w:ascii="Arial" w:hAnsi="Arial" w:cs="Arial"/>
          <w:sz w:val="20"/>
          <w:szCs w:val="20"/>
        </w:rPr>
        <w:t xml:space="preserve"> adults who have missed one or both doses of an MMR vaccine</w:t>
      </w:r>
      <w:r w:rsidRPr="00EB413C" w:rsidR="00111A0A">
        <w:rPr>
          <w:rFonts w:ascii="Arial" w:hAnsi="Arial" w:cs="Arial"/>
          <w:sz w:val="20"/>
          <w:szCs w:val="20"/>
        </w:rPr>
        <w:t xml:space="preserve"> and are </w:t>
      </w:r>
      <w:r w:rsidRPr="00EB413C">
        <w:rPr>
          <w:rFonts w:ascii="Arial" w:hAnsi="Arial" w:cs="Arial"/>
          <w:sz w:val="20"/>
          <w:szCs w:val="20"/>
        </w:rPr>
        <w:t>not eligible for the MMRV vaccine.  </w:t>
      </w:r>
    </w:p>
    <w:p w:rsidRPr="00C17B4E" w:rsidR="00323BFC" w:rsidP="00EB413C" w:rsidRDefault="00D95460" w14:paraId="2B978945" w14:textId="44790957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 xml:space="preserve">Find </w:t>
      </w:r>
      <w:r w:rsidRPr="00EB413C" w:rsidR="00D824FB">
        <w:rPr>
          <w:rFonts w:ascii="Arial" w:hAnsi="Arial" w:cs="Arial"/>
          <w:sz w:val="20"/>
          <w:szCs w:val="20"/>
        </w:rPr>
        <w:t xml:space="preserve">more information about the </w:t>
      </w:r>
      <w:r w:rsidRPr="00EB413C" w:rsidR="00551BC6">
        <w:rPr>
          <w:rFonts w:ascii="Arial" w:hAnsi="Arial" w:cs="Arial"/>
          <w:sz w:val="20"/>
          <w:szCs w:val="20"/>
        </w:rPr>
        <w:t xml:space="preserve">MMRV and </w:t>
      </w:r>
      <w:r w:rsidRPr="00EB413C" w:rsidR="00D824FB">
        <w:rPr>
          <w:rFonts w:ascii="Arial" w:hAnsi="Arial" w:cs="Arial"/>
          <w:sz w:val="20"/>
          <w:szCs w:val="20"/>
        </w:rPr>
        <w:t>MMR vaccine</w:t>
      </w:r>
      <w:r w:rsidRPr="00EB413C" w:rsidR="00551BC6">
        <w:rPr>
          <w:rFonts w:ascii="Arial" w:hAnsi="Arial" w:cs="Arial"/>
          <w:sz w:val="20"/>
          <w:szCs w:val="20"/>
        </w:rPr>
        <w:t>s</w:t>
      </w:r>
      <w:r w:rsidRPr="00EB413C">
        <w:rPr>
          <w:rFonts w:ascii="Arial" w:hAnsi="Arial" w:cs="Arial"/>
          <w:sz w:val="20"/>
          <w:szCs w:val="20"/>
        </w:rPr>
        <w:t xml:space="preserve"> at</w:t>
      </w:r>
      <w:r w:rsidRPr="00EB413C" w:rsidR="00D824FB">
        <w:rPr>
          <w:rFonts w:ascii="Arial" w:hAnsi="Arial" w:cs="Arial"/>
          <w:sz w:val="20"/>
          <w:szCs w:val="20"/>
        </w:rPr>
        <w:t xml:space="preserve"> </w:t>
      </w:r>
      <w:hyperlink w:history="1" r:id="rId19">
        <w:r w:rsidRPr="00EB413C" w:rsidR="000B12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phw.nhs.wales/MMRV-MMR</w:t>
        </w:r>
      </w:hyperlink>
      <w:r w:rsidRPr="00C17B4E">
        <w:rPr>
          <w:sz w:val="20"/>
          <w:szCs w:val="20"/>
        </w:rPr>
        <w:t>,</w:t>
      </w:r>
      <w:r w:rsidRPr="00EB413C" w:rsidR="00C479CF">
        <w:rPr>
          <w:rFonts w:ascii="Arial" w:hAnsi="Arial" w:cs="Arial"/>
          <w:sz w:val="20"/>
          <w:szCs w:val="20"/>
        </w:rPr>
        <w:t xml:space="preserve"> and </w:t>
      </w:r>
      <w:r w:rsidRPr="00EB413C">
        <w:rPr>
          <w:rFonts w:ascii="Arial" w:hAnsi="Arial" w:cs="Arial"/>
          <w:sz w:val="20"/>
          <w:szCs w:val="20"/>
        </w:rPr>
        <w:t>about</w:t>
      </w:r>
      <w:r w:rsidRPr="00EB413C" w:rsidR="00B0577F">
        <w:rPr>
          <w:rFonts w:ascii="Arial" w:hAnsi="Arial" w:cs="Arial"/>
          <w:sz w:val="20"/>
          <w:szCs w:val="20"/>
        </w:rPr>
        <w:t xml:space="preserve"> </w:t>
      </w:r>
      <w:r w:rsidRPr="00EB413C" w:rsidR="00601E01">
        <w:rPr>
          <w:rFonts w:ascii="Arial" w:hAnsi="Arial" w:cs="Arial"/>
          <w:sz w:val="20"/>
          <w:szCs w:val="20"/>
        </w:rPr>
        <w:t xml:space="preserve">the </w:t>
      </w:r>
      <w:r w:rsidRPr="00EB413C" w:rsidR="00B0577F">
        <w:rPr>
          <w:rFonts w:ascii="Arial" w:hAnsi="Arial" w:cs="Arial"/>
          <w:sz w:val="20"/>
          <w:szCs w:val="20"/>
        </w:rPr>
        <w:t xml:space="preserve">changes to the childhood </w:t>
      </w:r>
      <w:r w:rsidRPr="00EB413C" w:rsidR="008F6F4E">
        <w:rPr>
          <w:rFonts w:ascii="Arial" w:hAnsi="Arial" w:cs="Arial"/>
          <w:sz w:val="20"/>
          <w:szCs w:val="20"/>
        </w:rPr>
        <w:t>vaccination programme</w:t>
      </w:r>
      <w:r w:rsidRPr="00EB413C">
        <w:rPr>
          <w:rFonts w:ascii="Arial" w:hAnsi="Arial" w:cs="Arial"/>
          <w:sz w:val="20"/>
          <w:szCs w:val="20"/>
        </w:rPr>
        <w:t xml:space="preserve"> at</w:t>
      </w:r>
      <w:r w:rsidRPr="00EB413C" w:rsidR="00CC3291">
        <w:rPr>
          <w:rFonts w:ascii="Arial" w:hAnsi="Arial" w:cs="Arial"/>
          <w:sz w:val="20"/>
          <w:szCs w:val="20"/>
        </w:rPr>
        <w:t xml:space="preserve"> </w:t>
      </w:r>
      <w:hyperlink w:history="1" r:id="rId20">
        <w:r w:rsidRPr="00EB413C" w:rsidR="00CC329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phw.nhs.wales/vaccines/ccs-information-for-public</w:t>
        </w:r>
      </w:hyperlink>
    </w:p>
    <w:p w:rsidRPr="00EB413C" w:rsidR="00E334E4" w:rsidP="00E565D1" w:rsidRDefault="00AF660C" w14:paraId="5FED4583" w14:textId="4AA80130">
      <w:pPr>
        <w:jc w:val="both"/>
        <w:rPr>
          <w:rFonts w:ascii="Arial" w:hAnsi="Arial" w:cs="Arial"/>
          <w:sz w:val="20"/>
          <w:szCs w:val="20"/>
        </w:rPr>
      </w:pPr>
      <w:r w:rsidRPr="00EB413C">
        <w:rPr>
          <w:rFonts w:ascii="Arial" w:hAnsi="Arial" w:cs="Arial"/>
          <w:sz w:val="20"/>
          <w:szCs w:val="20"/>
        </w:rPr>
        <w:t>Yours faithfully</w:t>
      </w:r>
    </w:p>
    <w:p w:rsidRPr="00C17B4E" w:rsidR="00E334E4" w:rsidP="00510D8A" w:rsidRDefault="00000000" w14:paraId="6D599FA7" w14:textId="1FCC90F5">
      <w:pPr>
        <w:tabs>
          <w:tab w:val="left" w:pos="3233"/>
        </w:tabs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3896072"/>
          <w:placeholder>
            <w:docPart w:val="DefaultPlaceholder_-1854013440"/>
          </w:placeholder>
        </w:sdtPr>
        <w:sdtEndPr>
          <w:rPr>
            <w:b/>
            <w:bCs/>
            <w:highlight w:val="yellow"/>
          </w:rPr>
        </w:sdtEndPr>
        <w:sdtContent>
          <w:r w:rsidRPr="00C17B4E" w:rsidR="00C92C0B">
            <w:rPr>
              <w:rFonts w:ascii="Arial" w:hAnsi="Arial" w:cs="Arial"/>
              <w:b/>
              <w:bCs/>
              <w:sz w:val="20"/>
              <w:szCs w:val="20"/>
              <w:highlight w:val="yellow"/>
            </w:rPr>
            <w:t>[Add name and sign off position]</w:t>
          </w:r>
        </w:sdtContent>
      </w:sdt>
      <w:r w:rsidRPr="00C17B4E" w:rsidR="00031AA3">
        <w:rPr>
          <w:rFonts w:ascii="Arial" w:hAnsi="Arial" w:cs="Arial"/>
          <w:b/>
          <w:bCs/>
          <w:sz w:val="20"/>
          <w:szCs w:val="20"/>
          <w:highlight w:val="yellow"/>
        </w:rPr>
        <w:tab/>
      </w:r>
    </w:p>
    <w:p w:rsidRPr="008351E6" w:rsidR="00994195" w:rsidP="00233B00" w:rsidRDefault="00994195" w14:paraId="5F892392" w14:textId="77777777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:rsidR="00EB413C" w:rsidP="006F0011" w:rsidRDefault="00EB413C" w14:paraId="00820384" w14:textId="77777777">
      <w:pPr>
        <w:jc w:val="both"/>
        <w:rPr>
          <w:rFonts w:ascii="Arial" w:hAnsi="Arial" w:cs="Arial"/>
          <w:b/>
          <w:bCs/>
          <w:color w:val="FF5548"/>
          <w:sz w:val="24"/>
          <w:szCs w:val="24"/>
        </w:rPr>
      </w:pPr>
    </w:p>
    <w:p w:rsidRPr="00C17B4E" w:rsidR="00EB413C" w:rsidP="006F0011" w:rsidRDefault="00EB413C" w14:paraId="48FFC541" w14:textId="77777777">
      <w:pPr>
        <w:jc w:val="both"/>
        <w:rPr>
          <w:rFonts w:ascii="Arial" w:hAnsi="Arial" w:cs="Arial"/>
          <w:b/>
          <w:bCs/>
          <w:color w:val="FF5548"/>
          <w:sz w:val="8"/>
          <w:szCs w:val="8"/>
        </w:rPr>
      </w:pPr>
    </w:p>
    <w:p w:rsidRPr="00C17B4E" w:rsidR="0031631C" w:rsidP="006F0011" w:rsidRDefault="0023245E" w14:paraId="5CCC4C7F" w14:textId="10E55522">
      <w:pPr>
        <w:jc w:val="both"/>
        <w:rPr>
          <w:rFonts w:ascii="Arial" w:hAnsi="Arial" w:cs="Arial"/>
          <w:b/>
          <w:bCs/>
          <w:color w:val="FF5548"/>
        </w:rPr>
      </w:pPr>
      <w:r w:rsidRPr="00C17B4E">
        <w:rPr>
          <w:rFonts w:ascii="Arial" w:hAnsi="Arial" w:cs="Arial"/>
          <w:b/>
          <w:bCs/>
          <w:color w:val="FF5548"/>
        </w:rPr>
        <w:t xml:space="preserve">Routine </w:t>
      </w:r>
      <w:r w:rsidRPr="00C17B4E" w:rsidR="00277990">
        <w:rPr>
          <w:rFonts w:ascii="Arial" w:hAnsi="Arial" w:cs="Arial"/>
          <w:b/>
          <w:bCs/>
          <w:color w:val="FF5548"/>
        </w:rPr>
        <w:t xml:space="preserve">childhood </w:t>
      </w:r>
      <w:r w:rsidRPr="00C17B4E" w:rsidR="004F7E9D">
        <w:rPr>
          <w:rFonts w:ascii="Arial" w:hAnsi="Arial" w:cs="Arial"/>
          <w:b/>
          <w:bCs/>
          <w:color w:val="FF5548"/>
        </w:rPr>
        <w:t>vaccinations</w:t>
      </w:r>
      <w:r w:rsidRPr="00C17B4E">
        <w:rPr>
          <w:rFonts w:ascii="Arial" w:hAnsi="Arial" w:cs="Arial"/>
          <w:b/>
          <w:bCs/>
          <w:color w:val="FF5548"/>
        </w:rPr>
        <w:t xml:space="preserve"> in Wales </w:t>
      </w:r>
    </w:p>
    <w:p w:rsidRPr="00C17B4E" w:rsidR="00277990" w:rsidRDefault="00277990" w14:paraId="28CD32D1" w14:textId="00549C7B">
      <w:pPr>
        <w:rPr>
          <w:rFonts w:ascii="Arial" w:hAnsi="Arial" w:cs="Arial"/>
          <w:b/>
          <w:bCs/>
          <w:sz w:val="20"/>
          <w:szCs w:val="20"/>
        </w:rPr>
      </w:pPr>
      <w:r w:rsidRPr="00C17B4E">
        <w:rPr>
          <w:rFonts w:ascii="Arial" w:hAnsi="Arial" w:cs="Arial"/>
          <w:sz w:val="20"/>
          <w:szCs w:val="20"/>
        </w:rPr>
        <w:t>Please tick which vaccinations your child has had and return the form to us</w:t>
      </w:r>
      <w:r w:rsidRPr="00C17B4E" w:rsidR="0087416C">
        <w:rPr>
          <w:rFonts w:ascii="Arial" w:hAnsi="Arial" w:cs="Arial"/>
          <w:sz w:val="20"/>
          <w:szCs w:val="20"/>
        </w:rPr>
        <w:t xml:space="preserve"> </w:t>
      </w:r>
      <w:r w:rsidRPr="00C17B4E">
        <w:rPr>
          <w:rFonts w:ascii="Arial" w:hAnsi="Arial" w:cs="Arial"/>
          <w:sz w:val="20"/>
          <w:szCs w:val="20"/>
        </w:rPr>
        <w:t>or provide a copy of the immunisation page of your child’s Red Book.</w:t>
      </w:r>
    </w:p>
    <w:p w:rsidRPr="00C17B4E" w:rsidR="003E2594" w:rsidP="00C54506" w:rsidRDefault="00730C08" w14:paraId="70A8E51A" w14:textId="3512D962">
      <w:pPr>
        <w:rPr>
          <w:b/>
          <w:bCs/>
          <w:sz w:val="20"/>
          <w:szCs w:val="20"/>
        </w:rPr>
      </w:pPr>
      <w:r w:rsidRPr="00C17B4E">
        <w:rPr>
          <w:rFonts w:ascii="Arial" w:hAnsi="Arial" w:cs="Arial"/>
          <w:b/>
          <w:sz w:val="20"/>
          <w:szCs w:val="20"/>
        </w:rPr>
        <w:t xml:space="preserve">Please note that changes to the childhood </w:t>
      </w:r>
      <w:r w:rsidRPr="00C17B4E" w:rsidR="00582250">
        <w:rPr>
          <w:rFonts w:ascii="Arial" w:hAnsi="Arial" w:cs="Arial"/>
          <w:b/>
          <w:sz w:val="20"/>
          <w:szCs w:val="20"/>
        </w:rPr>
        <w:t xml:space="preserve">immunisation </w:t>
      </w:r>
      <w:r w:rsidRPr="00C17B4E" w:rsidR="005838C7">
        <w:rPr>
          <w:rFonts w:ascii="Arial" w:hAnsi="Arial" w:cs="Arial"/>
          <w:b/>
          <w:sz w:val="20"/>
          <w:szCs w:val="20"/>
        </w:rPr>
        <w:t xml:space="preserve">schedule </w:t>
      </w:r>
      <w:r w:rsidRPr="00C17B4E" w:rsidR="00A01768">
        <w:rPr>
          <w:rFonts w:ascii="Arial" w:hAnsi="Arial" w:cs="Arial"/>
          <w:b/>
          <w:sz w:val="20"/>
          <w:szCs w:val="20"/>
        </w:rPr>
        <w:t xml:space="preserve">in </w:t>
      </w:r>
      <w:r w:rsidRPr="00C17B4E" w:rsidR="005838C7">
        <w:rPr>
          <w:rFonts w:ascii="Arial" w:hAnsi="Arial" w:cs="Arial"/>
          <w:b/>
          <w:sz w:val="20"/>
          <w:szCs w:val="20"/>
        </w:rPr>
        <w:t>July 202</w:t>
      </w:r>
      <w:r w:rsidRPr="00C17B4E" w:rsidR="00A35DBA">
        <w:rPr>
          <w:rFonts w:ascii="Arial" w:hAnsi="Arial" w:cs="Arial"/>
          <w:b/>
          <w:sz w:val="20"/>
          <w:szCs w:val="20"/>
        </w:rPr>
        <w:t>5</w:t>
      </w:r>
      <w:r w:rsidRPr="00C17B4E">
        <w:rPr>
          <w:rFonts w:ascii="Arial" w:hAnsi="Arial" w:cs="Arial"/>
          <w:b/>
          <w:sz w:val="20"/>
          <w:szCs w:val="20"/>
        </w:rPr>
        <w:t xml:space="preserve"> </w:t>
      </w:r>
      <w:r w:rsidRPr="00C17B4E" w:rsidR="00A01768">
        <w:rPr>
          <w:rFonts w:ascii="Arial" w:hAnsi="Arial" w:cs="Arial"/>
          <w:b/>
          <w:sz w:val="20"/>
          <w:szCs w:val="20"/>
        </w:rPr>
        <w:t xml:space="preserve">and January 2026 </w:t>
      </w:r>
      <w:r w:rsidRPr="00C17B4E">
        <w:rPr>
          <w:rFonts w:ascii="Arial" w:hAnsi="Arial" w:cs="Arial"/>
          <w:b/>
          <w:sz w:val="20"/>
          <w:szCs w:val="20"/>
        </w:rPr>
        <w:t xml:space="preserve">mean that </w:t>
      </w:r>
      <w:r w:rsidRPr="00C17B4E" w:rsidR="003E2594">
        <w:rPr>
          <w:rFonts w:ascii="Arial" w:hAnsi="Arial" w:cs="Arial"/>
          <w:b/>
          <w:sz w:val="20"/>
          <w:szCs w:val="20"/>
        </w:rPr>
        <w:t xml:space="preserve">some </w:t>
      </w:r>
      <w:r w:rsidRPr="00C17B4E" w:rsidR="001A31EB">
        <w:rPr>
          <w:rFonts w:ascii="Arial" w:hAnsi="Arial" w:cs="Arial"/>
          <w:b/>
          <w:sz w:val="20"/>
          <w:szCs w:val="20"/>
        </w:rPr>
        <w:t>child</w:t>
      </w:r>
      <w:r w:rsidRPr="00C17B4E" w:rsidR="003E2594">
        <w:rPr>
          <w:rFonts w:ascii="Arial" w:hAnsi="Arial" w:cs="Arial"/>
          <w:b/>
          <w:sz w:val="20"/>
          <w:szCs w:val="20"/>
        </w:rPr>
        <w:t>ren</w:t>
      </w:r>
      <w:r w:rsidRPr="00C17B4E" w:rsidR="001A31EB">
        <w:rPr>
          <w:rFonts w:ascii="Arial" w:hAnsi="Arial" w:cs="Arial"/>
          <w:b/>
          <w:sz w:val="20"/>
          <w:szCs w:val="20"/>
        </w:rPr>
        <w:t xml:space="preserve"> </w:t>
      </w:r>
      <w:r w:rsidRPr="00C17B4E">
        <w:rPr>
          <w:rFonts w:ascii="Arial" w:hAnsi="Arial" w:cs="Arial"/>
          <w:b/>
          <w:sz w:val="20"/>
          <w:szCs w:val="20"/>
        </w:rPr>
        <w:t xml:space="preserve">may </w:t>
      </w:r>
      <w:r w:rsidRPr="00C17B4E" w:rsidR="001A31EB">
        <w:rPr>
          <w:rFonts w:ascii="Arial" w:hAnsi="Arial" w:cs="Arial"/>
          <w:b/>
          <w:sz w:val="20"/>
          <w:szCs w:val="20"/>
        </w:rPr>
        <w:t xml:space="preserve">have </w:t>
      </w:r>
      <w:r w:rsidRPr="00C17B4E" w:rsidR="002025D4">
        <w:rPr>
          <w:rFonts w:ascii="Arial" w:hAnsi="Arial" w:cs="Arial"/>
          <w:b/>
          <w:sz w:val="20"/>
          <w:szCs w:val="20"/>
        </w:rPr>
        <w:t>had</w:t>
      </w:r>
      <w:r w:rsidRPr="00C17B4E" w:rsidR="001A31EB">
        <w:rPr>
          <w:rFonts w:ascii="Arial" w:hAnsi="Arial" w:cs="Arial"/>
          <w:b/>
          <w:sz w:val="20"/>
          <w:szCs w:val="20"/>
        </w:rPr>
        <w:t xml:space="preserve"> </w:t>
      </w:r>
      <w:r w:rsidRPr="00C17B4E">
        <w:rPr>
          <w:rFonts w:ascii="Arial" w:hAnsi="Arial" w:cs="Arial"/>
          <w:b/>
          <w:sz w:val="20"/>
          <w:szCs w:val="20"/>
        </w:rPr>
        <w:t>certain</w:t>
      </w:r>
      <w:r w:rsidRPr="00C17B4E" w:rsidR="001A31EB">
        <w:rPr>
          <w:rFonts w:ascii="Arial" w:hAnsi="Arial" w:cs="Arial"/>
          <w:b/>
          <w:sz w:val="20"/>
          <w:szCs w:val="20"/>
        </w:rPr>
        <w:t xml:space="preserve"> vaccines at different age</w:t>
      </w:r>
      <w:r w:rsidRPr="00C17B4E">
        <w:rPr>
          <w:rFonts w:ascii="Arial" w:hAnsi="Arial" w:cs="Arial"/>
          <w:b/>
          <w:sz w:val="20"/>
          <w:szCs w:val="20"/>
        </w:rPr>
        <w:t>s,</w:t>
      </w:r>
      <w:r w:rsidRPr="00C17B4E" w:rsidR="006E0C1B">
        <w:rPr>
          <w:rFonts w:ascii="Arial" w:hAnsi="Arial" w:cs="Arial"/>
          <w:b/>
          <w:sz w:val="20"/>
          <w:szCs w:val="20"/>
        </w:rPr>
        <w:t xml:space="preserve"> depending on</w:t>
      </w:r>
      <w:r w:rsidRPr="00C17B4E">
        <w:rPr>
          <w:rFonts w:ascii="Arial" w:hAnsi="Arial" w:cs="Arial"/>
          <w:b/>
          <w:sz w:val="20"/>
          <w:szCs w:val="20"/>
        </w:rPr>
        <w:t xml:space="preserve"> their</w:t>
      </w:r>
      <w:r w:rsidRPr="00C17B4E" w:rsidR="006E0C1B">
        <w:rPr>
          <w:rFonts w:ascii="Arial" w:hAnsi="Arial" w:cs="Arial"/>
          <w:b/>
          <w:sz w:val="20"/>
          <w:szCs w:val="20"/>
        </w:rPr>
        <w:t xml:space="preserve"> date of birth</w:t>
      </w:r>
      <w:r w:rsidRPr="00C17B4E" w:rsidR="002E1672">
        <w:rPr>
          <w:rFonts w:ascii="Arial" w:hAnsi="Arial" w:cs="Arial"/>
          <w:b/>
          <w:sz w:val="20"/>
          <w:szCs w:val="20"/>
        </w:rPr>
        <w:t xml:space="preserve">. </w:t>
      </w:r>
      <w:r w:rsidRPr="00C17B4E" w:rsidR="00E24BDF">
        <w:rPr>
          <w:rFonts w:ascii="Arial" w:hAnsi="Arial" w:cs="Arial"/>
          <w:sz w:val="20"/>
          <w:szCs w:val="20"/>
        </w:rPr>
        <w:t xml:space="preserve">To see the complete list of immunisations recommended for children in Wales, go to </w:t>
      </w:r>
      <w:hyperlink r:id="rId21">
        <w:r w:rsidRPr="00C17B4E" w:rsidR="00C54506">
          <w:rPr>
            <w:rStyle w:val="Hyperlink"/>
            <w:rFonts w:ascii="Arial" w:hAnsi="Arial" w:cs="Arial"/>
            <w:b/>
            <w:bCs/>
            <w:sz w:val="20"/>
            <w:szCs w:val="20"/>
          </w:rPr>
          <w:t>phw.nhs.wales/</w:t>
        </w:r>
        <w:proofErr w:type="spellStart"/>
        <w:r w:rsidRPr="00C17B4E" w:rsidR="00C54506">
          <w:rPr>
            <w:rStyle w:val="Hyperlink"/>
            <w:rFonts w:ascii="Arial" w:hAnsi="Arial" w:cs="Arial"/>
            <w:b/>
            <w:bCs/>
            <w:sz w:val="20"/>
            <w:szCs w:val="20"/>
          </w:rPr>
          <w:t>CompleteSchedule</w:t>
        </w:r>
        <w:proofErr w:type="spellEnd"/>
      </w:hyperlink>
    </w:p>
    <w:p w:rsidRPr="00C17B4E" w:rsidR="00EB413C" w:rsidP="00C54506" w:rsidRDefault="00EB413C" w14:paraId="53534228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C17B4E" w:rsidR="002A1E0B" w:rsidRDefault="00BF01A1" w14:paraId="434C45AF" w14:textId="3C32FDE5">
      <w:pPr>
        <w:rPr>
          <w:rFonts w:ascii="Arial" w:hAnsi="Arial" w:cs="Arial"/>
          <w:sz w:val="20"/>
          <w:szCs w:val="20"/>
        </w:rPr>
      </w:pPr>
      <w:r w:rsidRPr="00C17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460620" wp14:editId="16E742F9">
                <wp:simplePos x="0" y="0"/>
                <wp:positionH relativeFrom="column">
                  <wp:posOffset>3370568</wp:posOffset>
                </wp:positionH>
                <wp:positionV relativeFrom="paragraph">
                  <wp:posOffset>117475</wp:posOffset>
                </wp:positionV>
                <wp:extent cx="2003729" cy="0"/>
                <wp:effectExtent l="0" t="0" r="0" b="0"/>
                <wp:wrapNone/>
                <wp:docPr id="9869628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372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65.4pt,9.25pt" to="423.15pt,9.25pt" w14:anchorId="19A9C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">
                <v:stroke dashstyle="1 1"/>
              </v:line>
            </w:pict>
          </mc:Fallback>
        </mc:AlternateContent>
      </w:r>
      <w:r w:rsidRPr="00C17B4E" w:rsidR="0023245E">
        <w:rPr>
          <w:rFonts w:ascii="Arial" w:hAnsi="Arial" w:cs="Arial"/>
          <w:sz w:val="20"/>
          <w:szCs w:val="20"/>
        </w:rPr>
        <w:t>Child</w:t>
      </w:r>
      <w:r w:rsidRPr="00C17B4E" w:rsidR="00C02E17">
        <w:rPr>
          <w:rFonts w:ascii="Arial" w:hAnsi="Arial" w:cs="Arial"/>
          <w:sz w:val="20"/>
          <w:szCs w:val="20"/>
        </w:rPr>
        <w:t>’</w:t>
      </w:r>
      <w:r w:rsidRPr="00C17B4E" w:rsidR="0023245E">
        <w:rPr>
          <w:rFonts w:ascii="Arial" w:hAnsi="Arial" w:cs="Arial"/>
          <w:sz w:val="20"/>
          <w:szCs w:val="20"/>
        </w:rPr>
        <w:t>s name</w:t>
      </w:r>
      <w:r w:rsidRPr="00C17B4E" w:rsidR="00347404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</w:t>
      </w:r>
      <w:r w:rsidRPr="00C17B4E" w:rsidR="00AA6B34">
        <w:rPr>
          <w:rFonts w:ascii="Arial" w:hAnsi="Arial" w:cs="Arial"/>
          <w:sz w:val="20"/>
          <w:szCs w:val="20"/>
        </w:rPr>
        <w:t xml:space="preserve"> </w:t>
      </w:r>
      <w:r w:rsidR="00EB413C">
        <w:rPr>
          <w:rFonts w:ascii="Arial" w:hAnsi="Arial" w:cs="Arial"/>
          <w:sz w:val="20"/>
          <w:szCs w:val="20"/>
        </w:rPr>
        <w:t xml:space="preserve">  </w:t>
      </w:r>
      <w:r w:rsidRPr="00C17B4E" w:rsidR="0023245E">
        <w:rPr>
          <w:rFonts w:ascii="Arial" w:hAnsi="Arial" w:cs="Arial"/>
          <w:sz w:val="20"/>
          <w:szCs w:val="20"/>
        </w:rPr>
        <w:t xml:space="preserve">Date of </w:t>
      </w:r>
      <w:r w:rsidRPr="00C17B4E" w:rsidR="00AA6B34">
        <w:rPr>
          <w:rFonts w:ascii="Arial" w:hAnsi="Arial" w:cs="Arial"/>
          <w:sz w:val="20"/>
          <w:szCs w:val="20"/>
        </w:rPr>
        <w:t>birth</w:t>
      </w:r>
      <w:r w:rsidRPr="00C17B4E" w:rsidR="00AA6B34">
        <w:rPr>
          <w:rFonts w:ascii="Arial" w:hAnsi="Arial" w:cs="Arial"/>
          <w:sz w:val="20"/>
          <w:szCs w:val="20"/>
          <w:u w:val="dotted"/>
        </w:rPr>
        <w:t xml:space="preserve">     </w:t>
      </w:r>
      <w:r w:rsidRPr="00C17B4E" w:rsidR="00347404">
        <w:rPr>
          <w:rFonts w:ascii="Arial" w:hAnsi="Arial" w:cs="Arial"/>
          <w:sz w:val="20"/>
          <w:szCs w:val="20"/>
          <w:u w:val="dotted"/>
        </w:rPr>
        <w:t xml:space="preserve">                                                  </w:t>
      </w:r>
      <w:r w:rsidRPr="00C17B4E" w:rsidR="00AA6B34">
        <w:rPr>
          <w:rFonts w:ascii="Arial" w:hAnsi="Arial" w:cs="Arial"/>
          <w:sz w:val="20"/>
          <w:szCs w:val="20"/>
          <w:u w:val="dotted"/>
        </w:rPr>
        <w:t xml:space="preserve">       </w:t>
      </w:r>
      <w:r w:rsidRPr="00C17B4E" w:rsidR="00AA6B34">
        <w:rPr>
          <w:rFonts w:ascii="Arial" w:hAnsi="Arial" w:cs="Arial"/>
          <w:b/>
          <w:sz w:val="20"/>
          <w:szCs w:val="20"/>
          <w:u w:val="dotted"/>
        </w:rPr>
        <w:t xml:space="preserve">        </w:t>
      </w:r>
      <w:r w:rsidRPr="00C17B4E" w:rsidR="00AA6B3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10"/>
        <w:gridCol w:w="3881"/>
        <w:gridCol w:w="2172"/>
        <w:gridCol w:w="2193"/>
      </w:tblGrid>
      <w:tr w:rsidRPr="008351E6" w:rsidR="00A11F13" w:rsidTr="60B162C8" w14:paraId="2B978956" w14:textId="77777777">
        <w:trPr>
          <w:trHeight w:val="731"/>
        </w:trPr>
        <w:tc>
          <w:tcPr>
            <w:tcW w:w="2210" w:type="dxa"/>
            <w:shd w:val="clear" w:color="auto" w:fill="F2F2F2" w:themeFill="background1" w:themeFillShade="F2"/>
            <w:tcMar/>
          </w:tcPr>
          <w:p w:rsidRPr="00C17B4E" w:rsidR="005A0956" w:rsidP="00131D41" w:rsidRDefault="00506699" w14:paraId="2B978952" w14:textId="5702507D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C17B4E" w:rsidR="0023245E">
              <w:rPr>
                <w:rFonts w:ascii="Arial" w:hAnsi="Arial" w:cs="Arial"/>
                <w:b/>
                <w:sz w:val="18"/>
                <w:szCs w:val="18"/>
              </w:rPr>
              <w:t>ge</w:t>
            </w:r>
            <w:r w:rsidRPr="00C17B4E" w:rsidR="006A30CA">
              <w:rPr>
                <w:rFonts w:ascii="Arial" w:hAnsi="Arial" w:cs="Arial"/>
                <w:b/>
                <w:sz w:val="18"/>
                <w:szCs w:val="18"/>
              </w:rPr>
              <w:t xml:space="preserve"> vaccine given</w:t>
            </w:r>
          </w:p>
        </w:tc>
        <w:tc>
          <w:tcPr>
            <w:tcW w:w="3881" w:type="dxa"/>
            <w:shd w:val="clear" w:color="auto" w:fill="F2F2F2" w:themeFill="background1" w:themeFillShade="F2"/>
            <w:tcMar/>
          </w:tcPr>
          <w:p w:rsidRPr="00C17B4E" w:rsidR="003341F7" w:rsidRDefault="0023245E" w14:paraId="2B978953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Diseases protected against</w:t>
            </w:r>
          </w:p>
        </w:tc>
        <w:tc>
          <w:tcPr>
            <w:tcW w:w="2172" w:type="dxa"/>
            <w:shd w:val="clear" w:color="auto" w:fill="F2F2F2" w:themeFill="background1" w:themeFillShade="F2"/>
            <w:tcMar/>
          </w:tcPr>
          <w:p w:rsidRPr="00C17B4E" w:rsidR="003341F7" w:rsidRDefault="0023245E" w14:paraId="2B978954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Vaccines given</w:t>
            </w:r>
          </w:p>
        </w:tc>
        <w:tc>
          <w:tcPr>
            <w:tcW w:w="2193" w:type="dxa"/>
            <w:shd w:val="clear" w:color="auto" w:fill="F2F2F2" w:themeFill="background1" w:themeFillShade="F2"/>
            <w:tcMar/>
          </w:tcPr>
          <w:p w:rsidRPr="00C17B4E" w:rsidR="003341F7" w:rsidP="00EF6ED3" w:rsidRDefault="0023245E" w14:paraId="2B978955" w14:textId="1993CCE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Please tick</w:t>
            </w:r>
            <w:r w:rsidRPr="00C17B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7B4E" w:rsidR="00160A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give date</w:t>
            </w:r>
            <w:r w:rsidRPr="00C17B4E" w:rsidR="00CF6E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vaccination</w:t>
            </w: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if known</w:t>
            </w:r>
          </w:p>
        </w:tc>
      </w:tr>
      <w:tr w:rsidRPr="008351E6" w:rsidR="00A11F13" w:rsidTr="60B162C8" w14:paraId="2B97895E" w14:textId="77777777">
        <w:trPr>
          <w:trHeight w:val="496"/>
        </w:trPr>
        <w:tc>
          <w:tcPr>
            <w:tcW w:w="2210" w:type="dxa"/>
            <w:vMerge w:val="restart"/>
            <w:shd w:val="clear" w:color="auto" w:fill="F2F2F2" w:themeFill="background1" w:themeFillShade="F2"/>
            <w:tcMar/>
          </w:tcPr>
          <w:p w:rsidRPr="00C17B4E" w:rsidR="00827C4F" w:rsidP="00131D41" w:rsidRDefault="002A2158" w14:paraId="2B978957" w14:textId="07000CBC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8 weeks old</w:t>
            </w:r>
          </w:p>
        </w:tc>
        <w:tc>
          <w:tcPr>
            <w:tcW w:w="3881" w:type="dxa"/>
            <w:tcMar/>
          </w:tcPr>
          <w:p w:rsidRPr="00C17B4E" w:rsidR="00827C4F" w:rsidRDefault="0023245E" w14:paraId="2B978958" w14:textId="62D8E6E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Diphtheria, tetanus, pe</w:t>
            </w:r>
            <w:r w:rsidRPr="00C17B4E" w:rsidR="00103C0C">
              <w:rPr>
                <w:rFonts w:ascii="Arial" w:hAnsi="Arial" w:cs="Arial"/>
                <w:sz w:val="18"/>
                <w:szCs w:val="18"/>
              </w:rPr>
              <w:t>rtussis (whooping cough), polio</w:t>
            </w:r>
            <w:r w:rsidRPr="00C17B4E" w:rsidR="006B6DBC">
              <w:rPr>
                <w:rFonts w:ascii="Arial" w:hAnsi="Arial" w:cs="Arial"/>
                <w:sz w:val="18"/>
                <w:szCs w:val="18"/>
              </w:rPr>
              <w:t>,</w:t>
            </w:r>
            <w:r w:rsidRPr="00C17B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7B4E" w:rsidR="004C26ED">
              <w:rPr>
                <w:rFonts w:ascii="Arial" w:hAnsi="Arial" w:cs="Arial"/>
                <w:iCs/>
                <w:sz w:val="18"/>
                <w:szCs w:val="18"/>
              </w:rPr>
              <w:t>h</w:t>
            </w:r>
            <w:r w:rsidRPr="00C17B4E">
              <w:rPr>
                <w:rFonts w:ascii="Arial" w:hAnsi="Arial" w:cs="Arial"/>
                <w:iCs/>
                <w:sz w:val="18"/>
                <w:szCs w:val="18"/>
              </w:rPr>
              <w:t>aemophilus influenzae</w:t>
            </w:r>
            <w:r w:rsidRPr="00C17B4E">
              <w:rPr>
                <w:rFonts w:ascii="Arial" w:hAnsi="Arial" w:cs="Arial"/>
                <w:sz w:val="18"/>
                <w:szCs w:val="18"/>
              </w:rPr>
              <w:t xml:space="preserve"> type b (Hib)</w:t>
            </w:r>
            <w:r w:rsidRPr="00C17B4E" w:rsidR="006B6DBC">
              <w:rPr>
                <w:rFonts w:ascii="Arial" w:hAnsi="Arial" w:cs="Arial"/>
                <w:sz w:val="18"/>
                <w:szCs w:val="18"/>
              </w:rPr>
              <w:t xml:space="preserve"> and hepatitis B</w:t>
            </w:r>
          </w:p>
          <w:p w:rsidRPr="00C17B4E" w:rsidR="00827C4F" w:rsidRDefault="00827C4F" w14:paraId="2B978959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Mar/>
          </w:tcPr>
          <w:p w:rsidRPr="00C17B4E" w:rsidR="00832267" w:rsidRDefault="0023245E" w14:paraId="206E036C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DTaP/IPV/Hib</w:t>
            </w:r>
            <w:r w:rsidRPr="00C17B4E" w:rsidR="006B6DBC">
              <w:rPr>
                <w:rFonts w:ascii="Arial" w:hAnsi="Arial" w:cs="Arial"/>
                <w:sz w:val="18"/>
                <w:szCs w:val="18"/>
              </w:rPr>
              <w:t>/HepB</w:t>
            </w:r>
            <w:r w:rsidRPr="00C17B4E" w:rsidR="008322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C17B4E" w:rsidR="00827C4F" w:rsidRDefault="00832267" w14:paraId="2B97895A" w14:textId="6D52E6D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(6-in-1)</w:t>
            </w:r>
          </w:p>
          <w:p w:rsidRPr="00C17B4E" w:rsidR="00827C4F" w:rsidRDefault="00827C4F" w14:paraId="2B97895B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827C4F" w:rsidRDefault="00827C4F" w14:paraId="2B97895C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Mar/>
          </w:tcPr>
          <w:p w:rsidRPr="00C17B4E" w:rsidR="00827C4F" w:rsidRDefault="00827C4F" w14:paraId="2B97895D" w14:textId="5D29C7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A11F13" w:rsidTr="60B162C8" w14:paraId="2B978963" w14:textId="77777777">
        <w:trPr>
          <w:trHeight w:val="522"/>
        </w:trPr>
        <w:tc>
          <w:tcPr>
            <w:tcW w:w="2210" w:type="dxa"/>
            <w:vMerge/>
            <w:tcMar/>
          </w:tcPr>
          <w:p w:rsidRPr="00C17B4E" w:rsidR="00827C4F" w:rsidRDefault="00827C4F" w14:paraId="2B97895F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Mar/>
          </w:tcPr>
          <w:p w:rsidRPr="00C17B4E" w:rsidR="00827C4F" w:rsidP="003857F7" w:rsidRDefault="000A305E" w14:paraId="2B978960" w14:textId="361EE59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Meningococcal group B </w:t>
            </w:r>
          </w:p>
        </w:tc>
        <w:tc>
          <w:tcPr>
            <w:tcW w:w="2172" w:type="dxa"/>
            <w:tcMar/>
          </w:tcPr>
          <w:p w:rsidRPr="00C17B4E" w:rsidR="00827C4F" w:rsidRDefault="000A305E" w14:paraId="2B978961" w14:textId="705EB07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7B4E">
              <w:rPr>
                <w:rFonts w:ascii="Arial" w:hAnsi="Arial" w:cs="Arial"/>
                <w:sz w:val="18"/>
                <w:szCs w:val="18"/>
              </w:rPr>
              <w:t>MenB</w:t>
            </w:r>
            <w:proofErr w:type="spellEnd"/>
          </w:p>
        </w:tc>
        <w:tc>
          <w:tcPr>
            <w:tcW w:w="2193" w:type="dxa"/>
            <w:tcMar/>
          </w:tcPr>
          <w:p w:rsidRPr="00C17B4E" w:rsidR="00827C4F" w:rsidRDefault="00827C4F" w14:paraId="2B978962" w14:textId="26CBEFB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A11F13" w:rsidTr="60B162C8" w14:paraId="2B978968" w14:textId="77777777">
        <w:trPr>
          <w:trHeight w:val="522"/>
        </w:trPr>
        <w:tc>
          <w:tcPr>
            <w:tcW w:w="2210" w:type="dxa"/>
            <w:vMerge/>
            <w:tcMar/>
          </w:tcPr>
          <w:p w:rsidRPr="00C17B4E" w:rsidR="00827C4F" w:rsidRDefault="00827C4F" w14:paraId="2B978964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Mar/>
          </w:tcPr>
          <w:p w:rsidRPr="00C17B4E" w:rsidR="00827C4F" w:rsidP="003857F7" w:rsidRDefault="000A305E" w14:paraId="2B978965" w14:textId="09DC9F4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Rotavirus gastroenteritis</w:t>
            </w:r>
          </w:p>
        </w:tc>
        <w:tc>
          <w:tcPr>
            <w:tcW w:w="2172" w:type="dxa"/>
            <w:tcMar/>
          </w:tcPr>
          <w:p w:rsidRPr="00C17B4E" w:rsidR="00827C4F" w:rsidP="00CA3B3C" w:rsidRDefault="000A305E" w14:paraId="2B978966" w14:textId="3DBC37E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Rotavirus</w:t>
            </w:r>
          </w:p>
        </w:tc>
        <w:tc>
          <w:tcPr>
            <w:tcW w:w="2193" w:type="dxa"/>
            <w:tcMar/>
          </w:tcPr>
          <w:p w:rsidRPr="00C17B4E" w:rsidR="00827C4F" w:rsidRDefault="00827C4F" w14:paraId="2B978967" w14:textId="78B8AA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A11F13" w:rsidTr="60B162C8" w14:paraId="2B978971" w14:textId="77777777">
        <w:trPr>
          <w:trHeight w:val="580"/>
        </w:trPr>
        <w:tc>
          <w:tcPr>
            <w:tcW w:w="2210" w:type="dxa"/>
            <w:vMerge w:val="restart"/>
            <w:shd w:val="clear" w:color="auto" w:fill="F2F2F2" w:themeFill="background1" w:themeFillShade="F2"/>
            <w:tcMar/>
          </w:tcPr>
          <w:p w:rsidRPr="00C17B4E" w:rsidR="008657BC" w:rsidP="00131D41" w:rsidRDefault="008657BC" w14:paraId="2B978969" w14:textId="4BDCA6DF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12 weeks old</w:t>
            </w:r>
          </w:p>
        </w:tc>
        <w:tc>
          <w:tcPr>
            <w:tcW w:w="3881" w:type="dxa"/>
            <w:tcBorders>
              <w:bottom w:val="single" w:color="auto" w:sz="4" w:space="0"/>
            </w:tcBorders>
            <w:tcMar/>
          </w:tcPr>
          <w:p w:rsidRPr="00C17B4E" w:rsidR="008657BC" w:rsidP="006B6DBC" w:rsidRDefault="008657BC" w14:paraId="2B97896A" w14:textId="5A5B8C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Diphtheria, tetanus, pertussis (whooping cough), polio, </w:t>
            </w:r>
            <w:r w:rsidRPr="00C17B4E">
              <w:rPr>
                <w:rFonts w:ascii="Arial" w:hAnsi="Arial" w:cs="Arial"/>
                <w:iCs/>
                <w:sz w:val="18"/>
                <w:szCs w:val="18"/>
              </w:rPr>
              <w:t>haemophilus influenzae</w:t>
            </w:r>
            <w:r w:rsidRPr="00C17B4E">
              <w:rPr>
                <w:rFonts w:ascii="Arial" w:hAnsi="Arial" w:cs="Arial"/>
                <w:sz w:val="18"/>
                <w:szCs w:val="18"/>
              </w:rPr>
              <w:t xml:space="preserve"> type b (Hib) and hepatitis B </w:t>
            </w:r>
          </w:p>
          <w:p w:rsidRPr="00C17B4E" w:rsidR="008657BC" w:rsidRDefault="008657BC" w14:paraId="2B97896B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8657BC" w:rsidRDefault="008657BC" w14:paraId="2B97896C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color="auto" w:sz="4" w:space="0"/>
            </w:tcBorders>
            <w:tcMar/>
          </w:tcPr>
          <w:p w:rsidRPr="00C17B4E" w:rsidR="008657BC" w:rsidRDefault="008657BC" w14:paraId="2B97896D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DTaP/IPV/Hib/HepB</w:t>
            </w:r>
          </w:p>
          <w:p w:rsidRPr="00C17B4E" w:rsidR="008657BC" w:rsidRDefault="00832267" w14:paraId="2B97896E" w14:textId="692056E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(6-in-1)</w:t>
            </w:r>
          </w:p>
          <w:p w:rsidRPr="00C17B4E" w:rsidR="008657BC" w:rsidRDefault="008657BC" w14:paraId="2B97896F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bottom w:val="single" w:color="auto" w:sz="4" w:space="0"/>
            </w:tcBorders>
            <w:tcMar/>
          </w:tcPr>
          <w:p w:rsidRPr="00C17B4E" w:rsidR="008657BC" w:rsidRDefault="008657BC" w14:paraId="2B978970" w14:textId="5F75D5B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CC3CC4" w:rsidTr="60B162C8" w14:paraId="3C2C841C" w14:textId="77777777">
        <w:trPr>
          <w:trHeight w:val="580"/>
        </w:trPr>
        <w:tc>
          <w:tcPr>
            <w:tcW w:w="2210" w:type="dxa"/>
            <w:vMerge/>
            <w:tcBorders/>
            <w:tcMar/>
          </w:tcPr>
          <w:p w:rsidRPr="00C17B4E" w:rsidR="00CC3CC4" w:rsidP="00131D41" w:rsidRDefault="00CC3CC4" w14:paraId="757BF1F2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C17B4E" w:rsidR="00CC3CC4" w:rsidP="006B6DBC" w:rsidRDefault="00CC3CC4" w14:paraId="2EFDB6E5" w14:textId="5FF7A21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Rotavirus gastroenteritis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C17B4E" w:rsidR="00CC3CC4" w:rsidRDefault="00CC3CC4" w14:paraId="565E2AE9" w14:textId="23779C4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Rotavirus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C17B4E" w:rsidR="00CC3CC4" w:rsidRDefault="00CC3CC4" w14:paraId="75A0FD90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CC3CC4" w:rsidTr="60B162C8" w14:paraId="49E27A4A" w14:textId="77777777">
        <w:trPr>
          <w:trHeight w:val="411"/>
        </w:trPr>
        <w:tc>
          <w:tcPr>
            <w:tcW w:w="2210" w:type="dxa"/>
            <w:vMerge/>
            <w:tcBorders/>
            <w:tcMar/>
          </w:tcPr>
          <w:p w:rsidRPr="00C17B4E" w:rsidR="00D07C36" w:rsidP="00131D41" w:rsidRDefault="00D07C36" w14:paraId="7FDE0594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</w:tcPr>
          <w:p w:rsidRPr="00C17B4E" w:rsidR="00D07C36" w:rsidP="00B5313B" w:rsidRDefault="00D07C36" w14:paraId="03890890" w14:textId="0208EA5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Your child may have had:</w:t>
            </w:r>
          </w:p>
        </w:tc>
        <w:tc>
          <w:tcPr>
            <w:tcW w:w="21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</w:tcPr>
          <w:p w:rsidRPr="00C17B4E" w:rsidR="00D07C36" w:rsidP="00D74561" w:rsidRDefault="00D07C36" w14:paraId="3B1A314A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D07C36" w:rsidP="01221FDD" w:rsidRDefault="00D07C36" w14:paraId="76E1A777" w14:textId="71C4074F">
            <w:pPr>
              <w:spacing w:after="0" w:line="240" w:lineRule="auto"/>
              <w:contextualSpacing w:val="1"/>
            </w:pPr>
            <w:r w:rsidRPr="01221FDD" w:rsidR="01221FDD">
              <w:rPr>
                <w:rFonts w:ascii="Arial" w:hAnsi="Arial" w:cs="Arial"/>
                <w:sz w:val="18"/>
                <w:szCs w:val="18"/>
              </w:rPr>
              <w:t xml:space="preserve"> dgvsd</w:t>
            </w:r>
          </w:p>
        </w:tc>
      </w:tr>
      <w:tr w:rsidRPr="008351E6" w:rsidR="00CC3CC4" w:rsidTr="60B162C8" w14:paraId="4C48AF68" w14:textId="77777777">
        <w:trPr>
          <w:trHeight w:val="418"/>
        </w:trPr>
        <w:tc>
          <w:tcPr>
            <w:tcW w:w="2210" w:type="dxa"/>
            <w:vMerge/>
            <w:tcBorders/>
            <w:tcMar/>
          </w:tcPr>
          <w:p w:rsidRPr="00C17B4E" w:rsidR="00D07C36" w:rsidP="00131D41" w:rsidRDefault="00D07C36" w14:paraId="324F72FB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C17B4E" w:rsidR="00D07C36" w:rsidP="00B5313B" w:rsidRDefault="00D07C36" w14:paraId="2CFAC2FA" w14:textId="048E6FD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Pneumococcal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7B4E" w:rsidR="00D07C36" w:rsidP="00D07C36" w:rsidRDefault="00D07C36" w14:paraId="38FD818D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PCV</w:t>
            </w:r>
          </w:p>
          <w:p w:rsidRPr="00C17B4E" w:rsidR="00D07C36" w:rsidP="00D74561" w:rsidRDefault="00D07C36" w14:paraId="2B16C8B6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C17B4E" w:rsidR="00D07C36" w:rsidRDefault="00D07C36" w14:paraId="241ECA6E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CC3CC4" w:rsidTr="60B162C8" w14:paraId="7A68E143" w14:textId="77777777">
        <w:trPr>
          <w:trHeight w:val="410"/>
        </w:trPr>
        <w:tc>
          <w:tcPr>
            <w:tcW w:w="2210" w:type="dxa"/>
            <w:vMerge/>
            <w:tcBorders/>
            <w:tcMar/>
          </w:tcPr>
          <w:p w:rsidRPr="00C17B4E" w:rsidR="00D07C36" w:rsidP="00131D41" w:rsidRDefault="00D07C36" w14:paraId="2751F17E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</w:tcPr>
          <w:p w:rsidRPr="00C17B4E" w:rsidR="00D07C36" w:rsidP="00B5313B" w:rsidRDefault="00D07C36" w14:paraId="0DAA3DC0" w14:textId="7DB5B0B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</w:tcPr>
          <w:p w:rsidRPr="00C17B4E" w:rsidR="00D07C36" w:rsidP="00D07C36" w:rsidRDefault="00D07C36" w14:paraId="570FB375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D07C36" w:rsidP="60B162C8" w:rsidRDefault="00D07C36" w14:paraId="10647F00" w14:textId="1D73F14E">
            <w:pPr>
              <w:spacing w:after="0" w:line="240" w:lineRule="auto"/>
              <w:contextualSpacing w:val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CC3CC4" w:rsidTr="60B162C8" w14:paraId="2B978976" w14:textId="77777777">
        <w:trPr>
          <w:trHeight w:val="496"/>
        </w:trPr>
        <w:tc>
          <w:tcPr>
            <w:tcW w:w="2210" w:type="dxa"/>
            <w:vMerge/>
            <w:tcBorders/>
            <w:tcMar/>
          </w:tcPr>
          <w:p w:rsidRPr="00C17B4E" w:rsidR="00CC3CC4" w:rsidP="00131D41" w:rsidRDefault="00CC3CC4" w14:paraId="2B978972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</w:tcPr>
          <w:p w:rsidRPr="00C17B4E" w:rsidR="00CC3CC4" w:rsidP="003857F7" w:rsidRDefault="00CC3CC4" w14:paraId="2B978973" w14:textId="7CB271C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Meningococcal group B 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C17B4E" w:rsidR="00CC3CC4" w:rsidP="00D74561" w:rsidRDefault="00CC3CC4" w14:paraId="12E1EA6E" w14:textId="3E850B9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7B4E">
              <w:rPr>
                <w:rFonts w:ascii="Arial" w:hAnsi="Arial" w:cs="Arial"/>
                <w:sz w:val="18"/>
                <w:szCs w:val="18"/>
              </w:rPr>
              <w:t>MenB</w:t>
            </w:r>
            <w:proofErr w:type="spellEnd"/>
            <w:r w:rsidRPr="00C17B4E" w:rsidDel="00D07C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C17B4E" w:rsidR="00CC3CC4" w:rsidP="00336D5C" w:rsidRDefault="00CC3CC4" w14:paraId="2B978974" w14:textId="1D4D8D0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</w:tcPr>
          <w:p w:rsidRPr="00C17B4E" w:rsidR="00CC3CC4" w:rsidRDefault="00CC3CC4" w14:paraId="2B978975" w14:textId="4694025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B5313B" w:rsidTr="60B162C8" w14:paraId="2B978984" w14:textId="77777777">
        <w:trPr>
          <w:trHeight w:val="845"/>
        </w:trPr>
        <w:tc>
          <w:tcPr>
            <w:tcW w:w="2210" w:type="dxa"/>
            <w:vMerge w:val="restart"/>
            <w:shd w:val="clear" w:color="auto" w:fill="F2F2F2" w:themeFill="background1" w:themeFillShade="F2"/>
            <w:tcMar/>
          </w:tcPr>
          <w:p w:rsidRPr="00C17B4E" w:rsidR="00B5313B" w:rsidP="00131D41" w:rsidRDefault="00B5313B" w14:paraId="2B97897C" w14:textId="36F4D21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16 weeks old</w:t>
            </w:r>
          </w:p>
        </w:tc>
        <w:tc>
          <w:tcPr>
            <w:tcW w:w="3881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C17B4E" w:rsidR="00B5313B" w:rsidP="006B6DBC" w:rsidRDefault="00B5313B" w14:paraId="2B97897D" w14:textId="18CCA2E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Diphtheria, tetanus, pertussis (whooping cough), polio, </w:t>
            </w:r>
            <w:r w:rsidRPr="00C17B4E">
              <w:rPr>
                <w:rFonts w:ascii="Arial" w:hAnsi="Arial" w:cs="Arial"/>
                <w:iCs/>
                <w:sz w:val="18"/>
                <w:szCs w:val="18"/>
              </w:rPr>
              <w:t>haemophilus influenzae</w:t>
            </w:r>
            <w:r w:rsidRPr="00C17B4E">
              <w:rPr>
                <w:rFonts w:ascii="Arial" w:hAnsi="Arial" w:cs="Arial"/>
                <w:sz w:val="18"/>
                <w:szCs w:val="18"/>
              </w:rPr>
              <w:t xml:space="preserve"> type b (Hib) and hepatitis B </w:t>
            </w:r>
          </w:p>
          <w:p w:rsidRPr="00C17B4E" w:rsidR="00B5313B" w:rsidRDefault="00B5313B" w14:paraId="2B97897E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B5313B" w:rsidRDefault="00B5313B" w14:paraId="2B97897F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C17B4E" w:rsidR="00B5313B" w:rsidRDefault="00B5313B" w14:paraId="2B978980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DTaP/IPV/Hib/HepB</w:t>
            </w:r>
          </w:p>
          <w:p w:rsidRPr="00C17B4E" w:rsidR="00B5313B" w:rsidRDefault="00B5313B" w14:paraId="2B978981" w14:textId="0363B1C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(6-in-1)</w:t>
            </w:r>
          </w:p>
          <w:p w:rsidRPr="00C17B4E" w:rsidR="00B5313B" w:rsidRDefault="00B5313B" w14:paraId="2B978982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C17B4E" w:rsidR="00B5313B" w:rsidRDefault="00B5313B" w14:paraId="2B978983" w14:textId="6696A30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D07C36" w:rsidTr="60B162C8" w14:paraId="7767F3A2" w14:textId="77777777">
        <w:trPr>
          <w:trHeight w:val="460"/>
        </w:trPr>
        <w:tc>
          <w:tcPr>
            <w:tcW w:w="2210" w:type="dxa"/>
            <w:vMerge/>
            <w:tcBorders/>
            <w:tcMar/>
          </w:tcPr>
          <w:p w:rsidRPr="00C17B4E" w:rsidR="00D07C36" w:rsidRDefault="00D07C36" w14:paraId="400D53C9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46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D07C36" w:rsidP="00341332" w:rsidRDefault="00D07C36" w14:paraId="7C197344" w14:textId="36E614E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Your child may have had:</w:t>
            </w:r>
          </w:p>
        </w:tc>
      </w:tr>
      <w:tr w:rsidRPr="008351E6" w:rsidR="00390E87" w:rsidTr="60B162C8" w14:paraId="7C77E19E" w14:textId="77777777">
        <w:trPr>
          <w:trHeight w:val="315"/>
        </w:trPr>
        <w:tc>
          <w:tcPr>
            <w:tcW w:w="2210" w:type="dxa"/>
            <w:vMerge/>
            <w:tcBorders/>
            <w:tcMar/>
          </w:tcPr>
          <w:p w:rsidRPr="00C17B4E" w:rsidR="00390E87" w:rsidRDefault="00390E87" w14:paraId="43273B16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left w:val="single" w:color="auto" w:sz="12" w:space="0"/>
            </w:tcBorders>
            <w:tcMar/>
          </w:tcPr>
          <w:p w:rsidRPr="00C17B4E" w:rsidR="00390E87" w:rsidP="00390E87" w:rsidRDefault="00390E87" w14:paraId="53129115" w14:textId="34663FF5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Meningococcal group B </w:t>
            </w:r>
          </w:p>
        </w:tc>
        <w:tc>
          <w:tcPr>
            <w:tcW w:w="2172" w:type="dxa"/>
            <w:tcMar/>
          </w:tcPr>
          <w:p w:rsidRPr="00C17B4E" w:rsidR="00390E87" w:rsidP="00390E87" w:rsidRDefault="00390E87" w14:paraId="1BA1DC3D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7B4E">
              <w:rPr>
                <w:rFonts w:ascii="Arial" w:hAnsi="Arial" w:cs="Arial"/>
                <w:sz w:val="18"/>
                <w:szCs w:val="18"/>
              </w:rPr>
              <w:t>MenB</w:t>
            </w:r>
            <w:proofErr w:type="spellEnd"/>
          </w:p>
          <w:p w:rsidRPr="00C17B4E" w:rsidR="00390E87" w:rsidP="00CA3B3C" w:rsidRDefault="00390E87" w14:paraId="0A54C785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right w:val="single" w:color="auto" w:sz="12" w:space="0"/>
            </w:tcBorders>
            <w:tcMar/>
          </w:tcPr>
          <w:p w:rsidRPr="00C17B4E" w:rsidR="00390E87" w:rsidP="00341332" w:rsidRDefault="00390E87" w14:paraId="7176FA94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B5313B" w:rsidTr="60B162C8" w14:paraId="2B978989" w14:textId="77777777">
        <w:trPr>
          <w:trHeight w:val="352"/>
        </w:trPr>
        <w:tc>
          <w:tcPr>
            <w:tcW w:w="2210" w:type="dxa"/>
            <w:vMerge/>
            <w:tcBorders/>
            <w:tcMar/>
          </w:tcPr>
          <w:p w:rsidRPr="00C17B4E" w:rsidR="00B5313B" w:rsidRDefault="00B5313B" w14:paraId="2B978985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lef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B5313B" w:rsidP="00B5313B" w:rsidRDefault="00390E87" w14:paraId="2B978986" w14:textId="2749003C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C17B4E" w:rsidDel="00390E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2" w:type="dxa"/>
            <w:shd w:val="clear" w:color="auto" w:fill="DAEEF3" w:themeFill="accent5" w:themeFillTint="33"/>
            <w:tcMar/>
          </w:tcPr>
          <w:p w:rsidRPr="00C17B4E" w:rsidR="00B5313B" w:rsidP="00CA3B3C" w:rsidRDefault="00B5313B" w14:paraId="48E6829C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B5313B" w:rsidP="00CA3B3C" w:rsidRDefault="00B5313B" w14:paraId="2B978987" w14:textId="3FB82E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B5313B" w:rsidP="00341332" w:rsidRDefault="00B5313B" w14:paraId="2B978988" w14:textId="3BF8B1B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B5313B" w:rsidTr="60B162C8" w14:paraId="49D66E7F" w14:textId="77777777">
        <w:trPr>
          <w:trHeight w:val="494"/>
        </w:trPr>
        <w:tc>
          <w:tcPr>
            <w:tcW w:w="2210" w:type="dxa"/>
            <w:vMerge/>
            <w:tcBorders/>
            <w:tcMar/>
          </w:tcPr>
          <w:p w:rsidRPr="00C17B4E" w:rsidR="00B5313B" w:rsidRDefault="00B5313B" w14:paraId="3824CA29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left w:val="single" w:color="auto" w:sz="12" w:space="0"/>
              <w:bottom w:val="single" w:color="auto" w:sz="12" w:space="0"/>
            </w:tcBorders>
            <w:tcMar/>
          </w:tcPr>
          <w:p w:rsidRPr="00C17B4E" w:rsidR="00B5313B" w:rsidP="00C11E75" w:rsidRDefault="00B5313B" w14:paraId="766C54AB" w14:textId="3ABF19E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Pneumococcal</w:t>
            </w:r>
          </w:p>
        </w:tc>
        <w:tc>
          <w:tcPr>
            <w:tcW w:w="2172" w:type="dxa"/>
            <w:tcBorders>
              <w:bottom w:val="single" w:color="auto" w:sz="12" w:space="0"/>
            </w:tcBorders>
            <w:tcMar/>
          </w:tcPr>
          <w:p w:rsidRPr="00C17B4E" w:rsidR="00B5313B" w:rsidP="00CA3B3C" w:rsidRDefault="00B5313B" w14:paraId="34F912CB" w14:textId="7AE34C8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PCV</w:t>
            </w:r>
          </w:p>
        </w:tc>
        <w:tc>
          <w:tcPr>
            <w:tcW w:w="2193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C17B4E" w:rsidR="00B5313B" w:rsidP="00341332" w:rsidRDefault="00B5313B" w14:paraId="5252B429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672F81" w:rsidTr="60B162C8" w14:paraId="292064F6" w14:textId="77777777">
        <w:trPr>
          <w:trHeight w:val="352"/>
        </w:trPr>
        <w:tc>
          <w:tcPr>
            <w:tcW w:w="2210" w:type="dxa"/>
            <w:vMerge w:val="restart"/>
            <w:shd w:val="clear" w:color="auto" w:fill="F2F2F2" w:themeFill="background1" w:themeFillShade="F2"/>
            <w:tcMar/>
          </w:tcPr>
          <w:p w:rsidRPr="00C17B4E" w:rsidR="00672F81" w:rsidP="00612522" w:rsidRDefault="00672F81" w14:paraId="5CD7772F" w14:textId="35A5A882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>12 months old</w:t>
            </w:r>
          </w:p>
        </w:tc>
        <w:tc>
          <w:tcPr>
            <w:tcW w:w="3881" w:type="dxa"/>
            <w:tcBorders>
              <w:top w:val="single" w:color="auto" w:sz="12" w:space="0"/>
            </w:tcBorders>
            <w:tcMar/>
          </w:tcPr>
          <w:p w:rsidRPr="00C17B4E" w:rsidR="00672F81" w:rsidP="00B7704C" w:rsidRDefault="00672F81" w14:paraId="6653F824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Meningococcal group B</w:t>
            </w:r>
          </w:p>
          <w:p w:rsidRPr="00C17B4E" w:rsidR="00672F81" w:rsidP="00612522" w:rsidRDefault="00672F81" w14:paraId="3DA0E48F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Del="005D1A9B" w:rsidP="00612522" w:rsidRDefault="00672F81" w14:paraId="5E89C2DA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auto" w:sz="12" w:space="0"/>
            </w:tcBorders>
            <w:tcMar/>
          </w:tcPr>
          <w:p w:rsidRPr="00C17B4E" w:rsidR="00672F81" w:rsidP="00612522" w:rsidRDefault="00672F81" w14:paraId="4B9629EA" w14:textId="139F5D4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7B4E">
              <w:rPr>
                <w:rFonts w:ascii="Arial" w:hAnsi="Arial" w:cs="Arial"/>
                <w:sz w:val="18"/>
                <w:szCs w:val="18"/>
              </w:rPr>
              <w:t>MenB</w:t>
            </w:r>
            <w:proofErr w:type="spellEnd"/>
            <w:r w:rsidRPr="00C17B4E">
              <w:rPr>
                <w:rFonts w:ascii="Arial" w:hAnsi="Arial" w:cs="Arial"/>
                <w:sz w:val="18"/>
                <w:szCs w:val="18"/>
              </w:rPr>
              <w:t xml:space="preserve"> booster </w:t>
            </w:r>
          </w:p>
          <w:p w:rsidRPr="00C17B4E" w:rsidR="00672F81" w:rsidP="00612522" w:rsidRDefault="00672F81" w14:paraId="724CA40B" w14:textId="5D13E01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color="auto" w:sz="12" w:space="0"/>
            </w:tcBorders>
            <w:tcMar/>
          </w:tcPr>
          <w:p w:rsidRPr="00C17B4E" w:rsidR="00672F81" w:rsidP="005D1A9B" w:rsidRDefault="00672F81" w14:paraId="510432DF" w14:textId="24C345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8351E6" w:rsidR="00672F81" w:rsidTr="60B162C8" w14:paraId="04A9C905" w14:textId="77777777">
        <w:trPr>
          <w:trHeight w:val="494"/>
        </w:trPr>
        <w:tc>
          <w:tcPr>
            <w:tcW w:w="2210" w:type="dxa"/>
            <w:vMerge/>
            <w:tcMar/>
          </w:tcPr>
          <w:p w:rsidRPr="00C17B4E" w:rsidR="00672F81" w:rsidP="00612522" w:rsidRDefault="00672F81" w14:paraId="6DFE7228" w14:textId="7EAF752A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bottom w:val="single" w:color="auto" w:sz="12" w:space="0"/>
            </w:tcBorders>
            <w:tcMar/>
          </w:tcPr>
          <w:p w:rsidRPr="00C17B4E" w:rsidR="00672F81" w:rsidP="00B7704C" w:rsidRDefault="00672F81" w14:paraId="5E96E786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Pneumococcal</w:t>
            </w:r>
          </w:p>
          <w:p w:rsidRPr="00C17B4E" w:rsidR="00672F81" w:rsidP="00612522" w:rsidRDefault="00672F81" w14:paraId="28EC10CA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P="00612522" w:rsidRDefault="00672F81" w14:paraId="489AE70C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color="auto" w:sz="12" w:space="0"/>
            </w:tcBorders>
            <w:tcMar/>
          </w:tcPr>
          <w:p w:rsidRPr="00C17B4E" w:rsidR="00672F81" w:rsidP="00612522" w:rsidRDefault="00672F81" w14:paraId="799E94A4" w14:textId="15209C3C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PCV booster</w:t>
            </w:r>
          </w:p>
        </w:tc>
        <w:tc>
          <w:tcPr>
            <w:tcW w:w="2193" w:type="dxa"/>
            <w:tcBorders>
              <w:bottom w:val="single" w:color="auto" w:sz="12" w:space="0"/>
            </w:tcBorders>
            <w:tcMar/>
          </w:tcPr>
          <w:p w:rsidRPr="00C17B4E" w:rsidR="00672F81" w:rsidP="00612522" w:rsidRDefault="00672F81" w14:paraId="556E546D" w14:textId="4F53456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8351E6" w:rsidR="00672F81" w:rsidTr="60B162C8" w14:paraId="2C907EA5" w14:textId="77777777">
        <w:trPr>
          <w:trHeight w:val="494"/>
        </w:trPr>
        <w:tc>
          <w:tcPr>
            <w:tcW w:w="2210" w:type="dxa"/>
            <w:vMerge/>
            <w:tcMar/>
          </w:tcPr>
          <w:p w:rsidRPr="00C17B4E" w:rsidR="00672F81" w:rsidP="00612522" w:rsidRDefault="00672F81" w14:paraId="06AC1670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46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672F81" w:rsidP="00510D8A" w:rsidRDefault="00672F81" w14:paraId="3D89AFED" w14:textId="77777777">
            <w:pPr>
              <w:shd w:val="clear" w:color="auto" w:fill="DAEEF3" w:themeFill="accent5" w:themeFillTint="33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Your child may have had:</w:t>
            </w:r>
          </w:p>
          <w:p w:rsidRPr="00C17B4E" w:rsidR="00672F81" w:rsidP="00612522" w:rsidRDefault="00672F81" w14:paraId="0489911B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8351E6" w:rsidR="00672F81" w:rsidTr="60B162C8" w14:paraId="2A68831C" w14:textId="77777777">
        <w:trPr>
          <w:trHeight w:val="494"/>
        </w:trPr>
        <w:tc>
          <w:tcPr>
            <w:tcW w:w="2210" w:type="dxa"/>
            <w:vMerge/>
            <w:tcMar/>
          </w:tcPr>
          <w:p w:rsidRPr="00C17B4E" w:rsidR="00672F81" w:rsidP="00612522" w:rsidRDefault="00672F81" w14:paraId="12A35BA5" w14:textId="49A25B4D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Mar/>
          </w:tcPr>
          <w:p w:rsidRPr="00C17B4E" w:rsidR="00672F81" w:rsidP="00612522" w:rsidRDefault="00672F81" w14:paraId="07FEC3FB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Measles, mumps, rubella</w:t>
            </w:r>
          </w:p>
          <w:p w:rsidRPr="00C17B4E" w:rsidR="00672F81" w:rsidP="00612522" w:rsidRDefault="00672F81" w14:paraId="53B13AB1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P="005D1A9B" w:rsidRDefault="00672F81" w14:paraId="0CC2C760" w14:textId="56ABA11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tcMar/>
          </w:tcPr>
          <w:p w:rsidRPr="00C17B4E" w:rsidR="00672F81" w:rsidP="00612522" w:rsidRDefault="00672F81" w14:paraId="27675AE9" w14:textId="51256F3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MMR</w:t>
            </w:r>
          </w:p>
        </w:tc>
        <w:tc>
          <w:tcPr>
            <w:tcW w:w="2193" w:type="dxa"/>
            <w:tcBorders>
              <w:right w:val="single" w:color="auto" w:sz="12" w:space="0"/>
            </w:tcBorders>
            <w:tcMar/>
          </w:tcPr>
          <w:p w:rsidRPr="00C17B4E" w:rsidR="00672F81" w:rsidP="00612522" w:rsidRDefault="00672F81" w14:paraId="1FFF90F3" w14:textId="667760A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8351E6" w:rsidR="00672F81" w:rsidTr="60B162C8" w14:paraId="5A4A227C" w14:textId="77777777">
        <w:trPr>
          <w:trHeight w:val="494"/>
        </w:trPr>
        <w:tc>
          <w:tcPr>
            <w:tcW w:w="2210" w:type="dxa"/>
            <w:vMerge/>
            <w:tcMar/>
          </w:tcPr>
          <w:p w:rsidRPr="00C17B4E" w:rsidR="00672F81" w:rsidP="00612522" w:rsidRDefault="00672F81" w14:paraId="5228A4B9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46" w:type="dxa"/>
            <w:gridSpan w:val="3"/>
            <w:tcBorders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672F81" w:rsidP="005D1A9B" w:rsidRDefault="00672F81" w14:paraId="45087860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 </w:t>
            </w:r>
          </w:p>
          <w:p w:rsidRPr="00C17B4E" w:rsidR="00672F81" w:rsidP="00612522" w:rsidRDefault="00672F81" w14:paraId="1F5350A9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8351E6" w:rsidR="00672F81" w:rsidTr="60B162C8" w14:paraId="2CDC644A" w14:textId="77777777">
        <w:trPr>
          <w:trHeight w:val="494"/>
        </w:trPr>
        <w:tc>
          <w:tcPr>
            <w:tcW w:w="2210" w:type="dxa"/>
            <w:vMerge/>
            <w:tcMar/>
          </w:tcPr>
          <w:p w:rsidRPr="00C17B4E" w:rsidR="00672F81" w:rsidP="00D871BE" w:rsidRDefault="00672F81" w14:paraId="2744CE14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bottom w:val="single" w:color="auto" w:sz="12" w:space="0"/>
            </w:tcBorders>
            <w:tcMar/>
          </w:tcPr>
          <w:p w:rsidRPr="00C17B4E" w:rsidR="00672F81" w:rsidP="00D871BE" w:rsidRDefault="00672F81" w14:paraId="1165C734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Measles, mumps, rubella and varicella </w:t>
            </w:r>
          </w:p>
          <w:p w:rsidRPr="00C17B4E" w:rsidR="00672F81" w:rsidP="00D871BE" w:rsidRDefault="00672F81" w14:paraId="15A28D8A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color="auto" w:sz="12" w:space="0"/>
            </w:tcBorders>
            <w:tcMar/>
          </w:tcPr>
          <w:p w:rsidRPr="00C17B4E" w:rsidR="00672F81" w:rsidP="00D871BE" w:rsidRDefault="00672F81" w14:paraId="0897E35F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MMRV</w:t>
            </w:r>
          </w:p>
          <w:p w:rsidRPr="00C17B4E" w:rsidR="00672F81" w:rsidP="00D871BE" w:rsidRDefault="00672F81" w14:paraId="181CAA6C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C17B4E" w:rsidR="00672F81" w:rsidP="00D871BE" w:rsidRDefault="00672F81" w14:paraId="1EC2A90F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8351E6" w:rsidR="00672F81" w:rsidTr="60B162C8" w14:paraId="5968A896" w14:textId="77777777">
        <w:trPr>
          <w:trHeight w:val="494"/>
        </w:trPr>
        <w:tc>
          <w:tcPr>
            <w:tcW w:w="2210" w:type="dxa"/>
            <w:vMerge/>
            <w:tcMar/>
          </w:tcPr>
          <w:p w:rsidRPr="00C17B4E" w:rsidR="00672F81" w:rsidP="00D871BE" w:rsidRDefault="00672F81" w14:paraId="3A23B21F" w14:textId="4FF7CE64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color="auto" w:sz="12" w:space="0"/>
            </w:tcBorders>
            <w:tcMar/>
          </w:tcPr>
          <w:p w:rsidRPr="00C17B4E" w:rsidR="00672F81" w:rsidP="00D871BE" w:rsidRDefault="00672F81" w14:paraId="6896919B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P="00D871BE" w:rsidRDefault="00672F81" w14:paraId="14DCB588" w14:textId="7E9A60F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Your child may have had:</w:t>
            </w:r>
          </w:p>
          <w:p w:rsidRPr="00C17B4E" w:rsidR="00672F81" w:rsidP="00D871BE" w:rsidRDefault="00672F81" w14:paraId="06CE1FCA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P="00D871BE" w:rsidRDefault="00672F81" w14:paraId="350DEFD2" w14:textId="70018EB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Haemophilus influenzae type b and meningococcal group C </w:t>
            </w:r>
          </w:p>
          <w:p w:rsidRPr="00C17B4E" w:rsidR="00672F81" w:rsidP="00D871BE" w:rsidRDefault="00672F81" w14:paraId="486F3A53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auto" w:sz="12" w:space="0"/>
            </w:tcBorders>
            <w:tcMar/>
          </w:tcPr>
          <w:p w:rsidRPr="00C17B4E" w:rsidR="00672F81" w:rsidP="00D871BE" w:rsidRDefault="00672F81" w14:paraId="241B4221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P="00D871BE" w:rsidRDefault="00672F81" w14:paraId="41CAD343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P="00D871BE" w:rsidRDefault="00672F81" w14:paraId="1011DD50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672F81" w:rsidP="00D871BE" w:rsidRDefault="00672F81" w14:paraId="6E1D6821" w14:textId="1A6AD8F5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Hib/</w:t>
            </w:r>
            <w:proofErr w:type="spellStart"/>
            <w:r w:rsidRPr="00C17B4E">
              <w:rPr>
                <w:rFonts w:ascii="Arial" w:hAnsi="Arial" w:cs="Arial"/>
                <w:sz w:val="18"/>
                <w:szCs w:val="18"/>
              </w:rPr>
              <w:t>MenC</w:t>
            </w:r>
            <w:proofErr w:type="spellEnd"/>
          </w:p>
        </w:tc>
        <w:tc>
          <w:tcPr>
            <w:tcW w:w="2193" w:type="dxa"/>
            <w:tcBorders>
              <w:top w:val="single" w:color="auto" w:sz="12" w:space="0"/>
            </w:tcBorders>
            <w:tcMar/>
          </w:tcPr>
          <w:p w:rsidRPr="00C17B4E" w:rsidR="00672F81" w:rsidP="00D871BE" w:rsidRDefault="00672F81" w14:paraId="0675346B" w14:textId="73A97EB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8351E6" w:rsidR="00D871BE" w:rsidTr="60B162C8" w14:paraId="371BB29A" w14:textId="77777777">
        <w:trPr>
          <w:trHeight w:val="418"/>
        </w:trPr>
        <w:tc>
          <w:tcPr>
            <w:tcW w:w="2210" w:type="dxa"/>
            <w:vMerge w:val="restart"/>
            <w:shd w:val="clear" w:color="auto" w:fill="F2F2F2" w:themeFill="background1" w:themeFillShade="F2"/>
            <w:tcMar/>
          </w:tcPr>
          <w:p w:rsidRPr="00C17B4E" w:rsidR="00D871BE" w:rsidP="00D871BE" w:rsidRDefault="00D871BE" w14:paraId="76031C2A" w14:textId="3085397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 xml:space="preserve">18 months </w:t>
            </w:r>
            <w:r w:rsidRPr="00C17B4E" w:rsidR="00322E40">
              <w:rPr>
                <w:rFonts w:ascii="Arial" w:hAnsi="Arial" w:cs="Arial"/>
                <w:b/>
                <w:sz w:val="18"/>
                <w:szCs w:val="18"/>
              </w:rPr>
              <w:t>old</w:t>
            </w:r>
          </w:p>
          <w:p w:rsidRPr="00C17B4E" w:rsidR="00D871BE" w:rsidP="00D871BE" w:rsidRDefault="00D871BE" w14:paraId="26A4B883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D871BE" w:rsidP="00D871BE" w:rsidRDefault="00D871BE" w14:paraId="35784FE2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46" w:type="dxa"/>
            <w:gridSpan w:val="3"/>
            <w:shd w:val="clear" w:color="auto" w:fill="DAEEF3" w:themeFill="accent5" w:themeFillTint="33"/>
            <w:tcMar/>
          </w:tcPr>
          <w:p w:rsidRPr="00C17B4E" w:rsidR="00D871BE" w:rsidP="00D871BE" w:rsidRDefault="0034247A" w14:paraId="0F2D2F64" w14:textId="7974913A">
            <w:pPr>
              <w:shd w:val="clear" w:color="auto" w:fill="DAEEF3" w:themeFill="accent5" w:themeFillTint="33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17B4E">
              <w:rPr>
                <w:rFonts w:ascii="Arial" w:hAnsi="Arial"/>
                <w:b/>
                <w:bCs/>
                <w:sz w:val="18"/>
                <w:szCs w:val="18"/>
              </w:rPr>
              <w:t xml:space="preserve">ew </w:t>
            </w: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C17B4E" w:rsidR="00D871BE">
              <w:rPr>
                <w:rFonts w:ascii="Arial" w:hAnsi="Arial" w:cs="Arial"/>
                <w:b/>
                <w:bCs/>
                <w:sz w:val="18"/>
                <w:szCs w:val="18"/>
              </w:rPr>
              <w:t>ppointment for children born on or after 1 July 2024 only</w:t>
            </w:r>
          </w:p>
          <w:p w:rsidRPr="00C17B4E" w:rsidR="00D871BE" w:rsidP="00D871BE" w:rsidRDefault="00D871BE" w14:paraId="43FDEB3E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D871BE" w:rsidP="00D871BE" w:rsidRDefault="00D871BE" w14:paraId="64BCB940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D871BE" w:rsidTr="60B162C8" w14:paraId="031A9BED" w14:textId="77777777">
        <w:trPr>
          <w:trHeight w:val="424"/>
        </w:trPr>
        <w:tc>
          <w:tcPr>
            <w:tcW w:w="2210" w:type="dxa"/>
            <w:vMerge/>
            <w:tcMar/>
          </w:tcPr>
          <w:p w:rsidRPr="00C17B4E" w:rsidR="00D871BE" w:rsidP="00D871BE" w:rsidRDefault="00D871BE" w14:paraId="175FDA49" w14:textId="3118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Mar/>
          </w:tcPr>
          <w:p w:rsidRPr="00C17B4E" w:rsidR="00D871BE" w:rsidP="00D871BE" w:rsidRDefault="00D871BE" w14:paraId="018AC913" w14:textId="6F88BD7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Measles, mumps, rubella and varicella</w:t>
            </w:r>
          </w:p>
          <w:p w:rsidRPr="00C17B4E" w:rsidR="00D871BE" w:rsidP="00D871BE" w:rsidRDefault="00D871BE" w14:paraId="10429D4E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D871BE" w:rsidP="00D871BE" w:rsidRDefault="00D871BE" w14:paraId="5345D9D1" w14:textId="280F17F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Mar/>
          </w:tcPr>
          <w:p w:rsidRPr="00C17B4E" w:rsidR="00D871BE" w:rsidP="00D871BE" w:rsidRDefault="00D871BE" w14:paraId="28601535" w14:textId="6438F4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MMRV</w:t>
            </w:r>
          </w:p>
          <w:p w:rsidRPr="00C17B4E" w:rsidR="00D871BE" w:rsidP="00D871BE" w:rsidRDefault="00D871BE" w14:paraId="12781ED6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D871BE" w:rsidP="00D871BE" w:rsidRDefault="00D871BE" w14:paraId="39C202B7" w14:textId="76660B5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Mar/>
          </w:tcPr>
          <w:p w:rsidRPr="00C17B4E" w:rsidR="00D871BE" w:rsidP="00D871BE" w:rsidRDefault="00D871BE" w14:paraId="62EEED83" w14:textId="56E1201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D871BE" w:rsidTr="60B162C8" w14:paraId="007FE439" w14:textId="77777777">
        <w:trPr>
          <w:trHeight w:val="921"/>
        </w:trPr>
        <w:tc>
          <w:tcPr>
            <w:tcW w:w="2210" w:type="dxa"/>
            <w:vMerge/>
            <w:tcMar/>
          </w:tcPr>
          <w:p w:rsidRPr="00C17B4E" w:rsidR="00D871BE" w:rsidP="00D871BE" w:rsidRDefault="00D871BE" w14:paraId="7646641E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Mar/>
          </w:tcPr>
          <w:p w:rsidRPr="00C17B4E" w:rsidR="00D871BE" w:rsidP="00D871BE" w:rsidRDefault="00D871BE" w14:paraId="057BB775" w14:textId="5DF1D6B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Diphtheria, tetanus, pertussis (whooping cough), polio, </w:t>
            </w:r>
            <w:r w:rsidRPr="00C17B4E">
              <w:rPr>
                <w:rFonts w:ascii="Arial" w:hAnsi="Arial" w:cs="Arial"/>
                <w:iCs/>
                <w:sz w:val="18"/>
                <w:szCs w:val="18"/>
              </w:rPr>
              <w:t>haemophilus influenzae</w:t>
            </w:r>
            <w:r w:rsidRPr="00C17B4E">
              <w:rPr>
                <w:rFonts w:ascii="Arial" w:hAnsi="Arial" w:cs="Arial"/>
                <w:sz w:val="18"/>
                <w:szCs w:val="18"/>
              </w:rPr>
              <w:t xml:space="preserve"> type b (Hib) and hepatitis B </w:t>
            </w:r>
          </w:p>
        </w:tc>
        <w:tc>
          <w:tcPr>
            <w:tcW w:w="2172" w:type="dxa"/>
            <w:tcMar/>
          </w:tcPr>
          <w:p w:rsidRPr="00C17B4E" w:rsidR="00D871BE" w:rsidP="00D871BE" w:rsidRDefault="00D871BE" w14:paraId="1B29E5ED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DTaP/IPV/Hib/HepB</w:t>
            </w:r>
          </w:p>
          <w:p w:rsidRPr="00C17B4E" w:rsidR="00D871BE" w:rsidP="00D871BE" w:rsidRDefault="00D871BE" w14:paraId="7639ADFC" w14:textId="2D7867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(6-in-1)</w:t>
            </w:r>
          </w:p>
        </w:tc>
        <w:tc>
          <w:tcPr>
            <w:tcW w:w="2193" w:type="dxa"/>
            <w:tcMar/>
          </w:tcPr>
          <w:p w:rsidRPr="00C17B4E" w:rsidR="00D871BE" w:rsidP="00D871BE" w:rsidRDefault="00D871BE" w14:paraId="1DD49C61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D871BE" w:rsidTr="60B162C8" w14:paraId="752D65D7" w14:textId="77777777">
        <w:trPr>
          <w:trHeight w:val="558"/>
        </w:trPr>
        <w:tc>
          <w:tcPr>
            <w:tcW w:w="2210" w:type="dxa"/>
            <w:shd w:val="clear" w:color="auto" w:fill="F2F2F2" w:themeFill="background1" w:themeFillShade="F2"/>
            <w:tcMar/>
          </w:tcPr>
          <w:p w:rsidRPr="00C17B4E" w:rsidR="00D871BE" w:rsidP="00D871BE" w:rsidRDefault="00D871BE" w14:paraId="6AF70392" w14:textId="38805330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 xml:space="preserve">2 to 3 years old and all </w:t>
            </w:r>
          </w:p>
          <w:p w:rsidRPr="00C17B4E" w:rsidR="00D871BE" w:rsidP="00D871BE" w:rsidRDefault="00D871BE" w14:paraId="05B3548D" w14:textId="1B415F46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sz w:val="18"/>
                <w:szCs w:val="18"/>
              </w:rPr>
              <w:t xml:space="preserve">school-aged children </w:t>
            </w:r>
          </w:p>
          <w:p w:rsidRPr="00C17B4E" w:rsidR="00D871BE" w:rsidP="00D871BE" w:rsidRDefault="00D871BE" w14:paraId="0FB3A33D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17B4E" w:rsidR="00D871BE" w:rsidP="00D871BE" w:rsidRDefault="00D871BE" w14:paraId="39CC9ACA" w14:textId="2595FA62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1" w:type="dxa"/>
            <w:tcMar/>
          </w:tcPr>
          <w:p w:rsidRPr="00C17B4E" w:rsidR="00D871BE" w:rsidP="00D871BE" w:rsidRDefault="00AD5216" w14:paraId="795B09E0" w14:textId="07F4495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Annual i</w:t>
            </w:r>
            <w:r w:rsidRPr="00C17B4E" w:rsidR="00D871BE">
              <w:rPr>
                <w:rFonts w:ascii="Arial" w:hAnsi="Arial" w:cs="Arial"/>
                <w:sz w:val="18"/>
                <w:szCs w:val="18"/>
              </w:rPr>
              <w:t>nfluenza (flu)</w:t>
            </w:r>
          </w:p>
        </w:tc>
        <w:tc>
          <w:tcPr>
            <w:tcW w:w="2172" w:type="dxa"/>
            <w:tcMar/>
          </w:tcPr>
          <w:p w:rsidRPr="00C17B4E" w:rsidR="00D871BE" w:rsidP="00D871BE" w:rsidRDefault="00D871BE" w14:paraId="7DB1E60E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Live attenuated </w:t>
            </w:r>
          </w:p>
          <w:p w:rsidRPr="00C17B4E" w:rsidR="00D871BE" w:rsidP="00D871BE" w:rsidRDefault="00D871BE" w14:paraId="2B28FF4C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influenza vaccine (LAIV) or inactivated influenza vaccine (IIV)</w:t>
            </w:r>
          </w:p>
          <w:p w:rsidRPr="00C17B4E" w:rsidR="00D871BE" w:rsidP="00D871BE" w:rsidRDefault="00D871BE" w14:paraId="3496D60E" w14:textId="621CF93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Mar/>
          </w:tcPr>
          <w:p w:rsidRPr="00C17B4E" w:rsidR="00D871BE" w:rsidP="00D871BE" w:rsidRDefault="00D871BE" w14:paraId="199E9E58" w14:textId="1599C7E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7666BF" w:rsidTr="60B162C8" w14:paraId="4DE640C9" w14:textId="77777777">
        <w:trPr>
          <w:trHeight w:val="441"/>
        </w:trPr>
        <w:tc>
          <w:tcPr>
            <w:tcW w:w="2210" w:type="dxa"/>
            <w:vMerge w:val="restart"/>
            <w:shd w:val="clear" w:color="auto" w:fill="F2F2F2" w:themeFill="background1" w:themeFillShade="F2"/>
            <w:tcMar/>
          </w:tcPr>
          <w:p w:rsidRPr="00C17B4E" w:rsidR="007666BF" w:rsidP="00947E02" w:rsidRDefault="007666BF" w14:paraId="109B3830" w14:textId="5DC87FE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3 years and 4 months old</w:t>
            </w:r>
          </w:p>
        </w:tc>
        <w:tc>
          <w:tcPr>
            <w:tcW w:w="3881" w:type="dxa"/>
            <w:tcBorders>
              <w:bottom w:val="single" w:color="auto" w:sz="12" w:space="0"/>
            </w:tcBorders>
            <w:tcMar/>
          </w:tcPr>
          <w:p w:rsidRPr="00C17B4E" w:rsidR="007666BF" w:rsidP="00947E02" w:rsidRDefault="007666BF" w14:paraId="0447EB9A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Diphtheria, tetanus, pertussis (whooping cough) and polio </w:t>
            </w:r>
          </w:p>
          <w:p w:rsidRPr="00C17B4E" w:rsidR="007666BF" w:rsidP="00947E02" w:rsidRDefault="007666BF" w14:paraId="043AA3C5" w14:textId="62EB95E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C17B4E" w:rsidR="007666BF" w:rsidP="00947E02" w:rsidRDefault="007666BF" w14:paraId="641AFC97" w14:textId="57432258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color="auto" w:sz="12" w:space="0"/>
            </w:tcBorders>
            <w:tcMar/>
          </w:tcPr>
          <w:p w:rsidRPr="00C17B4E" w:rsidR="007666BF" w:rsidP="00947E02" w:rsidRDefault="007666BF" w14:paraId="4E472649" w14:textId="676B03D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7B4E">
              <w:rPr>
                <w:rFonts w:ascii="Arial" w:hAnsi="Arial" w:cs="Arial"/>
                <w:sz w:val="18"/>
                <w:szCs w:val="18"/>
              </w:rPr>
              <w:t>dTaP</w:t>
            </w:r>
            <w:proofErr w:type="spellEnd"/>
            <w:r w:rsidRPr="00C17B4E">
              <w:rPr>
                <w:rFonts w:ascii="Arial" w:hAnsi="Arial" w:cs="Arial"/>
                <w:sz w:val="18"/>
                <w:szCs w:val="18"/>
              </w:rPr>
              <w:t>/IPV (4-in-1)</w:t>
            </w:r>
          </w:p>
          <w:p w:rsidRPr="00C17B4E" w:rsidR="007666BF" w:rsidP="00947E02" w:rsidRDefault="007666BF" w14:paraId="1A949A62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7666BF" w:rsidP="00947E02" w:rsidRDefault="007666BF" w14:paraId="51F36F9A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Pr="00C17B4E" w:rsidR="007666BF" w:rsidP="00947E02" w:rsidRDefault="007666BF" w14:paraId="7A59068B" w14:textId="4F4E2DC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bottom w:val="single" w:color="auto" w:sz="12" w:space="0"/>
            </w:tcBorders>
            <w:tcMar/>
          </w:tcPr>
          <w:p w:rsidRPr="00C17B4E" w:rsidR="007666BF" w:rsidP="00947E02" w:rsidRDefault="007666BF" w14:paraId="2DC7326D" w14:textId="1BCEB5A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7666BF" w:rsidTr="60B162C8" w14:paraId="68FA988E" w14:textId="77777777">
        <w:trPr>
          <w:trHeight w:val="441"/>
        </w:trPr>
        <w:tc>
          <w:tcPr>
            <w:tcW w:w="2210" w:type="dxa"/>
            <w:vMerge/>
            <w:tcBorders/>
            <w:tcMar/>
          </w:tcPr>
          <w:p w:rsidRPr="00C17B4E" w:rsidR="007666BF" w:rsidP="00947E02" w:rsidRDefault="007666BF" w14:paraId="5F77505E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46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7666BF" w:rsidP="007666BF" w:rsidRDefault="007666BF" w14:paraId="12E81FFD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Your child may have had:</w:t>
            </w:r>
          </w:p>
          <w:p w:rsidRPr="00C17B4E" w:rsidR="007666BF" w:rsidP="00947E02" w:rsidRDefault="007666BF" w14:paraId="678B604F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7666BF" w:rsidTr="60B162C8" w14:paraId="0BC96815" w14:textId="77777777">
        <w:trPr>
          <w:trHeight w:val="441"/>
        </w:trPr>
        <w:tc>
          <w:tcPr>
            <w:tcW w:w="2210" w:type="dxa"/>
            <w:vMerge/>
            <w:tcBorders/>
            <w:tcMar/>
          </w:tcPr>
          <w:p w:rsidRPr="00C17B4E" w:rsidR="007666BF" w:rsidP="00947E02" w:rsidRDefault="007666BF" w14:paraId="155039E9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81" w:type="dxa"/>
            <w:tcBorders>
              <w:left w:val="single" w:color="auto" w:sz="12" w:space="0"/>
            </w:tcBorders>
            <w:tcMar/>
          </w:tcPr>
          <w:p w:rsidRPr="00C17B4E" w:rsidR="007666BF" w:rsidP="00947E02" w:rsidRDefault="007666BF" w14:paraId="441E8BAC" w14:textId="7C463FB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Measles, mumps and rubella </w:t>
            </w:r>
          </w:p>
          <w:p w:rsidRPr="00C17B4E" w:rsidR="007666BF" w:rsidP="00947E02" w:rsidRDefault="007666BF" w14:paraId="00722C77" w14:textId="17973A2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tcMar/>
          </w:tcPr>
          <w:p w:rsidRPr="00C17B4E" w:rsidR="007666BF" w:rsidP="00947E02" w:rsidRDefault="007666BF" w14:paraId="37208FDF" w14:textId="054005D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MMR</w:t>
            </w:r>
          </w:p>
        </w:tc>
        <w:tc>
          <w:tcPr>
            <w:tcW w:w="2193" w:type="dxa"/>
            <w:tcBorders>
              <w:right w:val="single" w:color="auto" w:sz="12" w:space="0"/>
            </w:tcBorders>
            <w:tcMar/>
          </w:tcPr>
          <w:p w:rsidRPr="00C17B4E" w:rsidR="007666BF" w:rsidP="00947E02" w:rsidRDefault="007666BF" w14:paraId="41CA5FC9" w14:textId="1D4F260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51E6" w:rsidR="007666BF" w:rsidTr="60B162C8" w14:paraId="01D791CB" w14:textId="77777777">
        <w:trPr>
          <w:trHeight w:val="441"/>
        </w:trPr>
        <w:tc>
          <w:tcPr>
            <w:tcW w:w="2210" w:type="dxa"/>
            <w:vMerge/>
            <w:tcBorders/>
            <w:tcMar/>
          </w:tcPr>
          <w:p w:rsidRPr="00C17B4E" w:rsidR="007666BF" w:rsidP="00947E02" w:rsidRDefault="007666BF" w14:paraId="4B18AC76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46" w:type="dxa"/>
            <w:gridSpan w:val="3"/>
            <w:tcBorders>
              <w:left w:val="single" w:color="auto" w:sz="12" w:space="0"/>
              <w:right w:val="single" w:color="auto" w:sz="12" w:space="0"/>
            </w:tcBorders>
            <w:shd w:val="clear" w:color="auto" w:fill="DAEEF3" w:themeFill="accent5" w:themeFillTint="33"/>
            <w:tcMar/>
          </w:tcPr>
          <w:p w:rsidRPr="00C17B4E" w:rsidR="007666BF" w:rsidP="00947E02" w:rsidRDefault="007666BF" w14:paraId="5D402BA7" w14:textId="53D16F8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B4E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</w:tr>
      <w:tr w:rsidRPr="008351E6" w:rsidR="007666BF" w:rsidTr="60B162C8" w14:paraId="2B9789A7" w14:textId="77777777">
        <w:trPr>
          <w:trHeight w:val="526"/>
        </w:trPr>
        <w:tc>
          <w:tcPr>
            <w:tcW w:w="2210" w:type="dxa"/>
            <w:vMerge/>
            <w:tcBorders/>
            <w:tcMar/>
          </w:tcPr>
          <w:p w:rsidRPr="00C17B4E" w:rsidR="007666BF" w:rsidP="00947E02" w:rsidRDefault="007666BF" w14:paraId="2B9789A2" w14:textId="3303BEF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81" w:type="dxa"/>
            <w:tcBorders>
              <w:left w:val="single" w:color="auto" w:sz="12" w:space="0"/>
              <w:bottom w:val="single" w:color="auto" w:sz="12" w:space="0"/>
            </w:tcBorders>
            <w:tcMar/>
          </w:tcPr>
          <w:p w:rsidRPr="00C17B4E" w:rsidR="007666BF" w:rsidP="00947E02" w:rsidRDefault="007666BF" w14:paraId="0E0A2DC9" w14:textId="39F35AB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 xml:space="preserve">Measles, mumps, rubella and varicella </w:t>
            </w:r>
          </w:p>
        </w:tc>
        <w:tc>
          <w:tcPr>
            <w:tcW w:w="2172" w:type="dxa"/>
            <w:tcBorders>
              <w:bottom w:val="single" w:color="auto" w:sz="12" w:space="0"/>
            </w:tcBorders>
            <w:tcMar/>
          </w:tcPr>
          <w:p w:rsidRPr="00C17B4E" w:rsidR="007666BF" w:rsidP="00947E02" w:rsidRDefault="007666BF" w14:paraId="378B304B" w14:textId="1F9EF21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7B4E">
              <w:rPr>
                <w:rFonts w:ascii="Arial" w:hAnsi="Arial" w:cs="Arial"/>
                <w:sz w:val="18"/>
                <w:szCs w:val="18"/>
              </w:rPr>
              <w:t>MMRV</w:t>
            </w:r>
          </w:p>
        </w:tc>
        <w:tc>
          <w:tcPr>
            <w:tcW w:w="2193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C17B4E" w:rsidR="007666BF" w:rsidP="00947E02" w:rsidRDefault="007666BF" w14:paraId="2B9789A6" w14:textId="0E68F1C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C17B4E" w:rsidR="007149BD" w:rsidP="00EF6ED3" w:rsidRDefault="007149BD" w14:paraId="5DB1D276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C17B4E" w:rsidR="0031631C" w:rsidP="00EF6ED3" w:rsidRDefault="0031631C" w14:paraId="2B2B3035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C17B4E" w:rsidR="00EF6ED3" w:rsidP="00EF6ED3" w:rsidRDefault="0023245E" w14:paraId="2B9789B3" w14:textId="064757A0">
      <w:pPr>
        <w:spacing w:after="0"/>
        <w:rPr>
          <w:rFonts w:ascii="Arial" w:hAnsi="Arial" w:cs="Arial"/>
          <w:sz w:val="20"/>
          <w:szCs w:val="20"/>
        </w:rPr>
      </w:pPr>
      <w:r w:rsidRPr="00C17B4E">
        <w:rPr>
          <w:rFonts w:ascii="Arial" w:hAnsi="Arial" w:cs="Arial"/>
          <w:sz w:val="20"/>
          <w:szCs w:val="20"/>
        </w:rPr>
        <w:t>Sign</w:t>
      </w:r>
      <w:r w:rsidRPr="00C17B4E" w:rsidR="00B44B5A">
        <w:rPr>
          <w:rFonts w:ascii="Arial" w:hAnsi="Arial" w:cs="Arial"/>
          <w:sz w:val="20"/>
          <w:szCs w:val="20"/>
        </w:rPr>
        <w:t>ature</w:t>
      </w:r>
      <w:r w:rsidRPr="00C17B4E">
        <w:rPr>
          <w:rFonts w:ascii="Arial" w:hAnsi="Arial" w:cs="Arial"/>
          <w:sz w:val="20"/>
          <w:szCs w:val="20"/>
        </w:rPr>
        <w:t>……………</w:t>
      </w:r>
      <w:r w:rsidRPr="00C17B4E" w:rsidR="00BF01A1">
        <w:rPr>
          <w:rFonts w:ascii="Arial" w:hAnsi="Arial" w:cs="Arial"/>
          <w:sz w:val="20"/>
          <w:szCs w:val="20"/>
        </w:rPr>
        <w:t xml:space="preserve">                                </w:t>
      </w:r>
      <w:r w:rsidRPr="00C17B4E">
        <w:rPr>
          <w:rFonts w:ascii="Arial" w:hAnsi="Arial" w:cs="Arial"/>
          <w:sz w:val="20"/>
          <w:szCs w:val="20"/>
        </w:rPr>
        <w:t>Date</w:t>
      </w:r>
      <w:r w:rsidRPr="00C17B4E" w:rsidR="006F796E">
        <w:rPr>
          <w:rFonts w:ascii="Arial" w:hAnsi="Arial" w:cs="Arial"/>
          <w:sz w:val="20"/>
          <w:szCs w:val="20"/>
        </w:rPr>
        <w:t xml:space="preserve"> </w:t>
      </w:r>
      <w:r w:rsidRPr="00C17B4E">
        <w:rPr>
          <w:rFonts w:ascii="Arial" w:hAnsi="Arial" w:cs="Arial"/>
          <w:sz w:val="20"/>
          <w:szCs w:val="20"/>
        </w:rPr>
        <w:t>………………………</w:t>
      </w:r>
    </w:p>
    <w:p w:rsidR="002A1E0B" w:rsidP="009E4DCE" w:rsidRDefault="0023245E" w14:paraId="1BBF13DB" w14:textId="2EBF609C">
      <w:pPr>
        <w:spacing w:before="240"/>
        <w:rPr>
          <w:rFonts w:ascii="Arial" w:hAnsi="Arial" w:cs="Arial"/>
          <w:sz w:val="19"/>
          <w:szCs w:val="19"/>
        </w:rPr>
      </w:pPr>
      <w:r w:rsidRPr="00C17B4E">
        <w:rPr>
          <w:rFonts w:ascii="Arial" w:hAnsi="Arial" w:cs="Arial"/>
          <w:sz w:val="20"/>
          <w:szCs w:val="20"/>
        </w:rPr>
        <w:t>Name………………</w:t>
      </w:r>
      <w:r w:rsidRPr="00C17B4E" w:rsidR="00BF01A1">
        <w:rPr>
          <w:rFonts w:ascii="Arial" w:hAnsi="Arial" w:cs="Arial"/>
          <w:sz w:val="20"/>
          <w:szCs w:val="20"/>
        </w:rPr>
        <w:t xml:space="preserve">                            </w:t>
      </w:r>
      <w:r w:rsidRPr="00C17B4E" w:rsidR="00CA3634">
        <w:rPr>
          <w:rFonts w:ascii="Arial" w:hAnsi="Arial" w:cs="Arial"/>
          <w:sz w:val="20"/>
          <w:szCs w:val="20"/>
        </w:rPr>
        <w:t xml:space="preserve">     </w:t>
      </w:r>
      <w:r w:rsidRPr="00C17B4E" w:rsidR="00BF01A1">
        <w:rPr>
          <w:rFonts w:ascii="Arial" w:hAnsi="Arial" w:cs="Arial"/>
          <w:sz w:val="20"/>
          <w:szCs w:val="20"/>
        </w:rPr>
        <w:t xml:space="preserve"> </w:t>
      </w:r>
      <w:r w:rsidRPr="00C17B4E">
        <w:rPr>
          <w:rFonts w:ascii="Arial" w:hAnsi="Arial" w:cs="Arial"/>
          <w:sz w:val="20"/>
          <w:szCs w:val="20"/>
        </w:rPr>
        <w:t>Relationship to child ……………</w:t>
      </w:r>
      <w:r w:rsidRPr="00C17B4E" w:rsidR="0031631C">
        <w:rPr>
          <w:rFonts w:ascii="Arial" w:hAnsi="Arial" w:cs="Arial"/>
          <w:sz w:val="20"/>
          <w:szCs w:val="20"/>
        </w:rPr>
        <w:t>……</w:t>
      </w:r>
      <w:r w:rsidRPr="00C17B4E">
        <w:rPr>
          <w:rFonts w:ascii="Arial" w:hAnsi="Arial" w:cs="Arial"/>
          <w:sz w:val="20"/>
          <w:szCs w:val="20"/>
        </w:rPr>
        <w:t>…</w:t>
      </w:r>
    </w:p>
    <w:p w:rsidRPr="00EB413C" w:rsidR="00EB413C" w:rsidP="00C17B4E" w:rsidRDefault="00EB413C" w14:paraId="10B857FA" w14:textId="77777777">
      <w:pPr>
        <w:rPr>
          <w:rFonts w:ascii="Arial" w:hAnsi="Arial" w:cs="Arial"/>
          <w:sz w:val="19"/>
          <w:szCs w:val="19"/>
        </w:rPr>
      </w:pPr>
    </w:p>
    <w:p w:rsidRPr="00EB413C" w:rsidR="00EB413C" w:rsidP="00C17B4E" w:rsidRDefault="00EB413C" w14:paraId="126A906E" w14:textId="77777777">
      <w:pPr>
        <w:rPr>
          <w:rFonts w:ascii="Arial" w:hAnsi="Arial" w:cs="Arial"/>
          <w:sz w:val="19"/>
          <w:szCs w:val="19"/>
        </w:rPr>
      </w:pPr>
    </w:p>
    <w:p w:rsidRPr="00EB413C" w:rsidR="00EB413C" w:rsidP="00C17B4E" w:rsidRDefault="00EB413C" w14:paraId="5AB8685A" w14:textId="77777777">
      <w:pPr>
        <w:rPr>
          <w:rFonts w:ascii="Arial" w:hAnsi="Arial" w:cs="Arial"/>
          <w:sz w:val="19"/>
          <w:szCs w:val="19"/>
        </w:rPr>
      </w:pPr>
    </w:p>
    <w:p w:rsidRPr="00EB413C" w:rsidR="00EB413C" w:rsidP="00C17B4E" w:rsidRDefault="00EB413C" w14:paraId="54B7978D" w14:textId="77777777">
      <w:pPr>
        <w:rPr>
          <w:rFonts w:ascii="Arial" w:hAnsi="Arial" w:cs="Arial"/>
          <w:sz w:val="19"/>
          <w:szCs w:val="19"/>
        </w:rPr>
      </w:pPr>
    </w:p>
    <w:p w:rsidRPr="00EB413C" w:rsidR="00EB413C" w:rsidP="00C17B4E" w:rsidRDefault="00EB413C" w14:paraId="3BCDD884" w14:textId="77777777">
      <w:pPr>
        <w:rPr>
          <w:rFonts w:ascii="Arial" w:hAnsi="Arial" w:cs="Arial"/>
          <w:sz w:val="19"/>
          <w:szCs w:val="19"/>
        </w:rPr>
      </w:pPr>
    </w:p>
    <w:p w:rsidRPr="00EB413C" w:rsidR="00EB413C" w:rsidP="00C17B4E" w:rsidRDefault="00EB413C" w14:paraId="62951755" w14:textId="77777777">
      <w:pPr>
        <w:rPr>
          <w:rFonts w:ascii="Arial" w:hAnsi="Arial" w:cs="Arial"/>
          <w:sz w:val="19"/>
          <w:szCs w:val="19"/>
        </w:rPr>
      </w:pPr>
    </w:p>
    <w:p w:rsidRPr="00C17B4E" w:rsidR="00EB413C" w:rsidP="00C17B4E" w:rsidRDefault="00EB413C" w14:paraId="62296CDC" w14:textId="6A421267">
      <w:pPr>
        <w:tabs>
          <w:tab w:val="left" w:pos="3396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sectPr w:rsidRPr="00C17B4E" w:rsidR="00EB413C" w:rsidSect="002E0DD6">
      <w:headerReference w:type="default" r:id="rId22"/>
      <w:footerReference w:type="default" r:id="rId2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FBF" w:rsidP="002C516B" w:rsidRDefault="00D72FBF" w14:paraId="617594D8" w14:textId="77777777">
      <w:pPr>
        <w:spacing w:after="0" w:line="240" w:lineRule="auto"/>
      </w:pPr>
      <w:r>
        <w:separator/>
      </w:r>
    </w:p>
  </w:endnote>
  <w:endnote w:type="continuationSeparator" w:id="0">
    <w:p w:rsidR="00D72FBF" w:rsidP="002C516B" w:rsidRDefault="00D72FBF" w14:paraId="7211C15C" w14:textId="77777777">
      <w:pPr>
        <w:spacing w:after="0" w:line="240" w:lineRule="auto"/>
      </w:pPr>
      <w:r>
        <w:continuationSeparator/>
      </w:r>
    </w:p>
  </w:endnote>
  <w:endnote w:type="continuationNotice" w:id="1">
    <w:p w:rsidR="00D72FBF" w:rsidRDefault="00D72FBF" w14:paraId="1388CEE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7B4E" w:rsidR="00827C4F" w:rsidP="00D00D07" w:rsidRDefault="00827C4F" w14:paraId="2B9789BA" w14:textId="03C8D858">
    <w:pPr>
      <w:pStyle w:val="Footer"/>
      <w:rPr>
        <w:rFonts w:ascii="Arial" w:hAnsi="Arial" w:cs="Arial"/>
      </w:rPr>
    </w:pPr>
    <w:r w:rsidRPr="00C17B4E">
      <w:rPr>
        <w:rFonts w:ascii="Arial" w:hAnsi="Arial" w:cs="Arial"/>
      </w:rPr>
      <w:t xml:space="preserve">Preschool parent letter </w:t>
    </w:r>
    <w:r w:rsidRPr="00C17B4E" w:rsidR="003F75AE">
      <w:rPr>
        <w:rFonts w:ascii="Arial" w:hAnsi="Arial" w:cs="Arial"/>
      </w:rPr>
      <w:t>V</w:t>
    </w:r>
    <w:r w:rsidRPr="00C17B4E" w:rsidR="008F6F4E">
      <w:rPr>
        <w:rFonts w:ascii="Arial" w:hAnsi="Arial" w:cs="Arial"/>
      </w:rPr>
      <w:t>13</w:t>
    </w:r>
    <w:r w:rsidRPr="00C17B4E" w:rsidR="00BD12ED">
      <w:rPr>
        <w:rFonts w:ascii="Arial" w:hAnsi="Arial" w:cs="Arial"/>
      </w:rPr>
      <w:t>.</w:t>
    </w:r>
    <w:r w:rsidRPr="00C17B4E" w:rsidR="00F926DB">
      <w:rPr>
        <w:rFonts w:ascii="Arial" w:hAnsi="Arial" w:cs="Arial"/>
      </w:rPr>
      <w:t xml:space="preserve"> </w:t>
    </w:r>
    <w:r w:rsidRPr="00C17B4E" w:rsidR="00031AA3">
      <w:rPr>
        <w:rFonts w:ascii="Arial" w:hAnsi="Arial" w:cs="Arial"/>
      </w:rPr>
      <w:t>January 2026</w:t>
    </w:r>
    <w:r w:rsidRPr="00C17B4E" w:rsidR="00D00D07">
      <w:rPr>
        <w:rFonts w:ascii="Arial" w:hAnsi="Arial" w:cs="Arial"/>
      </w:rPr>
      <w:t xml:space="preserve">                               </w:t>
    </w:r>
    <w:r w:rsidRPr="00C17B4E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FBF" w:rsidP="002C516B" w:rsidRDefault="00D72FBF" w14:paraId="74CE002E" w14:textId="77777777">
      <w:pPr>
        <w:spacing w:after="0" w:line="240" w:lineRule="auto"/>
      </w:pPr>
      <w:r>
        <w:separator/>
      </w:r>
    </w:p>
  </w:footnote>
  <w:footnote w:type="continuationSeparator" w:id="0">
    <w:p w:rsidR="00D72FBF" w:rsidP="002C516B" w:rsidRDefault="00D72FBF" w14:paraId="2CA748BB" w14:textId="77777777">
      <w:pPr>
        <w:spacing w:after="0" w:line="240" w:lineRule="auto"/>
      </w:pPr>
      <w:r>
        <w:continuationSeparator/>
      </w:r>
    </w:p>
  </w:footnote>
  <w:footnote w:type="continuationNotice" w:id="1">
    <w:p w:rsidR="00D72FBF" w:rsidRDefault="00D72FBF" w14:paraId="4F1645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4EB9" w:rsidP="00B02675" w:rsidRDefault="008351E6" w14:paraId="3C2035A1" w14:textId="6925CF55">
    <w:pPr>
      <w:pStyle w:val="Header"/>
    </w:pPr>
    <w:r>
      <w:rPr>
        <w:rFonts w:ascii="Verdana" w:hAnsi="Verdana" w:cs="Arial"/>
        <w:b/>
        <w:noProof/>
        <w:sz w:val="16"/>
        <w:szCs w:val="16"/>
        <w:lang w:eastAsia="en-GB"/>
      </w:rPr>
      <w:drawing>
        <wp:anchor distT="0" distB="0" distL="114300" distR="114300" simplePos="0" relativeHeight="251658241" behindDoc="1" locked="0" layoutInCell="1" allowOverlap="1" wp14:anchorId="7886C30B" wp14:editId="51CB8439">
          <wp:simplePos x="0" y="0"/>
          <wp:positionH relativeFrom="column">
            <wp:posOffset>5094112</wp:posOffset>
          </wp:positionH>
          <wp:positionV relativeFrom="paragraph">
            <wp:posOffset>62865</wp:posOffset>
          </wp:positionV>
          <wp:extent cx="1572895" cy="57277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34EB9" w:rsidP="00B02675" w:rsidRDefault="008351E6" w14:paraId="4F1F71BE" w14:textId="6A8FEEE1">
    <w:pPr>
      <w:pStyle w:val="Header"/>
    </w:pPr>
    <w:r w:rsidRPr="00B02675">
      <w:rPr>
        <w:rFonts w:cs="Calibri"/>
        <w:noProof/>
        <w:color w:val="000000"/>
        <w:lang w:eastAsia="en-GB"/>
      </w:rPr>
      <w:drawing>
        <wp:anchor distT="0" distB="0" distL="114300" distR="114300" simplePos="0" relativeHeight="251658240" behindDoc="1" locked="0" layoutInCell="1" allowOverlap="1" wp14:anchorId="4CCE2BC4" wp14:editId="2A29A077">
          <wp:simplePos x="0" y="0"/>
          <wp:positionH relativeFrom="margin">
            <wp:posOffset>14178</wp:posOffset>
          </wp:positionH>
          <wp:positionV relativeFrom="margin">
            <wp:posOffset>-489073</wp:posOffset>
          </wp:positionV>
          <wp:extent cx="2644140" cy="455295"/>
          <wp:effectExtent l="0" t="0" r="3810" b="1905"/>
          <wp:wrapNone/>
          <wp:docPr id="4" name="Picture 4" descr="C:\Users\Br094440\AppData\Local\Microsoft\Windows\INetCache\Content.Word\Vaccination-Saves-Lives-Babies-Colou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094440\AppData\Local\Microsoft\Windows\INetCache\Content.Word\Vaccination-Saves-Lives-Babies-Colour-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4EB9" w:rsidP="00B02675" w:rsidRDefault="00234EB9" w14:paraId="098B2641" w14:textId="71D7812E">
    <w:pPr>
      <w:pStyle w:val="Header"/>
    </w:pPr>
    <w:r>
      <w:t xml:space="preserve">                                                                  </w:t>
    </w:r>
  </w:p>
  <w:p w:rsidR="00827C4F" w:rsidP="00B02675" w:rsidRDefault="00827C4F" w14:paraId="2B9789B9" w14:textId="09B28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251F6"/>
    <w:multiLevelType w:val="hybridMultilevel"/>
    <w:tmpl w:val="21A06B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360AB4"/>
    <w:multiLevelType w:val="hybridMultilevel"/>
    <w:tmpl w:val="A6A81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934511"/>
    <w:multiLevelType w:val="hybridMultilevel"/>
    <w:tmpl w:val="028ACDFC"/>
    <w:lvl w:ilvl="0" w:tplc="A6B023A0">
      <w:start w:val="1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7862188">
    <w:abstractNumId w:val="0"/>
  </w:num>
  <w:num w:numId="2" w16cid:durableId="1705711677">
    <w:abstractNumId w:val="1"/>
  </w:num>
  <w:num w:numId="3" w16cid:durableId="148330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C3"/>
    <w:rsid w:val="00001780"/>
    <w:rsid w:val="00004709"/>
    <w:rsid w:val="00005671"/>
    <w:rsid w:val="00005D59"/>
    <w:rsid w:val="00005FA6"/>
    <w:rsid w:val="00007787"/>
    <w:rsid w:val="0001522B"/>
    <w:rsid w:val="0002194D"/>
    <w:rsid w:val="00022068"/>
    <w:rsid w:val="00022B74"/>
    <w:rsid w:val="00022E46"/>
    <w:rsid w:val="00027E98"/>
    <w:rsid w:val="00031AA3"/>
    <w:rsid w:val="00032082"/>
    <w:rsid w:val="00032EDD"/>
    <w:rsid w:val="00034739"/>
    <w:rsid w:val="00037510"/>
    <w:rsid w:val="000436F0"/>
    <w:rsid w:val="00046F46"/>
    <w:rsid w:val="00047851"/>
    <w:rsid w:val="00050807"/>
    <w:rsid w:val="00051A6B"/>
    <w:rsid w:val="000544D6"/>
    <w:rsid w:val="0005584B"/>
    <w:rsid w:val="0005617B"/>
    <w:rsid w:val="00062A89"/>
    <w:rsid w:val="000661AF"/>
    <w:rsid w:val="0008151E"/>
    <w:rsid w:val="00081CF6"/>
    <w:rsid w:val="00082735"/>
    <w:rsid w:val="00082D31"/>
    <w:rsid w:val="00083493"/>
    <w:rsid w:val="00087756"/>
    <w:rsid w:val="00090A00"/>
    <w:rsid w:val="0009515F"/>
    <w:rsid w:val="00096D62"/>
    <w:rsid w:val="0009719A"/>
    <w:rsid w:val="000A128E"/>
    <w:rsid w:val="000A2227"/>
    <w:rsid w:val="000A305E"/>
    <w:rsid w:val="000B1278"/>
    <w:rsid w:val="000B23BE"/>
    <w:rsid w:val="000B2FC6"/>
    <w:rsid w:val="000C11F4"/>
    <w:rsid w:val="000D0D67"/>
    <w:rsid w:val="000D0FAA"/>
    <w:rsid w:val="000D41DA"/>
    <w:rsid w:val="000D7A3C"/>
    <w:rsid w:val="000E1223"/>
    <w:rsid w:val="000E4F2A"/>
    <w:rsid w:val="000E615C"/>
    <w:rsid w:val="000F1852"/>
    <w:rsid w:val="000F1F8A"/>
    <w:rsid w:val="000F303E"/>
    <w:rsid w:val="00103C0C"/>
    <w:rsid w:val="00104B4B"/>
    <w:rsid w:val="001063DE"/>
    <w:rsid w:val="001070EA"/>
    <w:rsid w:val="00107EDB"/>
    <w:rsid w:val="00111A0A"/>
    <w:rsid w:val="00113EBA"/>
    <w:rsid w:val="00114962"/>
    <w:rsid w:val="001203B9"/>
    <w:rsid w:val="00120F21"/>
    <w:rsid w:val="00121C82"/>
    <w:rsid w:val="00121E7F"/>
    <w:rsid w:val="001221EB"/>
    <w:rsid w:val="001246ED"/>
    <w:rsid w:val="0012480B"/>
    <w:rsid w:val="00126E8C"/>
    <w:rsid w:val="00130162"/>
    <w:rsid w:val="001308E0"/>
    <w:rsid w:val="001313A7"/>
    <w:rsid w:val="00131D41"/>
    <w:rsid w:val="001327CB"/>
    <w:rsid w:val="00136E4F"/>
    <w:rsid w:val="00140CD0"/>
    <w:rsid w:val="001544FD"/>
    <w:rsid w:val="00155583"/>
    <w:rsid w:val="00160A26"/>
    <w:rsid w:val="0016648E"/>
    <w:rsid w:val="00172D0B"/>
    <w:rsid w:val="00175D0A"/>
    <w:rsid w:val="00177384"/>
    <w:rsid w:val="0018355E"/>
    <w:rsid w:val="0018450D"/>
    <w:rsid w:val="001856F4"/>
    <w:rsid w:val="00190BB4"/>
    <w:rsid w:val="0019202E"/>
    <w:rsid w:val="001A31EB"/>
    <w:rsid w:val="001A625B"/>
    <w:rsid w:val="001A76A6"/>
    <w:rsid w:val="001B406C"/>
    <w:rsid w:val="001B647F"/>
    <w:rsid w:val="001C2087"/>
    <w:rsid w:val="001C52F5"/>
    <w:rsid w:val="001D04CF"/>
    <w:rsid w:val="001D50B7"/>
    <w:rsid w:val="001D5A44"/>
    <w:rsid w:val="001D7DE2"/>
    <w:rsid w:val="001E140C"/>
    <w:rsid w:val="001E1C7E"/>
    <w:rsid w:val="001E46C8"/>
    <w:rsid w:val="001F22CB"/>
    <w:rsid w:val="001F455E"/>
    <w:rsid w:val="001F6C48"/>
    <w:rsid w:val="001F71F9"/>
    <w:rsid w:val="00201274"/>
    <w:rsid w:val="002025D4"/>
    <w:rsid w:val="00203336"/>
    <w:rsid w:val="002045CF"/>
    <w:rsid w:val="002067F6"/>
    <w:rsid w:val="00206D16"/>
    <w:rsid w:val="002105BD"/>
    <w:rsid w:val="00223FBC"/>
    <w:rsid w:val="0022433B"/>
    <w:rsid w:val="00230A25"/>
    <w:rsid w:val="0023245E"/>
    <w:rsid w:val="002328A8"/>
    <w:rsid w:val="00233B00"/>
    <w:rsid w:val="00233B95"/>
    <w:rsid w:val="00234EB9"/>
    <w:rsid w:val="0023594B"/>
    <w:rsid w:val="00236BE8"/>
    <w:rsid w:val="00242F86"/>
    <w:rsid w:val="00250B63"/>
    <w:rsid w:val="00251455"/>
    <w:rsid w:val="0025413A"/>
    <w:rsid w:val="0025718D"/>
    <w:rsid w:val="002618F5"/>
    <w:rsid w:val="00264FC1"/>
    <w:rsid w:val="00265A78"/>
    <w:rsid w:val="0026600D"/>
    <w:rsid w:val="00267157"/>
    <w:rsid w:val="00271001"/>
    <w:rsid w:val="00273CEA"/>
    <w:rsid w:val="00274752"/>
    <w:rsid w:val="00276A9B"/>
    <w:rsid w:val="00277868"/>
    <w:rsid w:val="00277990"/>
    <w:rsid w:val="00280F6B"/>
    <w:rsid w:val="002813A7"/>
    <w:rsid w:val="00283ABC"/>
    <w:rsid w:val="00285468"/>
    <w:rsid w:val="00287E08"/>
    <w:rsid w:val="002957CE"/>
    <w:rsid w:val="002A1E0B"/>
    <w:rsid w:val="002A2158"/>
    <w:rsid w:val="002B07F7"/>
    <w:rsid w:val="002B2681"/>
    <w:rsid w:val="002B74DF"/>
    <w:rsid w:val="002C1819"/>
    <w:rsid w:val="002C1F78"/>
    <w:rsid w:val="002C29CF"/>
    <w:rsid w:val="002C516B"/>
    <w:rsid w:val="002D004E"/>
    <w:rsid w:val="002D0D9E"/>
    <w:rsid w:val="002D5EE5"/>
    <w:rsid w:val="002D6415"/>
    <w:rsid w:val="002E0DD6"/>
    <w:rsid w:val="002E1672"/>
    <w:rsid w:val="002E26A7"/>
    <w:rsid w:val="002E63BB"/>
    <w:rsid w:val="002F2035"/>
    <w:rsid w:val="002F205C"/>
    <w:rsid w:val="002F5F90"/>
    <w:rsid w:val="00300D43"/>
    <w:rsid w:val="00302C00"/>
    <w:rsid w:val="00303CC7"/>
    <w:rsid w:val="0031077A"/>
    <w:rsid w:val="003154D8"/>
    <w:rsid w:val="0031631C"/>
    <w:rsid w:val="003166FD"/>
    <w:rsid w:val="00322E40"/>
    <w:rsid w:val="00323BFC"/>
    <w:rsid w:val="00325D88"/>
    <w:rsid w:val="003307BB"/>
    <w:rsid w:val="00330A8B"/>
    <w:rsid w:val="00331319"/>
    <w:rsid w:val="00331A70"/>
    <w:rsid w:val="00332946"/>
    <w:rsid w:val="00333B4E"/>
    <w:rsid w:val="003341F7"/>
    <w:rsid w:val="0033577E"/>
    <w:rsid w:val="00336459"/>
    <w:rsid w:val="00336D5C"/>
    <w:rsid w:val="00341304"/>
    <w:rsid w:val="00341332"/>
    <w:rsid w:val="0034247A"/>
    <w:rsid w:val="003426F9"/>
    <w:rsid w:val="00347404"/>
    <w:rsid w:val="0035008F"/>
    <w:rsid w:val="00350BD1"/>
    <w:rsid w:val="0035328D"/>
    <w:rsid w:val="00353D37"/>
    <w:rsid w:val="00354B9B"/>
    <w:rsid w:val="00356127"/>
    <w:rsid w:val="00364961"/>
    <w:rsid w:val="00367B21"/>
    <w:rsid w:val="0038041C"/>
    <w:rsid w:val="00382B72"/>
    <w:rsid w:val="00382D35"/>
    <w:rsid w:val="003857F7"/>
    <w:rsid w:val="00390E87"/>
    <w:rsid w:val="00392613"/>
    <w:rsid w:val="003932FA"/>
    <w:rsid w:val="0039354B"/>
    <w:rsid w:val="00396035"/>
    <w:rsid w:val="003960FA"/>
    <w:rsid w:val="003A0E0E"/>
    <w:rsid w:val="003A2B9F"/>
    <w:rsid w:val="003A3A19"/>
    <w:rsid w:val="003A5BA3"/>
    <w:rsid w:val="003B08D2"/>
    <w:rsid w:val="003B3036"/>
    <w:rsid w:val="003B406F"/>
    <w:rsid w:val="003C2E49"/>
    <w:rsid w:val="003C4079"/>
    <w:rsid w:val="003C5462"/>
    <w:rsid w:val="003C7FAF"/>
    <w:rsid w:val="003D74A8"/>
    <w:rsid w:val="003E1EF3"/>
    <w:rsid w:val="003E216C"/>
    <w:rsid w:val="003E2594"/>
    <w:rsid w:val="003E5328"/>
    <w:rsid w:val="003F1036"/>
    <w:rsid w:val="003F333A"/>
    <w:rsid w:val="003F6207"/>
    <w:rsid w:val="003F68C7"/>
    <w:rsid w:val="003F75AE"/>
    <w:rsid w:val="003F7DBE"/>
    <w:rsid w:val="003F7ED5"/>
    <w:rsid w:val="00403DBA"/>
    <w:rsid w:val="00404D2B"/>
    <w:rsid w:val="004125E7"/>
    <w:rsid w:val="004126A5"/>
    <w:rsid w:val="004131AE"/>
    <w:rsid w:val="00413658"/>
    <w:rsid w:val="00413D27"/>
    <w:rsid w:val="00415DB2"/>
    <w:rsid w:val="00417101"/>
    <w:rsid w:val="00417747"/>
    <w:rsid w:val="00417DF1"/>
    <w:rsid w:val="004209D7"/>
    <w:rsid w:val="0042493A"/>
    <w:rsid w:val="00424C33"/>
    <w:rsid w:val="004273A4"/>
    <w:rsid w:val="00430394"/>
    <w:rsid w:val="00433D5A"/>
    <w:rsid w:val="00435181"/>
    <w:rsid w:val="004367D8"/>
    <w:rsid w:val="00440338"/>
    <w:rsid w:val="00441533"/>
    <w:rsid w:val="004421EE"/>
    <w:rsid w:val="00444188"/>
    <w:rsid w:val="00444ABB"/>
    <w:rsid w:val="00447E4E"/>
    <w:rsid w:val="004503D0"/>
    <w:rsid w:val="00454450"/>
    <w:rsid w:val="004555C6"/>
    <w:rsid w:val="00457AC4"/>
    <w:rsid w:val="004629F2"/>
    <w:rsid w:val="0046437A"/>
    <w:rsid w:val="00464FB4"/>
    <w:rsid w:val="00471727"/>
    <w:rsid w:val="00474AAC"/>
    <w:rsid w:val="00474E64"/>
    <w:rsid w:val="00482306"/>
    <w:rsid w:val="004845D3"/>
    <w:rsid w:val="00495B99"/>
    <w:rsid w:val="004A4BB5"/>
    <w:rsid w:val="004A575F"/>
    <w:rsid w:val="004A662C"/>
    <w:rsid w:val="004B1A39"/>
    <w:rsid w:val="004B3379"/>
    <w:rsid w:val="004C26ED"/>
    <w:rsid w:val="004C31D5"/>
    <w:rsid w:val="004C5485"/>
    <w:rsid w:val="004C5821"/>
    <w:rsid w:val="004D0996"/>
    <w:rsid w:val="004D1317"/>
    <w:rsid w:val="004E2854"/>
    <w:rsid w:val="004E28D3"/>
    <w:rsid w:val="004E329C"/>
    <w:rsid w:val="004E5A3B"/>
    <w:rsid w:val="004E69C7"/>
    <w:rsid w:val="004E6EC2"/>
    <w:rsid w:val="004F37E0"/>
    <w:rsid w:val="004F5C3F"/>
    <w:rsid w:val="004F5F8D"/>
    <w:rsid w:val="004F7E9D"/>
    <w:rsid w:val="0050658E"/>
    <w:rsid w:val="00506699"/>
    <w:rsid w:val="0051026F"/>
    <w:rsid w:val="00510D8A"/>
    <w:rsid w:val="0051231D"/>
    <w:rsid w:val="00513F51"/>
    <w:rsid w:val="00514BC6"/>
    <w:rsid w:val="00515815"/>
    <w:rsid w:val="0051765D"/>
    <w:rsid w:val="005204CB"/>
    <w:rsid w:val="00522F39"/>
    <w:rsid w:val="00526CF0"/>
    <w:rsid w:val="00543470"/>
    <w:rsid w:val="00545D7B"/>
    <w:rsid w:val="0054774C"/>
    <w:rsid w:val="00551BC6"/>
    <w:rsid w:val="00552485"/>
    <w:rsid w:val="00554975"/>
    <w:rsid w:val="00555F5F"/>
    <w:rsid w:val="00560B81"/>
    <w:rsid w:val="00560D41"/>
    <w:rsid w:val="00562CC2"/>
    <w:rsid w:val="00566CA1"/>
    <w:rsid w:val="00566EF3"/>
    <w:rsid w:val="0057064C"/>
    <w:rsid w:val="00571049"/>
    <w:rsid w:val="00573117"/>
    <w:rsid w:val="005777CF"/>
    <w:rsid w:val="00580142"/>
    <w:rsid w:val="00582250"/>
    <w:rsid w:val="005838C7"/>
    <w:rsid w:val="00585C25"/>
    <w:rsid w:val="00591B22"/>
    <w:rsid w:val="00593343"/>
    <w:rsid w:val="005951A1"/>
    <w:rsid w:val="00595F03"/>
    <w:rsid w:val="00596D04"/>
    <w:rsid w:val="005A0956"/>
    <w:rsid w:val="005A2388"/>
    <w:rsid w:val="005A350A"/>
    <w:rsid w:val="005A7898"/>
    <w:rsid w:val="005A7D43"/>
    <w:rsid w:val="005B3CDE"/>
    <w:rsid w:val="005B4E5E"/>
    <w:rsid w:val="005B6233"/>
    <w:rsid w:val="005B65D4"/>
    <w:rsid w:val="005C0C17"/>
    <w:rsid w:val="005C137D"/>
    <w:rsid w:val="005C2BC1"/>
    <w:rsid w:val="005C3441"/>
    <w:rsid w:val="005C35DA"/>
    <w:rsid w:val="005C53AB"/>
    <w:rsid w:val="005D05EC"/>
    <w:rsid w:val="005D132A"/>
    <w:rsid w:val="005D1A9B"/>
    <w:rsid w:val="005D467D"/>
    <w:rsid w:val="005D5094"/>
    <w:rsid w:val="005D51C2"/>
    <w:rsid w:val="005D5D3C"/>
    <w:rsid w:val="005D74B1"/>
    <w:rsid w:val="005E00A6"/>
    <w:rsid w:val="005E67D9"/>
    <w:rsid w:val="005F05E8"/>
    <w:rsid w:val="005F4BA8"/>
    <w:rsid w:val="005F69E7"/>
    <w:rsid w:val="005F7707"/>
    <w:rsid w:val="0060129F"/>
    <w:rsid w:val="006019F1"/>
    <w:rsid w:val="00601E01"/>
    <w:rsid w:val="00602263"/>
    <w:rsid w:val="006059BA"/>
    <w:rsid w:val="00607C91"/>
    <w:rsid w:val="00612522"/>
    <w:rsid w:val="00614041"/>
    <w:rsid w:val="006163D9"/>
    <w:rsid w:val="0061746F"/>
    <w:rsid w:val="00624E54"/>
    <w:rsid w:val="00625128"/>
    <w:rsid w:val="006256C0"/>
    <w:rsid w:val="0064110E"/>
    <w:rsid w:val="00646233"/>
    <w:rsid w:val="006524FB"/>
    <w:rsid w:val="0065357D"/>
    <w:rsid w:val="006536D9"/>
    <w:rsid w:val="0065685A"/>
    <w:rsid w:val="0066500D"/>
    <w:rsid w:val="00670AA2"/>
    <w:rsid w:val="00672F81"/>
    <w:rsid w:val="006746FD"/>
    <w:rsid w:val="00677FF3"/>
    <w:rsid w:val="006815A3"/>
    <w:rsid w:val="00682387"/>
    <w:rsid w:val="00682F2B"/>
    <w:rsid w:val="00690985"/>
    <w:rsid w:val="006A0F1F"/>
    <w:rsid w:val="006A30CA"/>
    <w:rsid w:val="006A57F0"/>
    <w:rsid w:val="006A5A34"/>
    <w:rsid w:val="006A6A85"/>
    <w:rsid w:val="006B049B"/>
    <w:rsid w:val="006B1FED"/>
    <w:rsid w:val="006B22C2"/>
    <w:rsid w:val="006B3390"/>
    <w:rsid w:val="006B42B0"/>
    <w:rsid w:val="006B6D7C"/>
    <w:rsid w:val="006B6DBC"/>
    <w:rsid w:val="006C0D01"/>
    <w:rsid w:val="006C0EE9"/>
    <w:rsid w:val="006C34F6"/>
    <w:rsid w:val="006D0121"/>
    <w:rsid w:val="006D0B3E"/>
    <w:rsid w:val="006D16D5"/>
    <w:rsid w:val="006D5C36"/>
    <w:rsid w:val="006D6D65"/>
    <w:rsid w:val="006E0C1B"/>
    <w:rsid w:val="006E3C3F"/>
    <w:rsid w:val="006E3D57"/>
    <w:rsid w:val="006F0011"/>
    <w:rsid w:val="006F0B0A"/>
    <w:rsid w:val="006F5E42"/>
    <w:rsid w:val="006F796E"/>
    <w:rsid w:val="00700126"/>
    <w:rsid w:val="00700EBA"/>
    <w:rsid w:val="00703313"/>
    <w:rsid w:val="007059AD"/>
    <w:rsid w:val="00710F5E"/>
    <w:rsid w:val="0071228A"/>
    <w:rsid w:val="007149BD"/>
    <w:rsid w:val="007154AB"/>
    <w:rsid w:val="00716C9D"/>
    <w:rsid w:val="00720491"/>
    <w:rsid w:val="0072058C"/>
    <w:rsid w:val="00721C0C"/>
    <w:rsid w:val="0072605A"/>
    <w:rsid w:val="007264C4"/>
    <w:rsid w:val="00726994"/>
    <w:rsid w:val="00726A86"/>
    <w:rsid w:val="00730C08"/>
    <w:rsid w:val="00731941"/>
    <w:rsid w:val="00734FB0"/>
    <w:rsid w:val="007362D4"/>
    <w:rsid w:val="0073659A"/>
    <w:rsid w:val="0074033F"/>
    <w:rsid w:val="007412C3"/>
    <w:rsid w:val="00742ADE"/>
    <w:rsid w:val="007433EE"/>
    <w:rsid w:val="00746855"/>
    <w:rsid w:val="007473F7"/>
    <w:rsid w:val="00750940"/>
    <w:rsid w:val="007609E6"/>
    <w:rsid w:val="007666BF"/>
    <w:rsid w:val="0076692A"/>
    <w:rsid w:val="00774B73"/>
    <w:rsid w:val="00776B56"/>
    <w:rsid w:val="00777754"/>
    <w:rsid w:val="00780FB7"/>
    <w:rsid w:val="00783B8F"/>
    <w:rsid w:val="00784E7E"/>
    <w:rsid w:val="00784FE6"/>
    <w:rsid w:val="007864BF"/>
    <w:rsid w:val="00786C09"/>
    <w:rsid w:val="007913AE"/>
    <w:rsid w:val="007928BA"/>
    <w:rsid w:val="00794CD9"/>
    <w:rsid w:val="00794D55"/>
    <w:rsid w:val="007A063D"/>
    <w:rsid w:val="007A22B6"/>
    <w:rsid w:val="007A4341"/>
    <w:rsid w:val="007A47C6"/>
    <w:rsid w:val="007A7AE2"/>
    <w:rsid w:val="007B25F5"/>
    <w:rsid w:val="007B2D79"/>
    <w:rsid w:val="007B4128"/>
    <w:rsid w:val="007B726E"/>
    <w:rsid w:val="007C0C4A"/>
    <w:rsid w:val="007C212C"/>
    <w:rsid w:val="007C2445"/>
    <w:rsid w:val="007C28C3"/>
    <w:rsid w:val="007D03E3"/>
    <w:rsid w:val="007D1910"/>
    <w:rsid w:val="007D3E82"/>
    <w:rsid w:val="007D6AD2"/>
    <w:rsid w:val="007D76A8"/>
    <w:rsid w:val="007E495B"/>
    <w:rsid w:val="007F043B"/>
    <w:rsid w:val="007F10AE"/>
    <w:rsid w:val="007F1693"/>
    <w:rsid w:val="007F1AAF"/>
    <w:rsid w:val="007F2AF3"/>
    <w:rsid w:val="007F3366"/>
    <w:rsid w:val="007F4D39"/>
    <w:rsid w:val="007F5430"/>
    <w:rsid w:val="00800067"/>
    <w:rsid w:val="008015C8"/>
    <w:rsid w:val="00805870"/>
    <w:rsid w:val="0081214B"/>
    <w:rsid w:val="00812B63"/>
    <w:rsid w:val="008141C7"/>
    <w:rsid w:val="00815D79"/>
    <w:rsid w:val="00815ED1"/>
    <w:rsid w:val="00816E92"/>
    <w:rsid w:val="008178A3"/>
    <w:rsid w:val="008179B6"/>
    <w:rsid w:val="00820313"/>
    <w:rsid w:val="0082613B"/>
    <w:rsid w:val="00827C4F"/>
    <w:rsid w:val="008300F1"/>
    <w:rsid w:val="00831748"/>
    <w:rsid w:val="00832267"/>
    <w:rsid w:val="008329A3"/>
    <w:rsid w:val="00834EEE"/>
    <w:rsid w:val="008351E6"/>
    <w:rsid w:val="008355DC"/>
    <w:rsid w:val="00837392"/>
    <w:rsid w:val="008403A1"/>
    <w:rsid w:val="008421AB"/>
    <w:rsid w:val="00842624"/>
    <w:rsid w:val="008426AE"/>
    <w:rsid w:val="008445FA"/>
    <w:rsid w:val="00845065"/>
    <w:rsid w:val="00845BCF"/>
    <w:rsid w:val="00845FFA"/>
    <w:rsid w:val="008617DE"/>
    <w:rsid w:val="0086424A"/>
    <w:rsid w:val="00864E85"/>
    <w:rsid w:val="008657BC"/>
    <w:rsid w:val="00872C9D"/>
    <w:rsid w:val="0087416C"/>
    <w:rsid w:val="00874D84"/>
    <w:rsid w:val="00877CF0"/>
    <w:rsid w:val="008814CA"/>
    <w:rsid w:val="008825E6"/>
    <w:rsid w:val="00885299"/>
    <w:rsid w:val="008874C3"/>
    <w:rsid w:val="008879EB"/>
    <w:rsid w:val="008938E8"/>
    <w:rsid w:val="00893B11"/>
    <w:rsid w:val="008A0410"/>
    <w:rsid w:val="008B4A97"/>
    <w:rsid w:val="008C3B8E"/>
    <w:rsid w:val="008C7612"/>
    <w:rsid w:val="008D03E4"/>
    <w:rsid w:val="008D28DF"/>
    <w:rsid w:val="008E50D6"/>
    <w:rsid w:val="008E543B"/>
    <w:rsid w:val="008E7EA3"/>
    <w:rsid w:val="008F07A7"/>
    <w:rsid w:val="008F087B"/>
    <w:rsid w:val="008F0BAB"/>
    <w:rsid w:val="008F27F4"/>
    <w:rsid w:val="008F384C"/>
    <w:rsid w:val="008F6F4E"/>
    <w:rsid w:val="008F7826"/>
    <w:rsid w:val="00900A31"/>
    <w:rsid w:val="00901263"/>
    <w:rsid w:val="009041C3"/>
    <w:rsid w:val="00906748"/>
    <w:rsid w:val="00906CA9"/>
    <w:rsid w:val="00911F11"/>
    <w:rsid w:val="00912301"/>
    <w:rsid w:val="00913806"/>
    <w:rsid w:val="00924CD9"/>
    <w:rsid w:val="00935191"/>
    <w:rsid w:val="0094293E"/>
    <w:rsid w:val="00946FAC"/>
    <w:rsid w:val="00947E02"/>
    <w:rsid w:val="009522A2"/>
    <w:rsid w:val="00961CC8"/>
    <w:rsid w:val="00964487"/>
    <w:rsid w:val="00964AC0"/>
    <w:rsid w:val="009667F3"/>
    <w:rsid w:val="009711B1"/>
    <w:rsid w:val="0097243B"/>
    <w:rsid w:val="0097798F"/>
    <w:rsid w:val="00980072"/>
    <w:rsid w:val="0098008B"/>
    <w:rsid w:val="0098262C"/>
    <w:rsid w:val="0098377C"/>
    <w:rsid w:val="00992086"/>
    <w:rsid w:val="00993A25"/>
    <w:rsid w:val="00994195"/>
    <w:rsid w:val="00996998"/>
    <w:rsid w:val="00997516"/>
    <w:rsid w:val="009A227F"/>
    <w:rsid w:val="009A3D81"/>
    <w:rsid w:val="009A6A80"/>
    <w:rsid w:val="009A6EA7"/>
    <w:rsid w:val="009A7908"/>
    <w:rsid w:val="009B0E2B"/>
    <w:rsid w:val="009B796E"/>
    <w:rsid w:val="009D09DB"/>
    <w:rsid w:val="009D0F34"/>
    <w:rsid w:val="009D438E"/>
    <w:rsid w:val="009E1057"/>
    <w:rsid w:val="009E1747"/>
    <w:rsid w:val="009E4DCE"/>
    <w:rsid w:val="009E55A1"/>
    <w:rsid w:val="009E7CEF"/>
    <w:rsid w:val="009F3933"/>
    <w:rsid w:val="009F3EA3"/>
    <w:rsid w:val="009F53B8"/>
    <w:rsid w:val="00A00606"/>
    <w:rsid w:val="00A01768"/>
    <w:rsid w:val="00A01A7D"/>
    <w:rsid w:val="00A01D24"/>
    <w:rsid w:val="00A0368B"/>
    <w:rsid w:val="00A04744"/>
    <w:rsid w:val="00A06A9C"/>
    <w:rsid w:val="00A11F13"/>
    <w:rsid w:val="00A218DA"/>
    <w:rsid w:val="00A30211"/>
    <w:rsid w:val="00A30B41"/>
    <w:rsid w:val="00A31927"/>
    <w:rsid w:val="00A31B78"/>
    <w:rsid w:val="00A33126"/>
    <w:rsid w:val="00A35DBA"/>
    <w:rsid w:val="00A36D7F"/>
    <w:rsid w:val="00A45045"/>
    <w:rsid w:val="00A47336"/>
    <w:rsid w:val="00A62D33"/>
    <w:rsid w:val="00A66297"/>
    <w:rsid w:val="00A77349"/>
    <w:rsid w:val="00A800FE"/>
    <w:rsid w:val="00A80876"/>
    <w:rsid w:val="00A81D75"/>
    <w:rsid w:val="00A84F5A"/>
    <w:rsid w:val="00A854EC"/>
    <w:rsid w:val="00A90317"/>
    <w:rsid w:val="00A95A2E"/>
    <w:rsid w:val="00A964A6"/>
    <w:rsid w:val="00AA1D3A"/>
    <w:rsid w:val="00AA26AC"/>
    <w:rsid w:val="00AA2E1B"/>
    <w:rsid w:val="00AA36E7"/>
    <w:rsid w:val="00AA4373"/>
    <w:rsid w:val="00AA57A0"/>
    <w:rsid w:val="00AA65B9"/>
    <w:rsid w:val="00AA6B34"/>
    <w:rsid w:val="00AB20EF"/>
    <w:rsid w:val="00AB27BE"/>
    <w:rsid w:val="00AB4E9A"/>
    <w:rsid w:val="00AB5306"/>
    <w:rsid w:val="00AB6FD9"/>
    <w:rsid w:val="00AC03D0"/>
    <w:rsid w:val="00AC1C9A"/>
    <w:rsid w:val="00AD0500"/>
    <w:rsid w:val="00AD16CE"/>
    <w:rsid w:val="00AD2030"/>
    <w:rsid w:val="00AD5216"/>
    <w:rsid w:val="00AE0787"/>
    <w:rsid w:val="00AE5DBF"/>
    <w:rsid w:val="00AE7BB5"/>
    <w:rsid w:val="00AE7F74"/>
    <w:rsid w:val="00AF18D8"/>
    <w:rsid w:val="00AF40B3"/>
    <w:rsid w:val="00AF660C"/>
    <w:rsid w:val="00AF706E"/>
    <w:rsid w:val="00AF76E9"/>
    <w:rsid w:val="00B00930"/>
    <w:rsid w:val="00B02675"/>
    <w:rsid w:val="00B02EF1"/>
    <w:rsid w:val="00B03F1E"/>
    <w:rsid w:val="00B050D4"/>
    <w:rsid w:val="00B0577F"/>
    <w:rsid w:val="00B06896"/>
    <w:rsid w:val="00B13596"/>
    <w:rsid w:val="00B16411"/>
    <w:rsid w:val="00B16FA3"/>
    <w:rsid w:val="00B20194"/>
    <w:rsid w:val="00B21A08"/>
    <w:rsid w:val="00B23F4A"/>
    <w:rsid w:val="00B24351"/>
    <w:rsid w:val="00B339BF"/>
    <w:rsid w:val="00B37376"/>
    <w:rsid w:val="00B405DD"/>
    <w:rsid w:val="00B40634"/>
    <w:rsid w:val="00B4403B"/>
    <w:rsid w:val="00B44B5A"/>
    <w:rsid w:val="00B45348"/>
    <w:rsid w:val="00B45CA1"/>
    <w:rsid w:val="00B4785C"/>
    <w:rsid w:val="00B47FA7"/>
    <w:rsid w:val="00B52D29"/>
    <w:rsid w:val="00B5313B"/>
    <w:rsid w:val="00B57F62"/>
    <w:rsid w:val="00B6158B"/>
    <w:rsid w:val="00B64E76"/>
    <w:rsid w:val="00B6599C"/>
    <w:rsid w:val="00B679DB"/>
    <w:rsid w:val="00B67A5B"/>
    <w:rsid w:val="00B70CB6"/>
    <w:rsid w:val="00B72203"/>
    <w:rsid w:val="00B7550D"/>
    <w:rsid w:val="00B768AA"/>
    <w:rsid w:val="00B7704C"/>
    <w:rsid w:val="00B7755D"/>
    <w:rsid w:val="00B77A2A"/>
    <w:rsid w:val="00B803A4"/>
    <w:rsid w:val="00B81B90"/>
    <w:rsid w:val="00B820BD"/>
    <w:rsid w:val="00B87D62"/>
    <w:rsid w:val="00B9074F"/>
    <w:rsid w:val="00B91203"/>
    <w:rsid w:val="00B9391C"/>
    <w:rsid w:val="00B93DE0"/>
    <w:rsid w:val="00B95605"/>
    <w:rsid w:val="00B9750D"/>
    <w:rsid w:val="00BA1FBF"/>
    <w:rsid w:val="00BA2278"/>
    <w:rsid w:val="00BA5DBB"/>
    <w:rsid w:val="00BB023A"/>
    <w:rsid w:val="00BB22DE"/>
    <w:rsid w:val="00BB23DA"/>
    <w:rsid w:val="00BC2AAD"/>
    <w:rsid w:val="00BC3387"/>
    <w:rsid w:val="00BC571D"/>
    <w:rsid w:val="00BD0C3F"/>
    <w:rsid w:val="00BD12ED"/>
    <w:rsid w:val="00BD30E9"/>
    <w:rsid w:val="00BD3937"/>
    <w:rsid w:val="00BD39B5"/>
    <w:rsid w:val="00BD3D6A"/>
    <w:rsid w:val="00BE7FD9"/>
    <w:rsid w:val="00BF01A1"/>
    <w:rsid w:val="00BF696A"/>
    <w:rsid w:val="00C01B6A"/>
    <w:rsid w:val="00C0251F"/>
    <w:rsid w:val="00C02E17"/>
    <w:rsid w:val="00C04461"/>
    <w:rsid w:val="00C11E75"/>
    <w:rsid w:val="00C158FD"/>
    <w:rsid w:val="00C15B86"/>
    <w:rsid w:val="00C17B4E"/>
    <w:rsid w:val="00C20932"/>
    <w:rsid w:val="00C24DC6"/>
    <w:rsid w:val="00C27860"/>
    <w:rsid w:val="00C33618"/>
    <w:rsid w:val="00C34CB1"/>
    <w:rsid w:val="00C36720"/>
    <w:rsid w:val="00C36D00"/>
    <w:rsid w:val="00C40B9F"/>
    <w:rsid w:val="00C4238D"/>
    <w:rsid w:val="00C468DD"/>
    <w:rsid w:val="00C46F9E"/>
    <w:rsid w:val="00C479CF"/>
    <w:rsid w:val="00C521ED"/>
    <w:rsid w:val="00C53046"/>
    <w:rsid w:val="00C54506"/>
    <w:rsid w:val="00C568FC"/>
    <w:rsid w:val="00C56F2F"/>
    <w:rsid w:val="00C60DD6"/>
    <w:rsid w:val="00C61A34"/>
    <w:rsid w:val="00C726E7"/>
    <w:rsid w:val="00C756DC"/>
    <w:rsid w:val="00C7676E"/>
    <w:rsid w:val="00C81795"/>
    <w:rsid w:val="00C82868"/>
    <w:rsid w:val="00C82E79"/>
    <w:rsid w:val="00C85B08"/>
    <w:rsid w:val="00C86379"/>
    <w:rsid w:val="00C870F0"/>
    <w:rsid w:val="00C8717D"/>
    <w:rsid w:val="00C87272"/>
    <w:rsid w:val="00C87F46"/>
    <w:rsid w:val="00C87FF8"/>
    <w:rsid w:val="00C92C0B"/>
    <w:rsid w:val="00C937B8"/>
    <w:rsid w:val="00C9631A"/>
    <w:rsid w:val="00C97140"/>
    <w:rsid w:val="00CA1BE0"/>
    <w:rsid w:val="00CA3216"/>
    <w:rsid w:val="00CA3634"/>
    <w:rsid w:val="00CA3B3C"/>
    <w:rsid w:val="00CA541C"/>
    <w:rsid w:val="00CB0354"/>
    <w:rsid w:val="00CB1C2E"/>
    <w:rsid w:val="00CB690D"/>
    <w:rsid w:val="00CC1B37"/>
    <w:rsid w:val="00CC3291"/>
    <w:rsid w:val="00CC3C34"/>
    <w:rsid w:val="00CC3CC4"/>
    <w:rsid w:val="00CC5CA6"/>
    <w:rsid w:val="00CC6656"/>
    <w:rsid w:val="00CC7196"/>
    <w:rsid w:val="00CD315D"/>
    <w:rsid w:val="00CD5EE8"/>
    <w:rsid w:val="00CE0AFE"/>
    <w:rsid w:val="00CE0C42"/>
    <w:rsid w:val="00CE336D"/>
    <w:rsid w:val="00CE62E5"/>
    <w:rsid w:val="00CF3BEB"/>
    <w:rsid w:val="00CF6E6E"/>
    <w:rsid w:val="00CF7E79"/>
    <w:rsid w:val="00D00D07"/>
    <w:rsid w:val="00D00FA6"/>
    <w:rsid w:val="00D01211"/>
    <w:rsid w:val="00D0382B"/>
    <w:rsid w:val="00D07801"/>
    <w:rsid w:val="00D07C36"/>
    <w:rsid w:val="00D155B4"/>
    <w:rsid w:val="00D2002F"/>
    <w:rsid w:val="00D22C4E"/>
    <w:rsid w:val="00D246A7"/>
    <w:rsid w:val="00D24F70"/>
    <w:rsid w:val="00D278F0"/>
    <w:rsid w:val="00D30925"/>
    <w:rsid w:val="00D32B1D"/>
    <w:rsid w:val="00D33339"/>
    <w:rsid w:val="00D342D1"/>
    <w:rsid w:val="00D35F26"/>
    <w:rsid w:val="00D47136"/>
    <w:rsid w:val="00D51025"/>
    <w:rsid w:val="00D51307"/>
    <w:rsid w:val="00D534B5"/>
    <w:rsid w:val="00D54635"/>
    <w:rsid w:val="00D55453"/>
    <w:rsid w:val="00D5649F"/>
    <w:rsid w:val="00D72FBF"/>
    <w:rsid w:val="00D73712"/>
    <w:rsid w:val="00D74561"/>
    <w:rsid w:val="00D759F2"/>
    <w:rsid w:val="00D76A99"/>
    <w:rsid w:val="00D824FB"/>
    <w:rsid w:val="00D871BE"/>
    <w:rsid w:val="00D87D58"/>
    <w:rsid w:val="00D90992"/>
    <w:rsid w:val="00D938A7"/>
    <w:rsid w:val="00D94DB5"/>
    <w:rsid w:val="00D95460"/>
    <w:rsid w:val="00D95A6A"/>
    <w:rsid w:val="00D977AC"/>
    <w:rsid w:val="00DA1B25"/>
    <w:rsid w:val="00DB0C67"/>
    <w:rsid w:val="00DB5086"/>
    <w:rsid w:val="00DB55AD"/>
    <w:rsid w:val="00DC3D8A"/>
    <w:rsid w:val="00DC603A"/>
    <w:rsid w:val="00DE2168"/>
    <w:rsid w:val="00DE7EC1"/>
    <w:rsid w:val="00DF1C46"/>
    <w:rsid w:val="00DF4ADF"/>
    <w:rsid w:val="00DF6659"/>
    <w:rsid w:val="00E01FCE"/>
    <w:rsid w:val="00E11C9F"/>
    <w:rsid w:val="00E13C02"/>
    <w:rsid w:val="00E13EC1"/>
    <w:rsid w:val="00E227FB"/>
    <w:rsid w:val="00E24BDF"/>
    <w:rsid w:val="00E24DC0"/>
    <w:rsid w:val="00E26403"/>
    <w:rsid w:val="00E334E4"/>
    <w:rsid w:val="00E33708"/>
    <w:rsid w:val="00E40A7B"/>
    <w:rsid w:val="00E42B19"/>
    <w:rsid w:val="00E452B6"/>
    <w:rsid w:val="00E46C26"/>
    <w:rsid w:val="00E5417A"/>
    <w:rsid w:val="00E54F1E"/>
    <w:rsid w:val="00E565D1"/>
    <w:rsid w:val="00E57883"/>
    <w:rsid w:val="00E60BFB"/>
    <w:rsid w:val="00E627AC"/>
    <w:rsid w:val="00E75886"/>
    <w:rsid w:val="00E76F4E"/>
    <w:rsid w:val="00E77416"/>
    <w:rsid w:val="00E824CB"/>
    <w:rsid w:val="00E82B70"/>
    <w:rsid w:val="00E83CC8"/>
    <w:rsid w:val="00E932A6"/>
    <w:rsid w:val="00E94CA3"/>
    <w:rsid w:val="00E968B7"/>
    <w:rsid w:val="00E9698A"/>
    <w:rsid w:val="00EA43E6"/>
    <w:rsid w:val="00EB09CE"/>
    <w:rsid w:val="00EB19A8"/>
    <w:rsid w:val="00EB2EA8"/>
    <w:rsid w:val="00EB413C"/>
    <w:rsid w:val="00EB46EF"/>
    <w:rsid w:val="00EC01C5"/>
    <w:rsid w:val="00EC14DD"/>
    <w:rsid w:val="00EC3282"/>
    <w:rsid w:val="00ED23ED"/>
    <w:rsid w:val="00ED247C"/>
    <w:rsid w:val="00ED2AFF"/>
    <w:rsid w:val="00EE5B6E"/>
    <w:rsid w:val="00EF1616"/>
    <w:rsid w:val="00EF1C54"/>
    <w:rsid w:val="00EF367A"/>
    <w:rsid w:val="00EF4A31"/>
    <w:rsid w:val="00EF6ED3"/>
    <w:rsid w:val="00EF796B"/>
    <w:rsid w:val="00F037A4"/>
    <w:rsid w:val="00F0632B"/>
    <w:rsid w:val="00F07D67"/>
    <w:rsid w:val="00F07FDA"/>
    <w:rsid w:val="00F10C0C"/>
    <w:rsid w:val="00F16654"/>
    <w:rsid w:val="00F17200"/>
    <w:rsid w:val="00F224B8"/>
    <w:rsid w:val="00F228B8"/>
    <w:rsid w:val="00F238D1"/>
    <w:rsid w:val="00F2489A"/>
    <w:rsid w:val="00F30179"/>
    <w:rsid w:val="00F339CB"/>
    <w:rsid w:val="00F36ECB"/>
    <w:rsid w:val="00F4063A"/>
    <w:rsid w:val="00F40E7E"/>
    <w:rsid w:val="00F42E88"/>
    <w:rsid w:val="00F435AF"/>
    <w:rsid w:val="00F440AC"/>
    <w:rsid w:val="00F53158"/>
    <w:rsid w:val="00F55574"/>
    <w:rsid w:val="00F567CC"/>
    <w:rsid w:val="00F57AD2"/>
    <w:rsid w:val="00F635E5"/>
    <w:rsid w:val="00F648A5"/>
    <w:rsid w:val="00F670F7"/>
    <w:rsid w:val="00F67594"/>
    <w:rsid w:val="00F73391"/>
    <w:rsid w:val="00F7437F"/>
    <w:rsid w:val="00F76D1A"/>
    <w:rsid w:val="00F77D0E"/>
    <w:rsid w:val="00F86B2E"/>
    <w:rsid w:val="00F90749"/>
    <w:rsid w:val="00F926DB"/>
    <w:rsid w:val="00F938DA"/>
    <w:rsid w:val="00F9421D"/>
    <w:rsid w:val="00F9634B"/>
    <w:rsid w:val="00F971D3"/>
    <w:rsid w:val="00FA01BE"/>
    <w:rsid w:val="00FA0352"/>
    <w:rsid w:val="00FA0F5F"/>
    <w:rsid w:val="00FA22B5"/>
    <w:rsid w:val="00FA64E7"/>
    <w:rsid w:val="00FA76F6"/>
    <w:rsid w:val="00FA780F"/>
    <w:rsid w:val="00FB32F7"/>
    <w:rsid w:val="00FB4AE4"/>
    <w:rsid w:val="00FB54A7"/>
    <w:rsid w:val="00FB7A9A"/>
    <w:rsid w:val="00FD0F3A"/>
    <w:rsid w:val="00FE15CD"/>
    <w:rsid w:val="00FE2DCD"/>
    <w:rsid w:val="00FE31A2"/>
    <w:rsid w:val="00FE37A1"/>
    <w:rsid w:val="00FF0F36"/>
    <w:rsid w:val="00FF3048"/>
    <w:rsid w:val="00FF368E"/>
    <w:rsid w:val="00FF70C0"/>
    <w:rsid w:val="01221FDD"/>
    <w:rsid w:val="02D6E7BF"/>
    <w:rsid w:val="02DE369B"/>
    <w:rsid w:val="08288042"/>
    <w:rsid w:val="093C598F"/>
    <w:rsid w:val="0F34107A"/>
    <w:rsid w:val="12360F00"/>
    <w:rsid w:val="12DF3D32"/>
    <w:rsid w:val="147ECC24"/>
    <w:rsid w:val="18E71FA1"/>
    <w:rsid w:val="1CA498D8"/>
    <w:rsid w:val="22A01D63"/>
    <w:rsid w:val="23A1BA3C"/>
    <w:rsid w:val="23FACD1C"/>
    <w:rsid w:val="24C8AE0D"/>
    <w:rsid w:val="24D9E599"/>
    <w:rsid w:val="25BAC6EC"/>
    <w:rsid w:val="26D6C5B7"/>
    <w:rsid w:val="29E616CF"/>
    <w:rsid w:val="2BB28071"/>
    <w:rsid w:val="2C141DD3"/>
    <w:rsid w:val="2C365F2D"/>
    <w:rsid w:val="2C904B15"/>
    <w:rsid w:val="33043FC2"/>
    <w:rsid w:val="38AD02BA"/>
    <w:rsid w:val="394164B4"/>
    <w:rsid w:val="39512961"/>
    <w:rsid w:val="39E5CB20"/>
    <w:rsid w:val="3B251195"/>
    <w:rsid w:val="3C5897A5"/>
    <w:rsid w:val="3D74968D"/>
    <w:rsid w:val="3ED98DBE"/>
    <w:rsid w:val="433D54D8"/>
    <w:rsid w:val="46DE784E"/>
    <w:rsid w:val="46EA3580"/>
    <w:rsid w:val="4B59E132"/>
    <w:rsid w:val="4B6F8AEC"/>
    <w:rsid w:val="4D3B3CF5"/>
    <w:rsid w:val="50205884"/>
    <w:rsid w:val="53D57C73"/>
    <w:rsid w:val="54431B15"/>
    <w:rsid w:val="54BE648C"/>
    <w:rsid w:val="55521B77"/>
    <w:rsid w:val="580B04AB"/>
    <w:rsid w:val="582EF6CF"/>
    <w:rsid w:val="5833D323"/>
    <w:rsid w:val="594CE2A2"/>
    <w:rsid w:val="5AC67341"/>
    <w:rsid w:val="5BE94B78"/>
    <w:rsid w:val="5CECEF77"/>
    <w:rsid w:val="5F0922B9"/>
    <w:rsid w:val="5F8635A6"/>
    <w:rsid w:val="60ACA8FB"/>
    <w:rsid w:val="60B162C8"/>
    <w:rsid w:val="61497681"/>
    <w:rsid w:val="63D03155"/>
    <w:rsid w:val="66FFDAF7"/>
    <w:rsid w:val="6C6391AE"/>
    <w:rsid w:val="6CCE9AD0"/>
    <w:rsid w:val="6FE0B37C"/>
    <w:rsid w:val="702F1545"/>
    <w:rsid w:val="731C2236"/>
    <w:rsid w:val="75BA2887"/>
    <w:rsid w:val="77F9DA13"/>
    <w:rsid w:val="791E1D9A"/>
    <w:rsid w:val="79CD0E7B"/>
    <w:rsid w:val="7A175F7A"/>
    <w:rsid w:val="7CA9C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978939"/>
  <w15:docId w15:val="{D4040F11-F387-46CB-BA9D-5ABEBFEC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3ED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41C3"/>
    <w:pPr>
      <w:ind w:left="720"/>
      <w:contextualSpacing/>
    </w:pPr>
  </w:style>
  <w:style w:type="table" w:styleId="TableGrid">
    <w:name w:val="Table Grid"/>
    <w:basedOn w:val="TableNormal"/>
    <w:uiPriority w:val="39"/>
    <w:rsid w:val="001308E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3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1308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544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44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0544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44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0544D6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A43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51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2C516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51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2C516B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31B7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54D8"/>
    <w:rPr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33B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349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6F9E"/>
    <w:rPr>
      <w:color w:val="666666"/>
    </w:rPr>
  </w:style>
  <w:style w:type="character" w:styleId="Mention">
    <w:name w:val="Mention"/>
    <w:basedOn w:val="DefaultParagraphFont"/>
    <w:uiPriority w:val="99"/>
    <w:unhideWhenUsed/>
    <w:rsid w:val="008E54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image" Target="media/image7.svg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phw.nhs.wales/topics/immunisation-and-vaccines/routine-immunisation-schedules-for-wales/" TargetMode="Externa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image" Target="media/image5.svg" Id="rId16" /><Relationship Type="http://schemas.openxmlformats.org/officeDocument/2006/relationships/hyperlink" Target="https://phw.nhs.wales/topics/immunisation-and-vaccines/changes-to-the-childhood-immunisation-schedule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image" Target="media/image4.png" Id="rId15" /><Relationship Type="http://schemas.openxmlformats.org/officeDocument/2006/relationships/footer" Target="footer1.xml" Id="rId23" /><Relationship Type="http://schemas.openxmlformats.org/officeDocument/2006/relationships/footnotes" Target="footnotes.xml" Id="rId10" /><Relationship Type="http://schemas.openxmlformats.org/officeDocument/2006/relationships/hyperlink" Target="https://phw.nhs.wales/topics/immunisation-and-vaccines/mmrv-and-mmr/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3.png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65B5-9DE2-47CE-BC41-821986011F98}"/>
      </w:docPartPr>
      <w:docPartBody>
        <w:p w:rsidR="009335C5" w:rsidRDefault="009A1C65">
          <w:r w:rsidRPr="005542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55BF0DCEC4D1FA5C71BACA2D6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46CC6-89B9-433B-B43B-55251F660C32}"/>
      </w:docPartPr>
      <w:docPartBody>
        <w:p w:rsidR="009335C5" w:rsidP="009A1C65" w:rsidRDefault="009A1C65">
          <w:pPr>
            <w:pStyle w:val="ECC55BF0DCEC4D1FA5C71BACA2D6A5F1"/>
          </w:pPr>
          <w:r w:rsidRPr="005542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65"/>
    <w:rsid w:val="001E46C8"/>
    <w:rsid w:val="0030345F"/>
    <w:rsid w:val="003A5717"/>
    <w:rsid w:val="003B3036"/>
    <w:rsid w:val="004B40A0"/>
    <w:rsid w:val="004E329C"/>
    <w:rsid w:val="005204CB"/>
    <w:rsid w:val="00590AE7"/>
    <w:rsid w:val="006256C0"/>
    <w:rsid w:val="00650A1B"/>
    <w:rsid w:val="007F3366"/>
    <w:rsid w:val="009335C5"/>
    <w:rsid w:val="009A1C65"/>
    <w:rsid w:val="00A0368B"/>
    <w:rsid w:val="00B06896"/>
    <w:rsid w:val="00B6599C"/>
    <w:rsid w:val="00B768AA"/>
    <w:rsid w:val="00BD372C"/>
    <w:rsid w:val="00C61A34"/>
    <w:rsid w:val="00C95842"/>
    <w:rsid w:val="00D55453"/>
    <w:rsid w:val="00E83CC8"/>
    <w:rsid w:val="00E96856"/>
    <w:rsid w:val="00EC54AF"/>
    <w:rsid w:val="00EE5B6E"/>
    <w:rsid w:val="00E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AE7"/>
    <w:rPr>
      <w:color w:val="666666"/>
    </w:rPr>
  </w:style>
  <w:style w:type="paragraph" w:customStyle="1" w:styleId="ECC55BF0DCEC4D1FA5C71BACA2D6A5F1">
    <w:name w:val="ECC55BF0DCEC4D1FA5C71BACA2D6A5F1"/>
    <w:rsid w:val="009A1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5ffab62f09629ed1a78ff781847b592f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53e21ccc06a69ffc4dd8011080b62d6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af355-f7ae-47f3-8f93-739a60756710" xsi:nil="true"/>
    <lcf76f155ced4ddcb4097134ff3c332f xmlns="c5c4c049-fd51-4c1e-8931-c678015eeba8">
      <Terms xmlns="http://schemas.microsoft.com/office/infopath/2007/PartnerControls"/>
    </lcf76f155ced4ddcb4097134ff3c332f>
    <Archive0 xmlns="c5c4c049-fd51-4c1e-8931-c678015eeba8">false</Archive0>
    <Typeofresource xmlns="c5c4c049-fd51-4c1e-8931-c678015eeba8">Resource pack</Typeofresource>
    <Date xmlns="c5c4c049-fd51-4c1e-8931-c678015eeba8" xsi:nil="true"/>
    <ISBNnumber xmlns="c5c4c049-fd51-4c1e-8931-c678015eeba8" xsi:nil="true"/>
    <Vaccinename xmlns="c5c4c049-fd51-4c1e-8931-c678015eeba8">
      <Value>Non-specific vaccine info</Value>
    </Vaccinename>
    <Topic xmlns="c5c4c049-fd51-4c1e-8931-c678015eeba8">
      <Value>Pre-School</Value>
      <Value>Changes Childhood Schedule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3662F-ECC5-4025-B074-2B5D9B003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39744-1EC8-41B2-928C-3F43A0E15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83DA6-E80B-4F88-9098-6B63B6D41AEE}">
  <ds:schemaRefs>
    <ds:schemaRef ds:uri="http://schemas.microsoft.com/office/2006/metadata/properties"/>
    <ds:schemaRef ds:uri="http://schemas.microsoft.com/office/infopath/2007/PartnerControls"/>
    <ds:schemaRef ds:uri="fdfaf355-f7ae-47f3-8f93-739a60756710"/>
    <ds:schemaRef ds:uri="c5c4c049-fd51-4c1e-8931-c678015eeba8"/>
  </ds:schemaRefs>
</ds:datastoreItem>
</file>

<file path=customXml/itemProps4.xml><?xml version="1.0" encoding="utf-8"?>
<ds:datastoreItem xmlns:ds="http://schemas.openxmlformats.org/officeDocument/2006/customXml" ds:itemID="{4A58EFAB-3165-4995-8EB6-011CB0E3D1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2C7FD3-DA2B-403B-92A0-07684832EB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NHS Wales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parent/guardian</dc:title>
  <dc:subject/>
  <dc:creator>vpdp</dc:creator>
  <keywords/>
  <lastModifiedBy>Chloe Buckley (Public Health Wales - No. 2 Capital Quarter)</lastModifiedBy>
  <revision>7</revision>
  <lastPrinted>2014-10-09T10:56:00.0000000Z</lastPrinted>
  <dcterms:created xsi:type="dcterms:W3CDTF">2026-01-02T11:15:00.0000000Z</dcterms:created>
  <dcterms:modified xsi:type="dcterms:W3CDTF">2026-01-14T15:31:00.1028370Z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A2007957</vt:lpwstr>
  </property>
  <property fmtid="{D5CDD505-2E9C-101B-9397-08002B2CF9AE}" pid="4" name="Objective-Title">
    <vt:lpwstr>H&amp;SPSS immunisations welcome pack letter</vt:lpwstr>
  </property>
  <property fmtid="{D5CDD505-2E9C-101B-9397-08002B2CF9AE}" pid="5" name="Objective-Comment">
    <vt:lpwstr/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Owner">
    <vt:lpwstr>Bowker, Sue (HSSDG - DPHHP - HID)</vt:lpwstr>
  </property>
  <property fmtid="{D5CDD505-2E9C-101B-9397-08002B2CF9AE}" pid="10" name="Objective-Path">
    <vt:lpwstr>Objective Global Folder:Corporate File Plan:POLICY DEVELOPMENT &amp; REGULATION:Policy Development - Health, Well-being &amp; Care:Policy Development - Health - Health Promotion:Welsh Network of Healthy School Schemes Pre School Settings - Guidance &amp; Reference - </vt:lpwstr>
  </property>
  <property fmtid="{D5CDD505-2E9C-101B-9397-08002B2CF9AE}" pid="11" name="Objective-Parent">
    <vt:lpwstr>Welsh Network of Healthy School Schemes Pre School Settings - Guidance &amp; Reference - 2011-2016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0.3</vt:lpwstr>
  </property>
  <property fmtid="{D5CDD505-2E9C-101B-9397-08002B2CF9AE}" pid="14" name="Objective-VersionNumber">
    <vt:r8>3</vt:r8>
  </property>
  <property fmtid="{D5CDD505-2E9C-101B-9397-08002B2CF9AE}" pid="15" name="Objective-VersionComment">
    <vt:lpwstr/>
  </property>
  <property fmtid="{D5CDD505-2E9C-101B-9397-08002B2CF9AE}" pid="16" name="Objective-FileNumber">
    <vt:lpwstr/>
  </property>
  <property fmtid="{D5CDD505-2E9C-101B-9397-08002B2CF9AE}" pid="17" name="Objective-Classification">
    <vt:lpwstr>[Inherited - Restricted]</vt:lpwstr>
  </property>
  <property fmtid="{D5CDD505-2E9C-101B-9397-08002B2CF9AE}" pid="18" name="Objective-Caveats">
    <vt:lpwstr/>
  </property>
  <property fmtid="{D5CDD505-2E9C-101B-9397-08002B2CF9AE}" pid="19" name="Objective-Language [system]">
    <vt:lpwstr>English (eng)</vt:lpwstr>
  </property>
  <property fmtid="{D5CDD505-2E9C-101B-9397-08002B2CF9AE}" pid="20" name="Objective-What to Keep [system]">
    <vt:lpwstr>No</vt:lpwstr>
  </property>
  <property fmtid="{D5CDD505-2E9C-101B-9397-08002B2CF9AE}" pid="21" name="Objective-Official Translation [system]">
    <vt:lpwstr/>
  </property>
  <property fmtid="{D5CDD505-2E9C-101B-9397-08002B2CF9AE}" pid="22" name="Objective-CreationStamp">
    <vt:filetime>2011-11-04T13:57:05Z</vt:filetime>
  </property>
  <property fmtid="{D5CDD505-2E9C-101B-9397-08002B2CF9AE}" pid="23" name="Objective-ModificationStamp">
    <vt:filetime>2011-11-04T15:26:29Z</vt:filetime>
  </property>
  <property fmtid="{D5CDD505-2E9C-101B-9397-08002B2CF9AE}" pid="24" name="Objective-Date Acquired [system]">
    <vt:filetime>2011-11-04T00:00:00Z</vt:filetime>
  </property>
  <property fmtid="{D5CDD505-2E9C-101B-9397-08002B2CF9AE}" pid="25" name="ContentTypeId">
    <vt:lpwstr>0x010100C2EEB5CED91B224BADEEF37F9C36D513</vt:lpwstr>
  </property>
  <property fmtid="{D5CDD505-2E9C-101B-9397-08002B2CF9AE}" pid="26" name="MediaServiceImageTags">
    <vt:lpwstr/>
  </property>
</Properties>
</file>