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523"/>
        <w:tblW w:w="0" w:type="auto"/>
        <w:tblLook w:val="04A0" w:firstRow="1" w:lastRow="0" w:firstColumn="1" w:lastColumn="0" w:noHBand="0" w:noVBand="1"/>
      </w:tblPr>
      <w:tblGrid>
        <w:gridCol w:w="1980"/>
        <w:gridCol w:w="3118"/>
        <w:gridCol w:w="2694"/>
        <w:gridCol w:w="2693"/>
        <w:gridCol w:w="2977"/>
      </w:tblGrid>
      <w:tr w:rsidR="002B2D3F" w:rsidRPr="00F60AFF" w14:paraId="516BEC30" w14:textId="77777777" w:rsidTr="009B6A4C">
        <w:tc>
          <w:tcPr>
            <w:tcW w:w="1980" w:type="dxa"/>
            <w:shd w:val="clear" w:color="auto" w:fill="D9D9D9" w:themeFill="background1" w:themeFillShade="D9"/>
          </w:tcPr>
          <w:p w14:paraId="0D8DA082" w14:textId="77777777" w:rsidR="002B2D3F" w:rsidRPr="00F60AFF" w:rsidRDefault="002B2D3F" w:rsidP="00F70577">
            <w:pPr>
              <w:rPr>
                <w:rFonts w:ascii="Verdana" w:hAnsi="Verdana"/>
                <w:b/>
                <w:sz w:val="24"/>
                <w:szCs w:val="24"/>
              </w:rPr>
            </w:pPr>
            <w:bookmarkStart w:id="0" w:name="_GoBack"/>
            <w:bookmarkEnd w:id="0"/>
          </w:p>
        </w:tc>
        <w:tc>
          <w:tcPr>
            <w:tcW w:w="3118" w:type="dxa"/>
            <w:shd w:val="clear" w:color="auto" w:fill="D9D9D9" w:themeFill="background1" w:themeFillShade="D9"/>
          </w:tcPr>
          <w:p w14:paraId="0D535DD7" w14:textId="77777777" w:rsidR="002B2D3F" w:rsidRPr="00F60AFF" w:rsidRDefault="002B2D3F" w:rsidP="00F70577">
            <w:pPr>
              <w:rPr>
                <w:rFonts w:ascii="Verdana" w:hAnsi="Verdana"/>
                <w:b/>
                <w:sz w:val="24"/>
                <w:szCs w:val="24"/>
              </w:rPr>
            </w:pPr>
            <w:r w:rsidRPr="00F60AFF">
              <w:rPr>
                <w:rFonts w:ascii="Verdana" w:hAnsi="Verdana"/>
                <w:b/>
                <w:sz w:val="24"/>
                <w:szCs w:val="24"/>
              </w:rPr>
              <w:t>Freedom of Information</w:t>
            </w:r>
          </w:p>
        </w:tc>
        <w:tc>
          <w:tcPr>
            <w:tcW w:w="2694" w:type="dxa"/>
            <w:shd w:val="clear" w:color="auto" w:fill="D9D9D9" w:themeFill="background1" w:themeFillShade="D9"/>
          </w:tcPr>
          <w:p w14:paraId="5243C6F0" w14:textId="77777777" w:rsidR="002B2D3F" w:rsidRPr="00F60AFF" w:rsidRDefault="002B2D3F" w:rsidP="00F70577">
            <w:pPr>
              <w:rPr>
                <w:rFonts w:ascii="Verdana" w:hAnsi="Verdana"/>
                <w:b/>
                <w:sz w:val="24"/>
                <w:szCs w:val="24"/>
              </w:rPr>
            </w:pPr>
            <w:r w:rsidRPr="00F60AFF">
              <w:rPr>
                <w:rFonts w:ascii="Verdana" w:hAnsi="Verdana"/>
                <w:b/>
                <w:sz w:val="24"/>
                <w:szCs w:val="24"/>
              </w:rPr>
              <w:t>DPA (Subject Access)</w:t>
            </w:r>
          </w:p>
        </w:tc>
        <w:tc>
          <w:tcPr>
            <w:tcW w:w="2693" w:type="dxa"/>
            <w:shd w:val="clear" w:color="auto" w:fill="D9D9D9" w:themeFill="background1" w:themeFillShade="D9"/>
          </w:tcPr>
          <w:p w14:paraId="0D33CA1F" w14:textId="6BA7FC50" w:rsidR="002B2D3F" w:rsidRPr="00F60AFF" w:rsidRDefault="009B6A4C" w:rsidP="009B6A4C">
            <w:pPr>
              <w:rPr>
                <w:rFonts w:ascii="Verdana" w:hAnsi="Verdana"/>
                <w:b/>
                <w:sz w:val="24"/>
                <w:szCs w:val="24"/>
              </w:rPr>
            </w:pPr>
            <w:r w:rsidRPr="00F60AFF">
              <w:rPr>
                <w:rFonts w:ascii="Verdana" w:hAnsi="Verdana"/>
                <w:b/>
                <w:sz w:val="24"/>
                <w:szCs w:val="24"/>
              </w:rPr>
              <w:t xml:space="preserve">Data </w:t>
            </w:r>
            <w:r>
              <w:rPr>
                <w:rFonts w:ascii="Verdana" w:hAnsi="Verdana"/>
                <w:b/>
                <w:sz w:val="24"/>
                <w:szCs w:val="24"/>
              </w:rPr>
              <w:t>B</w:t>
            </w:r>
            <w:r w:rsidRPr="00F60AFF">
              <w:rPr>
                <w:rFonts w:ascii="Verdana" w:hAnsi="Verdana"/>
                <w:b/>
                <w:sz w:val="24"/>
                <w:szCs w:val="24"/>
              </w:rPr>
              <w:t>reaches</w:t>
            </w:r>
          </w:p>
        </w:tc>
        <w:tc>
          <w:tcPr>
            <w:tcW w:w="2977" w:type="dxa"/>
            <w:shd w:val="clear" w:color="auto" w:fill="D9D9D9" w:themeFill="background1" w:themeFillShade="D9"/>
          </w:tcPr>
          <w:p w14:paraId="16DDAE14" w14:textId="405E9649" w:rsidR="002B2D3F" w:rsidRPr="00F60AFF" w:rsidRDefault="009B6A4C" w:rsidP="00F70577">
            <w:pPr>
              <w:rPr>
                <w:rFonts w:ascii="Verdana" w:hAnsi="Verdana"/>
                <w:b/>
                <w:sz w:val="24"/>
                <w:szCs w:val="24"/>
              </w:rPr>
            </w:pPr>
            <w:r w:rsidRPr="00F60AFF">
              <w:rPr>
                <w:rFonts w:ascii="Verdana" w:hAnsi="Verdana"/>
                <w:b/>
                <w:sz w:val="24"/>
                <w:szCs w:val="24"/>
              </w:rPr>
              <w:t>Mandatory Training</w:t>
            </w:r>
          </w:p>
        </w:tc>
      </w:tr>
      <w:tr w:rsidR="002B2D3F" w:rsidRPr="00F60AFF" w14:paraId="3CE7A9E8" w14:textId="77777777" w:rsidTr="0051219F">
        <w:tc>
          <w:tcPr>
            <w:tcW w:w="1980" w:type="dxa"/>
            <w:shd w:val="clear" w:color="auto" w:fill="D9D9D9" w:themeFill="background1" w:themeFillShade="D9"/>
          </w:tcPr>
          <w:p w14:paraId="3450CCBF" w14:textId="77777777" w:rsidR="002B2D3F" w:rsidRPr="00F60AFF" w:rsidRDefault="002B2D3F" w:rsidP="00F70577">
            <w:pPr>
              <w:rPr>
                <w:rFonts w:ascii="Verdana" w:hAnsi="Verdana"/>
                <w:b/>
                <w:sz w:val="24"/>
                <w:szCs w:val="24"/>
              </w:rPr>
            </w:pPr>
            <w:r w:rsidRPr="00F60AFF">
              <w:rPr>
                <w:rFonts w:ascii="Verdana" w:hAnsi="Verdana"/>
                <w:b/>
                <w:sz w:val="24"/>
                <w:szCs w:val="24"/>
              </w:rPr>
              <w:t>This quarter</w:t>
            </w:r>
          </w:p>
        </w:tc>
        <w:tc>
          <w:tcPr>
            <w:tcW w:w="3118" w:type="dxa"/>
            <w:shd w:val="clear" w:color="auto" w:fill="FF0000"/>
          </w:tcPr>
          <w:p w14:paraId="1ACB9707" w14:textId="77777777" w:rsidR="002B2D3F" w:rsidRPr="00DD734E" w:rsidRDefault="002B2D3F" w:rsidP="00F70577">
            <w:pPr>
              <w:rPr>
                <w:rFonts w:ascii="Verdana" w:hAnsi="Verdana"/>
                <w:b/>
                <w:color w:val="FF0000"/>
                <w:sz w:val="24"/>
                <w:szCs w:val="24"/>
              </w:rPr>
            </w:pPr>
          </w:p>
        </w:tc>
        <w:tc>
          <w:tcPr>
            <w:tcW w:w="2694" w:type="dxa"/>
            <w:shd w:val="clear" w:color="auto" w:fill="FF0000"/>
          </w:tcPr>
          <w:p w14:paraId="0F6DA0A4" w14:textId="77777777" w:rsidR="002B2D3F" w:rsidRPr="00F60AFF" w:rsidRDefault="002B2D3F" w:rsidP="00F70577">
            <w:pPr>
              <w:rPr>
                <w:rFonts w:ascii="Verdana" w:hAnsi="Verdana"/>
                <w:b/>
                <w:sz w:val="24"/>
                <w:szCs w:val="24"/>
              </w:rPr>
            </w:pPr>
          </w:p>
        </w:tc>
        <w:tc>
          <w:tcPr>
            <w:tcW w:w="2693" w:type="dxa"/>
            <w:shd w:val="clear" w:color="auto" w:fill="FFC000"/>
          </w:tcPr>
          <w:p w14:paraId="7BB876C9" w14:textId="77777777" w:rsidR="002B2D3F" w:rsidRPr="00F60AFF" w:rsidRDefault="002B2D3F" w:rsidP="00F70577">
            <w:pPr>
              <w:rPr>
                <w:rFonts w:ascii="Verdana" w:hAnsi="Verdana"/>
                <w:b/>
                <w:sz w:val="24"/>
                <w:szCs w:val="24"/>
              </w:rPr>
            </w:pPr>
          </w:p>
        </w:tc>
        <w:tc>
          <w:tcPr>
            <w:tcW w:w="2977" w:type="dxa"/>
            <w:shd w:val="clear" w:color="auto" w:fill="FF0000"/>
          </w:tcPr>
          <w:p w14:paraId="6EB1FA99" w14:textId="77777777" w:rsidR="002B2D3F" w:rsidRPr="007B6817" w:rsidRDefault="002B2D3F" w:rsidP="00F70577">
            <w:pPr>
              <w:rPr>
                <w:rFonts w:ascii="Verdana" w:hAnsi="Verdana"/>
                <w:b/>
                <w:sz w:val="24"/>
                <w:szCs w:val="24"/>
                <w:highlight w:val="red"/>
              </w:rPr>
            </w:pPr>
          </w:p>
        </w:tc>
      </w:tr>
      <w:tr w:rsidR="002B2D3F" w:rsidRPr="00F60AFF" w14:paraId="0CB69293" w14:textId="77777777" w:rsidTr="007B6817">
        <w:tc>
          <w:tcPr>
            <w:tcW w:w="1980" w:type="dxa"/>
            <w:shd w:val="clear" w:color="auto" w:fill="D9D9D9" w:themeFill="background1" w:themeFillShade="D9"/>
          </w:tcPr>
          <w:p w14:paraId="1E6DF988" w14:textId="77777777" w:rsidR="002B2D3F" w:rsidRPr="00F60AFF" w:rsidRDefault="002B2D3F" w:rsidP="00F70577">
            <w:pPr>
              <w:rPr>
                <w:rFonts w:ascii="Verdana" w:hAnsi="Verdana"/>
                <w:b/>
                <w:sz w:val="24"/>
                <w:szCs w:val="24"/>
              </w:rPr>
            </w:pPr>
            <w:r w:rsidRPr="00F60AFF">
              <w:rPr>
                <w:rFonts w:ascii="Verdana" w:hAnsi="Verdana"/>
                <w:b/>
                <w:sz w:val="24"/>
                <w:szCs w:val="24"/>
              </w:rPr>
              <w:t>Prev.quarter</w:t>
            </w:r>
          </w:p>
        </w:tc>
        <w:tc>
          <w:tcPr>
            <w:tcW w:w="3118" w:type="dxa"/>
            <w:shd w:val="clear" w:color="auto" w:fill="FF0000"/>
          </w:tcPr>
          <w:p w14:paraId="7C0A9E7C" w14:textId="77777777" w:rsidR="002B2D3F" w:rsidRPr="00F60AFF" w:rsidRDefault="002B2D3F" w:rsidP="00F70577">
            <w:pPr>
              <w:rPr>
                <w:rFonts w:ascii="Verdana" w:hAnsi="Verdana"/>
                <w:b/>
                <w:sz w:val="24"/>
                <w:szCs w:val="24"/>
              </w:rPr>
            </w:pPr>
          </w:p>
        </w:tc>
        <w:tc>
          <w:tcPr>
            <w:tcW w:w="2694" w:type="dxa"/>
            <w:shd w:val="clear" w:color="auto" w:fill="00B050"/>
          </w:tcPr>
          <w:p w14:paraId="3E6EF136" w14:textId="77777777" w:rsidR="002B2D3F" w:rsidRPr="00F60AFF" w:rsidRDefault="002B2D3F" w:rsidP="00F70577">
            <w:pPr>
              <w:rPr>
                <w:rFonts w:ascii="Verdana" w:hAnsi="Verdana"/>
                <w:b/>
                <w:sz w:val="24"/>
                <w:szCs w:val="24"/>
              </w:rPr>
            </w:pPr>
          </w:p>
        </w:tc>
        <w:tc>
          <w:tcPr>
            <w:tcW w:w="2693" w:type="dxa"/>
            <w:shd w:val="clear" w:color="auto" w:fill="00B050"/>
          </w:tcPr>
          <w:p w14:paraId="41286954" w14:textId="77777777" w:rsidR="002B2D3F" w:rsidRPr="00F60AFF" w:rsidRDefault="002B2D3F" w:rsidP="00F70577">
            <w:pPr>
              <w:rPr>
                <w:rFonts w:ascii="Verdana" w:hAnsi="Verdana"/>
                <w:b/>
                <w:sz w:val="24"/>
                <w:szCs w:val="24"/>
              </w:rPr>
            </w:pPr>
          </w:p>
        </w:tc>
        <w:tc>
          <w:tcPr>
            <w:tcW w:w="2977" w:type="dxa"/>
            <w:shd w:val="clear" w:color="auto" w:fill="FF0000"/>
          </w:tcPr>
          <w:p w14:paraId="465D84A5" w14:textId="6F07229E" w:rsidR="002B2D3F" w:rsidRPr="00F60AFF" w:rsidRDefault="002B2D3F" w:rsidP="00F70577">
            <w:pPr>
              <w:rPr>
                <w:rFonts w:ascii="Verdana" w:hAnsi="Verdana"/>
                <w:b/>
                <w:sz w:val="24"/>
                <w:szCs w:val="24"/>
              </w:rPr>
            </w:pPr>
          </w:p>
        </w:tc>
      </w:tr>
    </w:tbl>
    <w:tbl>
      <w:tblPr>
        <w:tblStyle w:val="TableGrid"/>
        <w:tblpPr w:leftFromText="180" w:rightFromText="180" w:vertAnchor="text" w:horzAnchor="margin" w:tblpY="6498"/>
        <w:tblW w:w="0" w:type="auto"/>
        <w:tblLook w:val="04A0" w:firstRow="1" w:lastRow="0" w:firstColumn="1" w:lastColumn="0" w:noHBand="0" w:noVBand="1"/>
      </w:tblPr>
      <w:tblGrid>
        <w:gridCol w:w="891"/>
        <w:gridCol w:w="3017"/>
        <w:gridCol w:w="3017"/>
        <w:gridCol w:w="3017"/>
        <w:gridCol w:w="3018"/>
        <w:gridCol w:w="3017"/>
        <w:gridCol w:w="3017"/>
        <w:gridCol w:w="3018"/>
      </w:tblGrid>
      <w:tr w:rsidR="00852F0C" w:rsidRPr="00F60AFF" w14:paraId="115ECFAF" w14:textId="77777777" w:rsidTr="00AB72AE">
        <w:tc>
          <w:tcPr>
            <w:tcW w:w="891" w:type="dxa"/>
            <w:shd w:val="clear" w:color="auto" w:fill="D9D9D9" w:themeFill="background1" w:themeFillShade="D9"/>
          </w:tcPr>
          <w:p w14:paraId="5321C2B4" w14:textId="77777777" w:rsidR="00852F0C" w:rsidRPr="00F60AFF" w:rsidRDefault="00852F0C" w:rsidP="00D46559">
            <w:pPr>
              <w:rPr>
                <w:rFonts w:ascii="Verdana" w:hAnsi="Verdana"/>
                <w:b/>
                <w:sz w:val="24"/>
                <w:szCs w:val="48"/>
              </w:rPr>
            </w:pPr>
          </w:p>
        </w:tc>
        <w:tc>
          <w:tcPr>
            <w:tcW w:w="3017" w:type="dxa"/>
            <w:shd w:val="clear" w:color="auto" w:fill="D9D9D9" w:themeFill="background1" w:themeFillShade="D9"/>
          </w:tcPr>
          <w:p w14:paraId="51376129" w14:textId="77777777" w:rsidR="00852F0C" w:rsidRPr="00F60AFF" w:rsidRDefault="00852F0C" w:rsidP="00D46559">
            <w:pPr>
              <w:rPr>
                <w:rFonts w:ascii="Verdana" w:hAnsi="Verdana"/>
                <w:b/>
                <w:sz w:val="24"/>
                <w:szCs w:val="48"/>
              </w:rPr>
            </w:pPr>
            <w:r w:rsidRPr="00F60AFF">
              <w:rPr>
                <w:rFonts w:ascii="Verdana" w:hAnsi="Verdana"/>
                <w:b/>
                <w:sz w:val="24"/>
                <w:szCs w:val="48"/>
              </w:rPr>
              <w:t>Freedom of Information</w:t>
            </w:r>
          </w:p>
        </w:tc>
        <w:tc>
          <w:tcPr>
            <w:tcW w:w="3017" w:type="dxa"/>
            <w:shd w:val="clear" w:color="auto" w:fill="D9D9D9" w:themeFill="background1" w:themeFillShade="D9"/>
          </w:tcPr>
          <w:p w14:paraId="54973FB4" w14:textId="77777777" w:rsidR="00852F0C" w:rsidRPr="00F60AFF" w:rsidRDefault="00852F0C" w:rsidP="00D46559">
            <w:pPr>
              <w:rPr>
                <w:rFonts w:ascii="Verdana" w:hAnsi="Verdana"/>
                <w:b/>
                <w:sz w:val="24"/>
                <w:szCs w:val="48"/>
              </w:rPr>
            </w:pPr>
            <w:r w:rsidRPr="00F60AFF">
              <w:rPr>
                <w:rFonts w:ascii="Verdana" w:hAnsi="Verdana"/>
                <w:b/>
                <w:sz w:val="24"/>
                <w:szCs w:val="48"/>
              </w:rPr>
              <w:t>DPA (Subject Access)</w:t>
            </w:r>
          </w:p>
        </w:tc>
        <w:tc>
          <w:tcPr>
            <w:tcW w:w="3017" w:type="dxa"/>
            <w:shd w:val="clear" w:color="auto" w:fill="D9D9D9" w:themeFill="background1" w:themeFillShade="D9"/>
          </w:tcPr>
          <w:p w14:paraId="4973C61D" w14:textId="43A9525B" w:rsidR="00852F0C" w:rsidRPr="00F60AFF" w:rsidRDefault="009B6A4C" w:rsidP="00D46559">
            <w:pPr>
              <w:rPr>
                <w:rFonts w:ascii="Verdana" w:hAnsi="Verdana"/>
                <w:b/>
                <w:sz w:val="24"/>
                <w:szCs w:val="48"/>
              </w:rPr>
            </w:pPr>
            <w:r>
              <w:rPr>
                <w:rFonts w:ascii="Verdana" w:hAnsi="Verdana"/>
                <w:b/>
                <w:sz w:val="24"/>
                <w:szCs w:val="48"/>
              </w:rPr>
              <w:t>Data Breaches</w:t>
            </w:r>
          </w:p>
        </w:tc>
        <w:tc>
          <w:tcPr>
            <w:tcW w:w="3018" w:type="dxa"/>
            <w:shd w:val="clear" w:color="auto" w:fill="D9D9D9" w:themeFill="background1" w:themeFillShade="D9"/>
          </w:tcPr>
          <w:p w14:paraId="79842BAF" w14:textId="78B7F119" w:rsidR="00852F0C" w:rsidRPr="00F60AFF" w:rsidRDefault="009B6A4C" w:rsidP="00D46559">
            <w:pPr>
              <w:rPr>
                <w:rFonts w:ascii="Verdana" w:hAnsi="Verdana"/>
                <w:b/>
                <w:sz w:val="24"/>
                <w:szCs w:val="48"/>
              </w:rPr>
            </w:pPr>
            <w:r>
              <w:rPr>
                <w:rFonts w:ascii="Verdana" w:hAnsi="Verdana"/>
                <w:b/>
                <w:sz w:val="24"/>
                <w:szCs w:val="48"/>
              </w:rPr>
              <w:t>Mandatory Training</w:t>
            </w:r>
          </w:p>
        </w:tc>
        <w:tc>
          <w:tcPr>
            <w:tcW w:w="3017" w:type="dxa"/>
            <w:shd w:val="clear" w:color="auto" w:fill="D9D9D9" w:themeFill="background1" w:themeFillShade="D9"/>
          </w:tcPr>
          <w:p w14:paraId="5E8CE104" w14:textId="77777777" w:rsidR="00852F0C" w:rsidRPr="00F60AFF" w:rsidRDefault="00852F0C" w:rsidP="00D46559">
            <w:pPr>
              <w:rPr>
                <w:rFonts w:ascii="Verdana" w:hAnsi="Verdana"/>
                <w:b/>
                <w:sz w:val="24"/>
                <w:szCs w:val="48"/>
              </w:rPr>
            </w:pPr>
            <w:r w:rsidRPr="00F60AFF">
              <w:rPr>
                <w:rFonts w:ascii="Verdana" w:hAnsi="Verdana"/>
                <w:b/>
                <w:sz w:val="24"/>
                <w:szCs w:val="48"/>
              </w:rPr>
              <w:t>IGWG</w:t>
            </w:r>
          </w:p>
        </w:tc>
        <w:tc>
          <w:tcPr>
            <w:tcW w:w="3017" w:type="dxa"/>
            <w:shd w:val="clear" w:color="auto" w:fill="D9D9D9" w:themeFill="background1" w:themeFillShade="D9"/>
          </w:tcPr>
          <w:p w14:paraId="5DA14DD0" w14:textId="77777777" w:rsidR="00852F0C" w:rsidRPr="00F60AFF" w:rsidRDefault="00852F0C" w:rsidP="00D46559">
            <w:pPr>
              <w:rPr>
                <w:rFonts w:ascii="Verdana" w:hAnsi="Verdana"/>
                <w:b/>
                <w:sz w:val="24"/>
                <w:szCs w:val="48"/>
              </w:rPr>
            </w:pPr>
            <w:r w:rsidRPr="00F60AFF">
              <w:rPr>
                <w:rFonts w:ascii="Verdana" w:hAnsi="Verdana"/>
                <w:b/>
                <w:sz w:val="24"/>
                <w:szCs w:val="48"/>
              </w:rPr>
              <w:t>TBC</w:t>
            </w:r>
          </w:p>
        </w:tc>
        <w:tc>
          <w:tcPr>
            <w:tcW w:w="3018" w:type="dxa"/>
            <w:shd w:val="clear" w:color="auto" w:fill="D9D9D9" w:themeFill="background1" w:themeFillShade="D9"/>
          </w:tcPr>
          <w:p w14:paraId="10330BF7" w14:textId="77777777" w:rsidR="00852F0C" w:rsidRPr="00F60AFF" w:rsidRDefault="00852F0C" w:rsidP="00D46559">
            <w:pPr>
              <w:rPr>
                <w:rFonts w:ascii="Verdana" w:hAnsi="Verdana"/>
                <w:b/>
                <w:sz w:val="24"/>
                <w:szCs w:val="48"/>
              </w:rPr>
            </w:pPr>
            <w:r w:rsidRPr="00F60AFF">
              <w:rPr>
                <w:rFonts w:ascii="Verdana" w:hAnsi="Verdana"/>
                <w:b/>
                <w:sz w:val="24"/>
                <w:szCs w:val="48"/>
              </w:rPr>
              <w:t>TBC</w:t>
            </w:r>
          </w:p>
        </w:tc>
      </w:tr>
      <w:tr w:rsidR="00852F0C" w:rsidRPr="00F60AFF" w14:paraId="49941659" w14:textId="77777777" w:rsidTr="0051219F">
        <w:tc>
          <w:tcPr>
            <w:tcW w:w="891" w:type="dxa"/>
            <w:shd w:val="clear" w:color="auto" w:fill="D9D9D9" w:themeFill="background1" w:themeFillShade="D9"/>
          </w:tcPr>
          <w:p w14:paraId="7D5234F4" w14:textId="77777777" w:rsidR="00852F0C" w:rsidRPr="00F60AFF" w:rsidRDefault="00852F0C" w:rsidP="00D46559">
            <w:pPr>
              <w:rPr>
                <w:rFonts w:ascii="Verdana" w:hAnsi="Verdana"/>
                <w:b/>
                <w:sz w:val="24"/>
                <w:szCs w:val="48"/>
              </w:rPr>
            </w:pPr>
            <w:r w:rsidRPr="00F60AFF">
              <w:rPr>
                <w:rFonts w:ascii="Verdana" w:hAnsi="Verdana"/>
                <w:b/>
                <w:sz w:val="24"/>
                <w:szCs w:val="48"/>
              </w:rPr>
              <w:t>KRI1</w:t>
            </w:r>
          </w:p>
        </w:tc>
        <w:tc>
          <w:tcPr>
            <w:tcW w:w="3017" w:type="dxa"/>
            <w:shd w:val="clear" w:color="auto" w:fill="00B050"/>
          </w:tcPr>
          <w:p w14:paraId="55C66050" w14:textId="77777777" w:rsidR="00852F0C" w:rsidRPr="00F60AFF" w:rsidRDefault="00852F0C" w:rsidP="00D46559">
            <w:pPr>
              <w:rPr>
                <w:rFonts w:ascii="Verdana" w:hAnsi="Verdana"/>
                <w:b/>
                <w:sz w:val="24"/>
                <w:szCs w:val="48"/>
              </w:rPr>
            </w:pPr>
          </w:p>
        </w:tc>
        <w:tc>
          <w:tcPr>
            <w:tcW w:w="3017" w:type="dxa"/>
            <w:shd w:val="clear" w:color="auto" w:fill="00B050"/>
          </w:tcPr>
          <w:p w14:paraId="3669B7A7" w14:textId="77777777" w:rsidR="00852F0C" w:rsidRPr="00F60AFF" w:rsidRDefault="00852F0C" w:rsidP="00D46559">
            <w:pPr>
              <w:rPr>
                <w:rFonts w:ascii="Verdana" w:hAnsi="Verdana"/>
                <w:b/>
                <w:sz w:val="24"/>
                <w:szCs w:val="48"/>
              </w:rPr>
            </w:pPr>
          </w:p>
        </w:tc>
        <w:tc>
          <w:tcPr>
            <w:tcW w:w="3017" w:type="dxa"/>
            <w:shd w:val="clear" w:color="auto" w:fill="00B050"/>
          </w:tcPr>
          <w:p w14:paraId="10B74C4D" w14:textId="77777777" w:rsidR="00852F0C" w:rsidRPr="00F60AFF" w:rsidRDefault="00852F0C" w:rsidP="00D46559">
            <w:pPr>
              <w:rPr>
                <w:rFonts w:ascii="Verdana" w:hAnsi="Verdana"/>
                <w:b/>
                <w:sz w:val="24"/>
                <w:szCs w:val="48"/>
              </w:rPr>
            </w:pPr>
          </w:p>
        </w:tc>
        <w:tc>
          <w:tcPr>
            <w:tcW w:w="3018" w:type="dxa"/>
            <w:shd w:val="clear" w:color="auto" w:fill="FF0000"/>
          </w:tcPr>
          <w:p w14:paraId="62F6D626" w14:textId="77777777" w:rsidR="00852F0C" w:rsidRPr="00F60AFF" w:rsidRDefault="00852F0C" w:rsidP="00D46559">
            <w:pPr>
              <w:rPr>
                <w:rFonts w:ascii="Verdana" w:hAnsi="Verdana"/>
                <w:b/>
                <w:sz w:val="24"/>
                <w:szCs w:val="48"/>
              </w:rPr>
            </w:pPr>
          </w:p>
        </w:tc>
        <w:tc>
          <w:tcPr>
            <w:tcW w:w="3017" w:type="dxa"/>
            <w:shd w:val="clear" w:color="auto" w:fill="auto"/>
          </w:tcPr>
          <w:p w14:paraId="32826824" w14:textId="77777777" w:rsidR="00852F0C" w:rsidRPr="00F60AFF" w:rsidRDefault="00852F0C" w:rsidP="00D46559">
            <w:pPr>
              <w:rPr>
                <w:rFonts w:ascii="Verdana" w:hAnsi="Verdana"/>
                <w:b/>
                <w:sz w:val="24"/>
                <w:szCs w:val="48"/>
              </w:rPr>
            </w:pPr>
          </w:p>
        </w:tc>
        <w:tc>
          <w:tcPr>
            <w:tcW w:w="3017" w:type="dxa"/>
            <w:shd w:val="clear" w:color="auto" w:fill="F2F2F2" w:themeFill="background1" w:themeFillShade="F2"/>
          </w:tcPr>
          <w:p w14:paraId="4FE1FBFA" w14:textId="77777777" w:rsidR="00852F0C" w:rsidRPr="00F60AFF" w:rsidRDefault="00852F0C" w:rsidP="00D46559">
            <w:pPr>
              <w:rPr>
                <w:rFonts w:ascii="Verdana" w:hAnsi="Verdana"/>
                <w:b/>
                <w:sz w:val="24"/>
                <w:szCs w:val="48"/>
              </w:rPr>
            </w:pPr>
          </w:p>
        </w:tc>
        <w:tc>
          <w:tcPr>
            <w:tcW w:w="3018" w:type="dxa"/>
            <w:shd w:val="clear" w:color="auto" w:fill="F2F2F2" w:themeFill="background1" w:themeFillShade="F2"/>
          </w:tcPr>
          <w:p w14:paraId="2B8C89ED" w14:textId="77777777" w:rsidR="00852F0C" w:rsidRPr="00F60AFF" w:rsidRDefault="00852F0C" w:rsidP="00D46559">
            <w:pPr>
              <w:rPr>
                <w:rFonts w:ascii="Verdana" w:hAnsi="Verdana"/>
                <w:b/>
                <w:sz w:val="24"/>
                <w:szCs w:val="48"/>
              </w:rPr>
            </w:pPr>
          </w:p>
        </w:tc>
      </w:tr>
      <w:tr w:rsidR="00852F0C" w:rsidRPr="00F60AFF" w14:paraId="1A8A1DE3" w14:textId="77777777" w:rsidTr="0051219F">
        <w:tc>
          <w:tcPr>
            <w:tcW w:w="891" w:type="dxa"/>
            <w:tcBorders>
              <w:bottom w:val="single" w:sz="4" w:space="0" w:color="auto"/>
            </w:tcBorders>
            <w:shd w:val="clear" w:color="auto" w:fill="D9D9D9" w:themeFill="background1" w:themeFillShade="D9"/>
          </w:tcPr>
          <w:p w14:paraId="512A3896" w14:textId="77777777" w:rsidR="00852F0C" w:rsidRPr="00F60AFF" w:rsidRDefault="00852F0C" w:rsidP="00D46559">
            <w:pPr>
              <w:rPr>
                <w:rFonts w:ascii="Verdana" w:hAnsi="Verdana"/>
                <w:b/>
                <w:sz w:val="24"/>
                <w:szCs w:val="48"/>
              </w:rPr>
            </w:pPr>
            <w:r w:rsidRPr="00F60AFF">
              <w:rPr>
                <w:rFonts w:ascii="Verdana" w:hAnsi="Verdana"/>
                <w:b/>
                <w:sz w:val="24"/>
                <w:szCs w:val="48"/>
              </w:rPr>
              <w:t>KRI2</w:t>
            </w:r>
          </w:p>
        </w:tc>
        <w:tc>
          <w:tcPr>
            <w:tcW w:w="3017" w:type="dxa"/>
            <w:tcBorders>
              <w:bottom w:val="single" w:sz="4" w:space="0" w:color="auto"/>
            </w:tcBorders>
            <w:shd w:val="clear" w:color="auto" w:fill="FF0000"/>
          </w:tcPr>
          <w:p w14:paraId="5BC9ADAE" w14:textId="77777777" w:rsidR="00852F0C" w:rsidRPr="00F60AFF" w:rsidRDefault="00852F0C" w:rsidP="00D46559">
            <w:pPr>
              <w:rPr>
                <w:rFonts w:ascii="Verdana" w:hAnsi="Verdana"/>
                <w:b/>
                <w:sz w:val="24"/>
                <w:szCs w:val="48"/>
              </w:rPr>
            </w:pPr>
          </w:p>
        </w:tc>
        <w:tc>
          <w:tcPr>
            <w:tcW w:w="3017" w:type="dxa"/>
            <w:tcBorders>
              <w:bottom w:val="single" w:sz="4" w:space="0" w:color="auto"/>
            </w:tcBorders>
            <w:shd w:val="clear" w:color="auto" w:fill="FF0000"/>
          </w:tcPr>
          <w:p w14:paraId="6318C839" w14:textId="77777777" w:rsidR="00852F0C" w:rsidRPr="00F60AFF" w:rsidRDefault="00852F0C" w:rsidP="00D46559">
            <w:pPr>
              <w:rPr>
                <w:rFonts w:ascii="Verdana" w:hAnsi="Verdana"/>
                <w:b/>
                <w:sz w:val="24"/>
                <w:szCs w:val="48"/>
              </w:rPr>
            </w:pPr>
          </w:p>
        </w:tc>
        <w:tc>
          <w:tcPr>
            <w:tcW w:w="3017" w:type="dxa"/>
            <w:tcBorders>
              <w:bottom w:val="single" w:sz="4" w:space="0" w:color="auto"/>
            </w:tcBorders>
            <w:shd w:val="clear" w:color="auto" w:fill="00B050"/>
          </w:tcPr>
          <w:p w14:paraId="48C60EA5" w14:textId="77777777" w:rsidR="00852F0C" w:rsidRPr="0051219F" w:rsidRDefault="00852F0C" w:rsidP="00D46559">
            <w:pPr>
              <w:rPr>
                <w:rFonts w:ascii="Verdana" w:hAnsi="Verdana"/>
                <w:b/>
                <w:color w:val="FF0000"/>
                <w:sz w:val="24"/>
                <w:szCs w:val="48"/>
              </w:rPr>
            </w:pPr>
          </w:p>
        </w:tc>
        <w:tc>
          <w:tcPr>
            <w:tcW w:w="3018" w:type="dxa"/>
            <w:tcBorders>
              <w:bottom w:val="single" w:sz="4" w:space="0" w:color="auto"/>
            </w:tcBorders>
            <w:shd w:val="clear" w:color="auto" w:fill="FF0000"/>
          </w:tcPr>
          <w:p w14:paraId="712CA4E8" w14:textId="77777777" w:rsidR="00852F0C" w:rsidRPr="00F60AFF" w:rsidRDefault="00852F0C" w:rsidP="00D46559">
            <w:pPr>
              <w:rPr>
                <w:rFonts w:ascii="Verdana" w:hAnsi="Verdana"/>
                <w:b/>
                <w:sz w:val="24"/>
                <w:szCs w:val="48"/>
              </w:rPr>
            </w:pPr>
          </w:p>
        </w:tc>
        <w:tc>
          <w:tcPr>
            <w:tcW w:w="3017" w:type="dxa"/>
            <w:tcBorders>
              <w:bottom w:val="single" w:sz="4" w:space="0" w:color="auto"/>
            </w:tcBorders>
            <w:shd w:val="clear" w:color="auto" w:fill="auto"/>
          </w:tcPr>
          <w:p w14:paraId="58BF57BC" w14:textId="77777777" w:rsidR="00852F0C" w:rsidRPr="00F60AFF" w:rsidRDefault="00852F0C" w:rsidP="00D46559">
            <w:pPr>
              <w:rPr>
                <w:rFonts w:ascii="Verdana" w:hAnsi="Verdana"/>
                <w:b/>
                <w:sz w:val="24"/>
                <w:szCs w:val="48"/>
              </w:rPr>
            </w:pPr>
          </w:p>
        </w:tc>
        <w:tc>
          <w:tcPr>
            <w:tcW w:w="3017" w:type="dxa"/>
            <w:tcBorders>
              <w:bottom w:val="single" w:sz="4" w:space="0" w:color="auto"/>
            </w:tcBorders>
            <w:shd w:val="clear" w:color="auto" w:fill="F2F2F2" w:themeFill="background1" w:themeFillShade="F2"/>
          </w:tcPr>
          <w:p w14:paraId="3F95A016" w14:textId="77777777" w:rsidR="00852F0C" w:rsidRPr="00F60AFF" w:rsidRDefault="00852F0C" w:rsidP="00D46559">
            <w:pPr>
              <w:rPr>
                <w:rFonts w:ascii="Verdana" w:hAnsi="Verdana"/>
                <w:b/>
                <w:sz w:val="24"/>
                <w:szCs w:val="48"/>
              </w:rPr>
            </w:pPr>
          </w:p>
        </w:tc>
        <w:tc>
          <w:tcPr>
            <w:tcW w:w="3018" w:type="dxa"/>
            <w:tcBorders>
              <w:bottom w:val="single" w:sz="4" w:space="0" w:color="auto"/>
            </w:tcBorders>
            <w:shd w:val="clear" w:color="auto" w:fill="F2F2F2" w:themeFill="background1" w:themeFillShade="F2"/>
          </w:tcPr>
          <w:p w14:paraId="6A2B4F32" w14:textId="77777777" w:rsidR="00852F0C" w:rsidRPr="00F60AFF" w:rsidRDefault="00852F0C" w:rsidP="00D46559">
            <w:pPr>
              <w:rPr>
                <w:rFonts w:ascii="Verdana" w:hAnsi="Verdana"/>
                <w:b/>
                <w:sz w:val="24"/>
                <w:szCs w:val="48"/>
              </w:rPr>
            </w:pPr>
          </w:p>
        </w:tc>
      </w:tr>
      <w:tr w:rsidR="00852F0C" w:rsidRPr="00F60AFF" w14:paraId="593693F7" w14:textId="77777777" w:rsidTr="0051219F">
        <w:tc>
          <w:tcPr>
            <w:tcW w:w="891" w:type="dxa"/>
            <w:tcBorders>
              <w:bottom w:val="single" w:sz="4" w:space="0" w:color="auto"/>
            </w:tcBorders>
            <w:shd w:val="clear" w:color="auto" w:fill="D9D9D9" w:themeFill="background1" w:themeFillShade="D9"/>
          </w:tcPr>
          <w:p w14:paraId="3FA95672" w14:textId="77777777" w:rsidR="00852F0C" w:rsidRPr="00F60AFF" w:rsidRDefault="00852F0C" w:rsidP="00D46559">
            <w:pPr>
              <w:rPr>
                <w:rFonts w:ascii="Verdana" w:hAnsi="Verdana"/>
                <w:b/>
                <w:sz w:val="24"/>
                <w:szCs w:val="48"/>
              </w:rPr>
            </w:pPr>
            <w:r w:rsidRPr="00F60AFF">
              <w:rPr>
                <w:rFonts w:ascii="Verdana" w:hAnsi="Verdana"/>
                <w:b/>
                <w:sz w:val="24"/>
                <w:szCs w:val="48"/>
              </w:rPr>
              <w:t>KRI3</w:t>
            </w:r>
          </w:p>
        </w:tc>
        <w:tc>
          <w:tcPr>
            <w:tcW w:w="3017" w:type="dxa"/>
            <w:tcBorders>
              <w:bottom w:val="single" w:sz="4" w:space="0" w:color="auto"/>
            </w:tcBorders>
            <w:shd w:val="clear" w:color="auto" w:fill="FF0000"/>
          </w:tcPr>
          <w:p w14:paraId="5E662A1B" w14:textId="77777777" w:rsidR="00852F0C" w:rsidRPr="00F60AFF" w:rsidRDefault="00852F0C" w:rsidP="00D46559">
            <w:pPr>
              <w:rPr>
                <w:rFonts w:ascii="Verdana" w:hAnsi="Verdana"/>
                <w:b/>
                <w:sz w:val="24"/>
                <w:szCs w:val="48"/>
              </w:rPr>
            </w:pPr>
          </w:p>
        </w:tc>
        <w:tc>
          <w:tcPr>
            <w:tcW w:w="3017" w:type="dxa"/>
            <w:tcBorders>
              <w:bottom w:val="single" w:sz="4" w:space="0" w:color="auto"/>
            </w:tcBorders>
            <w:shd w:val="clear" w:color="auto" w:fill="00B050"/>
          </w:tcPr>
          <w:p w14:paraId="106A2DB8" w14:textId="77777777" w:rsidR="00852F0C" w:rsidRPr="00F60AFF" w:rsidRDefault="00852F0C" w:rsidP="00D46559">
            <w:pPr>
              <w:rPr>
                <w:rFonts w:ascii="Verdana" w:hAnsi="Verdana"/>
                <w:b/>
                <w:sz w:val="24"/>
                <w:szCs w:val="48"/>
              </w:rPr>
            </w:pPr>
          </w:p>
        </w:tc>
        <w:tc>
          <w:tcPr>
            <w:tcW w:w="3017" w:type="dxa"/>
            <w:tcBorders>
              <w:bottom w:val="single" w:sz="4" w:space="0" w:color="auto"/>
            </w:tcBorders>
            <w:shd w:val="clear" w:color="auto" w:fill="FF0000"/>
          </w:tcPr>
          <w:p w14:paraId="5468B280" w14:textId="77777777" w:rsidR="00852F0C" w:rsidRPr="00F60AFF" w:rsidRDefault="00852F0C" w:rsidP="00D46559">
            <w:pPr>
              <w:rPr>
                <w:rFonts w:ascii="Verdana" w:hAnsi="Verdana"/>
                <w:b/>
                <w:sz w:val="24"/>
                <w:szCs w:val="48"/>
              </w:rPr>
            </w:pPr>
          </w:p>
        </w:tc>
        <w:tc>
          <w:tcPr>
            <w:tcW w:w="3018" w:type="dxa"/>
            <w:tcBorders>
              <w:bottom w:val="single" w:sz="4" w:space="0" w:color="auto"/>
            </w:tcBorders>
            <w:shd w:val="clear" w:color="auto" w:fill="FF0000"/>
          </w:tcPr>
          <w:p w14:paraId="4F94BD5A" w14:textId="77777777" w:rsidR="00852F0C" w:rsidRPr="00F60AFF" w:rsidRDefault="00852F0C" w:rsidP="00D46559">
            <w:pPr>
              <w:rPr>
                <w:rFonts w:ascii="Verdana" w:hAnsi="Verdana"/>
                <w:b/>
                <w:sz w:val="24"/>
                <w:szCs w:val="48"/>
              </w:rPr>
            </w:pPr>
          </w:p>
        </w:tc>
        <w:tc>
          <w:tcPr>
            <w:tcW w:w="3017" w:type="dxa"/>
            <w:tcBorders>
              <w:bottom w:val="single" w:sz="4" w:space="0" w:color="auto"/>
            </w:tcBorders>
            <w:shd w:val="clear" w:color="auto" w:fill="auto"/>
          </w:tcPr>
          <w:p w14:paraId="18311245" w14:textId="77777777" w:rsidR="00852F0C" w:rsidRPr="00F60AFF" w:rsidRDefault="00852F0C" w:rsidP="00D46559">
            <w:pPr>
              <w:rPr>
                <w:rFonts w:ascii="Verdana" w:hAnsi="Verdana"/>
                <w:b/>
                <w:sz w:val="24"/>
                <w:szCs w:val="48"/>
              </w:rPr>
            </w:pPr>
          </w:p>
        </w:tc>
        <w:tc>
          <w:tcPr>
            <w:tcW w:w="3017" w:type="dxa"/>
            <w:tcBorders>
              <w:bottom w:val="single" w:sz="4" w:space="0" w:color="auto"/>
            </w:tcBorders>
            <w:shd w:val="clear" w:color="auto" w:fill="F2F2F2" w:themeFill="background1" w:themeFillShade="F2"/>
          </w:tcPr>
          <w:p w14:paraId="2D969C1D" w14:textId="77777777" w:rsidR="00852F0C" w:rsidRPr="00F60AFF" w:rsidRDefault="00852F0C" w:rsidP="00D46559">
            <w:pPr>
              <w:rPr>
                <w:rFonts w:ascii="Verdana" w:hAnsi="Verdana"/>
                <w:b/>
                <w:sz w:val="24"/>
                <w:szCs w:val="48"/>
              </w:rPr>
            </w:pPr>
          </w:p>
        </w:tc>
        <w:tc>
          <w:tcPr>
            <w:tcW w:w="3018" w:type="dxa"/>
            <w:tcBorders>
              <w:bottom w:val="single" w:sz="4" w:space="0" w:color="auto"/>
            </w:tcBorders>
            <w:shd w:val="clear" w:color="auto" w:fill="F2F2F2" w:themeFill="background1" w:themeFillShade="F2"/>
          </w:tcPr>
          <w:p w14:paraId="05EFBD1C" w14:textId="77777777" w:rsidR="00852F0C" w:rsidRPr="00F60AFF" w:rsidRDefault="00852F0C" w:rsidP="00D46559">
            <w:pPr>
              <w:rPr>
                <w:rFonts w:ascii="Verdana" w:hAnsi="Verdana"/>
                <w:b/>
                <w:sz w:val="24"/>
                <w:szCs w:val="48"/>
              </w:rPr>
            </w:pPr>
          </w:p>
        </w:tc>
      </w:tr>
      <w:tr w:rsidR="00142CE9" w:rsidRPr="00F60AFF" w14:paraId="3A5A23F1" w14:textId="77777777" w:rsidTr="00142CE9">
        <w:tc>
          <w:tcPr>
            <w:tcW w:w="891" w:type="dxa"/>
            <w:tcBorders>
              <w:top w:val="single" w:sz="4" w:space="0" w:color="auto"/>
              <w:left w:val="nil"/>
              <w:bottom w:val="nil"/>
              <w:right w:val="nil"/>
            </w:tcBorders>
            <w:shd w:val="clear" w:color="auto" w:fill="FFFFFF" w:themeFill="background1"/>
          </w:tcPr>
          <w:p w14:paraId="48E8DC5D" w14:textId="77777777" w:rsidR="00142CE9" w:rsidRPr="00F60AFF" w:rsidRDefault="00142CE9" w:rsidP="00D46559">
            <w:pPr>
              <w:rPr>
                <w:rFonts w:ascii="Verdana" w:hAnsi="Verdana"/>
                <w:b/>
                <w:sz w:val="24"/>
                <w:szCs w:val="48"/>
              </w:rPr>
            </w:pPr>
          </w:p>
        </w:tc>
        <w:tc>
          <w:tcPr>
            <w:tcW w:w="3017" w:type="dxa"/>
            <w:tcBorders>
              <w:top w:val="single" w:sz="4" w:space="0" w:color="auto"/>
              <w:left w:val="nil"/>
              <w:bottom w:val="nil"/>
              <w:right w:val="nil"/>
            </w:tcBorders>
            <w:shd w:val="clear" w:color="auto" w:fill="FFFFFF" w:themeFill="background1"/>
          </w:tcPr>
          <w:p w14:paraId="285AC729" w14:textId="77777777" w:rsidR="00142CE9" w:rsidRPr="00F60AFF" w:rsidRDefault="00142CE9" w:rsidP="00D46559">
            <w:pPr>
              <w:rPr>
                <w:rFonts w:ascii="Verdana" w:hAnsi="Verdana"/>
                <w:b/>
                <w:sz w:val="24"/>
                <w:szCs w:val="48"/>
              </w:rPr>
            </w:pPr>
          </w:p>
        </w:tc>
        <w:tc>
          <w:tcPr>
            <w:tcW w:w="3017" w:type="dxa"/>
            <w:tcBorders>
              <w:top w:val="single" w:sz="4" w:space="0" w:color="auto"/>
              <w:left w:val="nil"/>
              <w:bottom w:val="nil"/>
              <w:right w:val="nil"/>
            </w:tcBorders>
            <w:shd w:val="clear" w:color="auto" w:fill="FFFFFF" w:themeFill="background1"/>
          </w:tcPr>
          <w:p w14:paraId="3D972E89" w14:textId="77777777" w:rsidR="00142CE9" w:rsidRPr="00F60AFF" w:rsidRDefault="00142CE9" w:rsidP="00D46559">
            <w:pPr>
              <w:rPr>
                <w:rFonts w:ascii="Verdana" w:hAnsi="Verdana"/>
                <w:b/>
                <w:sz w:val="24"/>
                <w:szCs w:val="48"/>
              </w:rPr>
            </w:pPr>
          </w:p>
        </w:tc>
        <w:tc>
          <w:tcPr>
            <w:tcW w:w="3017" w:type="dxa"/>
            <w:tcBorders>
              <w:top w:val="single" w:sz="4" w:space="0" w:color="auto"/>
              <w:left w:val="nil"/>
              <w:bottom w:val="nil"/>
              <w:right w:val="nil"/>
            </w:tcBorders>
            <w:shd w:val="clear" w:color="auto" w:fill="FFFFFF" w:themeFill="background1"/>
          </w:tcPr>
          <w:p w14:paraId="6BE111E9" w14:textId="77777777" w:rsidR="00142CE9" w:rsidRPr="00F60AFF" w:rsidRDefault="00142CE9" w:rsidP="00D46559">
            <w:pPr>
              <w:rPr>
                <w:rFonts w:ascii="Verdana" w:hAnsi="Verdana"/>
                <w:b/>
                <w:sz w:val="24"/>
                <w:szCs w:val="48"/>
              </w:rPr>
            </w:pPr>
          </w:p>
        </w:tc>
        <w:tc>
          <w:tcPr>
            <w:tcW w:w="3018" w:type="dxa"/>
            <w:tcBorders>
              <w:top w:val="single" w:sz="4" w:space="0" w:color="auto"/>
              <w:left w:val="nil"/>
              <w:bottom w:val="nil"/>
              <w:right w:val="nil"/>
            </w:tcBorders>
            <w:shd w:val="clear" w:color="auto" w:fill="FFFFFF" w:themeFill="background1"/>
          </w:tcPr>
          <w:p w14:paraId="3479172C" w14:textId="77777777" w:rsidR="00142CE9" w:rsidRPr="00F60AFF" w:rsidRDefault="00142CE9" w:rsidP="00D46559">
            <w:pPr>
              <w:rPr>
                <w:rFonts w:ascii="Verdana" w:hAnsi="Verdana"/>
                <w:b/>
                <w:sz w:val="24"/>
                <w:szCs w:val="48"/>
              </w:rPr>
            </w:pPr>
          </w:p>
        </w:tc>
        <w:tc>
          <w:tcPr>
            <w:tcW w:w="3017" w:type="dxa"/>
            <w:tcBorders>
              <w:top w:val="single" w:sz="4" w:space="0" w:color="auto"/>
              <w:left w:val="nil"/>
              <w:bottom w:val="nil"/>
              <w:right w:val="nil"/>
            </w:tcBorders>
            <w:shd w:val="clear" w:color="auto" w:fill="FFFFFF" w:themeFill="background1"/>
          </w:tcPr>
          <w:p w14:paraId="247AD2D2" w14:textId="77777777" w:rsidR="00142CE9" w:rsidRPr="00F60AFF" w:rsidRDefault="00142CE9" w:rsidP="00D46559">
            <w:pPr>
              <w:rPr>
                <w:rFonts w:ascii="Verdana" w:hAnsi="Verdana"/>
                <w:b/>
                <w:sz w:val="24"/>
                <w:szCs w:val="48"/>
              </w:rPr>
            </w:pPr>
          </w:p>
        </w:tc>
        <w:tc>
          <w:tcPr>
            <w:tcW w:w="3017" w:type="dxa"/>
            <w:tcBorders>
              <w:top w:val="single" w:sz="4" w:space="0" w:color="auto"/>
              <w:left w:val="nil"/>
              <w:bottom w:val="nil"/>
              <w:right w:val="nil"/>
            </w:tcBorders>
            <w:shd w:val="clear" w:color="auto" w:fill="FFFFFF" w:themeFill="background1"/>
          </w:tcPr>
          <w:p w14:paraId="16F681FB" w14:textId="77777777" w:rsidR="00142CE9" w:rsidRPr="00F60AFF" w:rsidRDefault="00142CE9" w:rsidP="00D46559">
            <w:pPr>
              <w:rPr>
                <w:rFonts w:ascii="Verdana" w:hAnsi="Verdana"/>
                <w:b/>
                <w:sz w:val="24"/>
                <w:szCs w:val="48"/>
              </w:rPr>
            </w:pPr>
          </w:p>
        </w:tc>
        <w:tc>
          <w:tcPr>
            <w:tcW w:w="3018" w:type="dxa"/>
            <w:tcBorders>
              <w:top w:val="single" w:sz="4" w:space="0" w:color="auto"/>
              <w:left w:val="nil"/>
              <w:bottom w:val="nil"/>
              <w:right w:val="nil"/>
            </w:tcBorders>
            <w:shd w:val="clear" w:color="auto" w:fill="FFFFFF" w:themeFill="background1"/>
          </w:tcPr>
          <w:p w14:paraId="09E53CCC" w14:textId="77777777" w:rsidR="00142CE9" w:rsidRPr="00F60AFF" w:rsidRDefault="00142CE9" w:rsidP="00D46559">
            <w:pPr>
              <w:rPr>
                <w:rFonts w:ascii="Verdana" w:hAnsi="Verdana"/>
                <w:b/>
                <w:sz w:val="24"/>
                <w:szCs w:val="48"/>
              </w:rPr>
            </w:pPr>
          </w:p>
        </w:tc>
      </w:tr>
      <w:tr w:rsidR="00142CE9" w:rsidRPr="00F60AFF" w14:paraId="4B5389EA" w14:textId="77777777" w:rsidTr="00142CE9">
        <w:tc>
          <w:tcPr>
            <w:tcW w:w="891" w:type="dxa"/>
            <w:tcBorders>
              <w:top w:val="nil"/>
              <w:left w:val="nil"/>
              <w:bottom w:val="nil"/>
              <w:right w:val="nil"/>
            </w:tcBorders>
            <w:shd w:val="clear" w:color="auto" w:fill="FFFFFF" w:themeFill="background1"/>
          </w:tcPr>
          <w:p w14:paraId="01BA9973" w14:textId="77777777" w:rsidR="00142CE9" w:rsidRPr="00F60AFF" w:rsidRDefault="00142CE9" w:rsidP="00D46559">
            <w:pPr>
              <w:rPr>
                <w:rFonts w:ascii="Verdana" w:hAnsi="Verdana"/>
                <w:b/>
                <w:sz w:val="24"/>
                <w:szCs w:val="48"/>
              </w:rPr>
            </w:pPr>
          </w:p>
        </w:tc>
        <w:tc>
          <w:tcPr>
            <w:tcW w:w="3017" w:type="dxa"/>
            <w:tcBorders>
              <w:top w:val="nil"/>
              <w:left w:val="nil"/>
              <w:bottom w:val="nil"/>
              <w:right w:val="nil"/>
            </w:tcBorders>
            <w:shd w:val="clear" w:color="auto" w:fill="FFFFFF" w:themeFill="background1"/>
          </w:tcPr>
          <w:p w14:paraId="6E9D75B7" w14:textId="77777777" w:rsidR="00142CE9" w:rsidRPr="00F60AFF" w:rsidRDefault="00142CE9" w:rsidP="00D46559">
            <w:pPr>
              <w:rPr>
                <w:rFonts w:ascii="Verdana" w:hAnsi="Verdana"/>
                <w:b/>
                <w:sz w:val="24"/>
                <w:szCs w:val="48"/>
              </w:rPr>
            </w:pPr>
          </w:p>
        </w:tc>
        <w:tc>
          <w:tcPr>
            <w:tcW w:w="3017" w:type="dxa"/>
            <w:tcBorders>
              <w:top w:val="nil"/>
              <w:left w:val="nil"/>
              <w:bottom w:val="nil"/>
              <w:right w:val="nil"/>
            </w:tcBorders>
            <w:shd w:val="clear" w:color="auto" w:fill="FFFFFF" w:themeFill="background1"/>
          </w:tcPr>
          <w:p w14:paraId="29B9DC61" w14:textId="77777777" w:rsidR="00142CE9" w:rsidRPr="00F60AFF" w:rsidRDefault="00142CE9" w:rsidP="00D46559">
            <w:pPr>
              <w:rPr>
                <w:rFonts w:ascii="Verdana" w:hAnsi="Verdana"/>
                <w:b/>
                <w:sz w:val="24"/>
                <w:szCs w:val="48"/>
              </w:rPr>
            </w:pPr>
          </w:p>
        </w:tc>
        <w:tc>
          <w:tcPr>
            <w:tcW w:w="3017" w:type="dxa"/>
            <w:tcBorders>
              <w:top w:val="nil"/>
              <w:left w:val="nil"/>
              <w:bottom w:val="nil"/>
              <w:right w:val="nil"/>
            </w:tcBorders>
            <w:shd w:val="clear" w:color="auto" w:fill="FFFFFF" w:themeFill="background1"/>
          </w:tcPr>
          <w:p w14:paraId="5A483932" w14:textId="77777777" w:rsidR="00142CE9" w:rsidRPr="00F60AFF" w:rsidRDefault="00142CE9" w:rsidP="00D46559">
            <w:pPr>
              <w:rPr>
                <w:rFonts w:ascii="Verdana" w:hAnsi="Verdana"/>
                <w:b/>
                <w:sz w:val="24"/>
                <w:szCs w:val="48"/>
              </w:rPr>
            </w:pPr>
          </w:p>
        </w:tc>
        <w:tc>
          <w:tcPr>
            <w:tcW w:w="3018" w:type="dxa"/>
            <w:tcBorders>
              <w:top w:val="nil"/>
              <w:left w:val="nil"/>
              <w:bottom w:val="nil"/>
              <w:right w:val="nil"/>
            </w:tcBorders>
            <w:shd w:val="clear" w:color="auto" w:fill="FFFFFF" w:themeFill="background1"/>
          </w:tcPr>
          <w:p w14:paraId="1FC729B4" w14:textId="77777777" w:rsidR="00142CE9" w:rsidRPr="00F60AFF" w:rsidRDefault="00142CE9" w:rsidP="00D46559">
            <w:pPr>
              <w:rPr>
                <w:rFonts w:ascii="Verdana" w:hAnsi="Verdana"/>
                <w:b/>
                <w:sz w:val="24"/>
                <w:szCs w:val="48"/>
              </w:rPr>
            </w:pPr>
          </w:p>
        </w:tc>
        <w:tc>
          <w:tcPr>
            <w:tcW w:w="3017" w:type="dxa"/>
            <w:tcBorders>
              <w:top w:val="nil"/>
              <w:left w:val="nil"/>
              <w:bottom w:val="nil"/>
              <w:right w:val="nil"/>
            </w:tcBorders>
            <w:shd w:val="clear" w:color="auto" w:fill="FFFFFF" w:themeFill="background1"/>
          </w:tcPr>
          <w:p w14:paraId="36979F81" w14:textId="77777777" w:rsidR="00142CE9" w:rsidRPr="00F60AFF" w:rsidRDefault="00142CE9" w:rsidP="00D46559">
            <w:pPr>
              <w:rPr>
                <w:rFonts w:ascii="Verdana" w:hAnsi="Verdana"/>
                <w:b/>
                <w:sz w:val="24"/>
                <w:szCs w:val="48"/>
              </w:rPr>
            </w:pPr>
          </w:p>
        </w:tc>
        <w:tc>
          <w:tcPr>
            <w:tcW w:w="3017" w:type="dxa"/>
            <w:tcBorders>
              <w:top w:val="nil"/>
              <w:left w:val="nil"/>
              <w:bottom w:val="nil"/>
              <w:right w:val="nil"/>
            </w:tcBorders>
            <w:shd w:val="clear" w:color="auto" w:fill="FFFFFF" w:themeFill="background1"/>
          </w:tcPr>
          <w:p w14:paraId="71CEEBC8" w14:textId="77777777" w:rsidR="00142CE9" w:rsidRPr="00F60AFF" w:rsidRDefault="00142CE9" w:rsidP="00D46559">
            <w:pPr>
              <w:rPr>
                <w:rFonts w:ascii="Verdana" w:hAnsi="Verdana"/>
                <w:b/>
                <w:sz w:val="24"/>
                <w:szCs w:val="48"/>
              </w:rPr>
            </w:pPr>
          </w:p>
        </w:tc>
        <w:tc>
          <w:tcPr>
            <w:tcW w:w="3018" w:type="dxa"/>
            <w:tcBorders>
              <w:top w:val="nil"/>
              <w:left w:val="nil"/>
              <w:bottom w:val="nil"/>
              <w:right w:val="nil"/>
            </w:tcBorders>
            <w:shd w:val="clear" w:color="auto" w:fill="FFFFFF" w:themeFill="background1"/>
          </w:tcPr>
          <w:p w14:paraId="2A384248" w14:textId="77777777" w:rsidR="00142CE9" w:rsidRPr="00F60AFF" w:rsidRDefault="00142CE9" w:rsidP="00D46559">
            <w:pPr>
              <w:rPr>
                <w:rFonts w:ascii="Verdana" w:hAnsi="Verdana"/>
                <w:b/>
                <w:sz w:val="24"/>
                <w:szCs w:val="48"/>
              </w:rPr>
            </w:pPr>
          </w:p>
        </w:tc>
      </w:tr>
      <w:tr w:rsidR="009B6A4C" w:rsidRPr="00F60AFF" w14:paraId="552B721D" w14:textId="77777777" w:rsidTr="00142CE9">
        <w:tc>
          <w:tcPr>
            <w:tcW w:w="891" w:type="dxa"/>
            <w:tcBorders>
              <w:top w:val="nil"/>
              <w:left w:val="nil"/>
              <w:bottom w:val="single" w:sz="4" w:space="0" w:color="auto"/>
              <w:right w:val="nil"/>
            </w:tcBorders>
            <w:shd w:val="clear" w:color="auto" w:fill="FFFFFF" w:themeFill="background1"/>
          </w:tcPr>
          <w:p w14:paraId="1D543506" w14:textId="77777777" w:rsidR="009B6A4C" w:rsidRPr="00F60AFF" w:rsidRDefault="009B6A4C" w:rsidP="00D46559">
            <w:pPr>
              <w:rPr>
                <w:rFonts w:ascii="Verdana" w:hAnsi="Verdana"/>
                <w:b/>
                <w:sz w:val="24"/>
                <w:szCs w:val="48"/>
              </w:rPr>
            </w:pPr>
          </w:p>
        </w:tc>
        <w:tc>
          <w:tcPr>
            <w:tcW w:w="3017" w:type="dxa"/>
            <w:tcBorders>
              <w:top w:val="nil"/>
              <w:left w:val="nil"/>
              <w:bottom w:val="single" w:sz="4" w:space="0" w:color="auto"/>
              <w:right w:val="nil"/>
            </w:tcBorders>
            <w:shd w:val="clear" w:color="auto" w:fill="FFFFFF" w:themeFill="background1"/>
          </w:tcPr>
          <w:p w14:paraId="4282E479" w14:textId="77777777" w:rsidR="009B6A4C" w:rsidRPr="00F60AFF" w:rsidRDefault="009B6A4C" w:rsidP="00D46559">
            <w:pPr>
              <w:rPr>
                <w:rFonts w:ascii="Verdana" w:hAnsi="Verdana"/>
                <w:b/>
                <w:sz w:val="24"/>
                <w:szCs w:val="48"/>
              </w:rPr>
            </w:pPr>
          </w:p>
        </w:tc>
        <w:tc>
          <w:tcPr>
            <w:tcW w:w="3017" w:type="dxa"/>
            <w:tcBorders>
              <w:top w:val="nil"/>
              <w:left w:val="nil"/>
              <w:bottom w:val="single" w:sz="4" w:space="0" w:color="auto"/>
              <w:right w:val="nil"/>
            </w:tcBorders>
            <w:shd w:val="clear" w:color="auto" w:fill="FFFFFF" w:themeFill="background1"/>
          </w:tcPr>
          <w:p w14:paraId="3283BFC3" w14:textId="77777777" w:rsidR="009B6A4C" w:rsidRPr="00F60AFF" w:rsidRDefault="009B6A4C" w:rsidP="00D46559">
            <w:pPr>
              <w:rPr>
                <w:rFonts w:ascii="Verdana" w:hAnsi="Verdana"/>
                <w:b/>
                <w:sz w:val="24"/>
                <w:szCs w:val="48"/>
              </w:rPr>
            </w:pPr>
          </w:p>
        </w:tc>
        <w:tc>
          <w:tcPr>
            <w:tcW w:w="3017" w:type="dxa"/>
            <w:tcBorders>
              <w:top w:val="nil"/>
              <w:left w:val="nil"/>
              <w:bottom w:val="single" w:sz="4" w:space="0" w:color="auto"/>
              <w:right w:val="nil"/>
            </w:tcBorders>
            <w:shd w:val="clear" w:color="auto" w:fill="FFFFFF" w:themeFill="background1"/>
          </w:tcPr>
          <w:p w14:paraId="03607276" w14:textId="77777777" w:rsidR="009B6A4C" w:rsidRPr="00F60AFF" w:rsidRDefault="009B6A4C" w:rsidP="00D46559">
            <w:pPr>
              <w:rPr>
                <w:rFonts w:ascii="Verdana" w:hAnsi="Verdana"/>
                <w:b/>
                <w:sz w:val="24"/>
                <w:szCs w:val="48"/>
              </w:rPr>
            </w:pPr>
          </w:p>
        </w:tc>
        <w:tc>
          <w:tcPr>
            <w:tcW w:w="3018" w:type="dxa"/>
            <w:tcBorders>
              <w:top w:val="nil"/>
              <w:left w:val="nil"/>
              <w:bottom w:val="single" w:sz="4" w:space="0" w:color="auto"/>
              <w:right w:val="nil"/>
            </w:tcBorders>
            <w:shd w:val="clear" w:color="auto" w:fill="FFFFFF" w:themeFill="background1"/>
          </w:tcPr>
          <w:p w14:paraId="2613CB72" w14:textId="77777777" w:rsidR="009B6A4C" w:rsidRPr="00F60AFF" w:rsidRDefault="009B6A4C" w:rsidP="00D46559">
            <w:pPr>
              <w:rPr>
                <w:rFonts w:ascii="Verdana" w:hAnsi="Verdana"/>
                <w:b/>
                <w:sz w:val="24"/>
                <w:szCs w:val="48"/>
              </w:rPr>
            </w:pPr>
          </w:p>
        </w:tc>
        <w:tc>
          <w:tcPr>
            <w:tcW w:w="3017" w:type="dxa"/>
            <w:tcBorders>
              <w:top w:val="nil"/>
              <w:left w:val="nil"/>
              <w:bottom w:val="nil"/>
              <w:right w:val="nil"/>
            </w:tcBorders>
            <w:shd w:val="clear" w:color="auto" w:fill="FFFFFF" w:themeFill="background1"/>
          </w:tcPr>
          <w:p w14:paraId="60709F31" w14:textId="77777777" w:rsidR="009B6A4C" w:rsidRPr="00F60AFF" w:rsidRDefault="009B6A4C" w:rsidP="00D46559">
            <w:pPr>
              <w:rPr>
                <w:rFonts w:ascii="Verdana" w:hAnsi="Verdana"/>
                <w:b/>
                <w:sz w:val="24"/>
                <w:szCs w:val="48"/>
              </w:rPr>
            </w:pPr>
          </w:p>
        </w:tc>
        <w:tc>
          <w:tcPr>
            <w:tcW w:w="3017" w:type="dxa"/>
            <w:tcBorders>
              <w:top w:val="nil"/>
              <w:left w:val="nil"/>
              <w:bottom w:val="nil"/>
              <w:right w:val="nil"/>
            </w:tcBorders>
            <w:shd w:val="clear" w:color="auto" w:fill="FFFFFF" w:themeFill="background1"/>
          </w:tcPr>
          <w:p w14:paraId="5B97FF47" w14:textId="77777777" w:rsidR="009B6A4C" w:rsidRPr="00F60AFF" w:rsidRDefault="009B6A4C" w:rsidP="00D46559">
            <w:pPr>
              <w:rPr>
                <w:rFonts w:ascii="Verdana" w:hAnsi="Verdana"/>
                <w:b/>
                <w:sz w:val="24"/>
                <w:szCs w:val="48"/>
              </w:rPr>
            </w:pPr>
          </w:p>
        </w:tc>
        <w:tc>
          <w:tcPr>
            <w:tcW w:w="3018" w:type="dxa"/>
            <w:tcBorders>
              <w:top w:val="nil"/>
              <w:left w:val="nil"/>
              <w:bottom w:val="nil"/>
              <w:right w:val="nil"/>
            </w:tcBorders>
            <w:shd w:val="clear" w:color="auto" w:fill="FFFFFF" w:themeFill="background1"/>
          </w:tcPr>
          <w:p w14:paraId="712936E2" w14:textId="77777777" w:rsidR="009B6A4C" w:rsidRPr="00F60AFF" w:rsidRDefault="009B6A4C" w:rsidP="00D46559">
            <w:pPr>
              <w:rPr>
                <w:rFonts w:ascii="Verdana" w:hAnsi="Verdana"/>
                <w:b/>
                <w:sz w:val="24"/>
                <w:szCs w:val="48"/>
              </w:rPr>
            </w:pPr>
          </w:p>
        </w:tc>
      </w:tr>
      <w:tr w:rsidR="009B6A4C" w:rsidRPr="00F60AFF" w14:paraId="502B93C5" w14:textId="77777777" w:rsidTr="00142CE9">
        <w:tc>
          <w:tcPr>
            <w:tcW w:w="891" w:type="dxa"/>
            <w:tcBorders>
              <w:top w:val="single" w:sz="4" w:space="0" w:color="auto"/>
            </w:tcBorders>
            <w:shd w:val="clear" w:color="auto" w:fill="FFFFFF" w:themeFill="background1"/>
          </w:tcPr>
          <w:p w14:paraId="4AE89E30" w14:textId="2F776230" w:rsidR="009B6A4C" w:rsidRPr="00F60AFF" w:rsidRDefault="00142CE9" w:rsidP="00D46559">
            <w:pPr>
              <w:rPr>
                <w:rFonts w:ascii="Verdana" w:hAnsi="Verdana"/>
                <w:b/>
                <w:sz w:val="24"/>
                <w:szCs w:val="48"/>
              </w:rPr>
            </w:pPr>
            <w:r>
              <w:rPr>
                <w:rFonts w:ascii="Verdana" w:hAnsi="Verdana"/>
                <w:b/>
                <w:sz w:val="24"/>
                <w:szCs w:val="48"/>
              </w:rPr>
              <w:t>Code</w:t>
            </w:r>
          </w:p>
        </w:tc>
        <w:tc>
          <w:tcPr>
            <w:tcW w:w="3017" w:type="dxa"/>
            <w:tcBorders>
              <w:top w:val="single" w:sz="4" w:space="0" w:color="auto"/>
            </w:tcBorders>
            <w:shd w:val="clear" w:color="auto" w:fill="00B050"/>
          </w:tcPr>
          <w:p w14:paraId="5909789E" w14:textId="77777777" w:rsidR="009B6A4C" w:rsidRPr="00F60AFF" w:rsidRDefault="009B6A4C" w:rsidP="00D46559">
            <w:pPr>
              <w:rPr>
                <w:rFonts w:ascii="Verdana" w:hAnsi="Verdana"/>
                <w:b/>
                <w:sz w:val="24"/>
                <w:szCs w:val="48"/>
              </w:rPr>
            </w:pPr>
          </w:p>
        </w:tc>
        <w:tc>
          <w:tcPr>
            <w:tcW w:w="3017" w:type="dxa"/>
            <w:tcBorders>
              <w:top w:val="single" w:sz="4" w:space="0" w:color="auto"/>
            </w:tcBorders>
            <w:shd w:val="clear" w:color="auto" w:fill="FFFFFF" w:themeFill="background1"/>
          </w:tcPr>
          <w:p w14:paraId="5B6535CA" w14:textId="4B610300" w:rsidR="009B6A4C" w:rsidRPr="00F60AFF" w:rsidRDefault="009B6A4C" w:rsidP="00D46559">
            <w:pPr>
              <w:rPr>
                <w:rFonts w:ascii="Verdana" w:hAnsi="Verdana"/>
                <w:b/>
                <w:sz w:val="24"/>
                <w:szCs w:val="48"/>
              </w:rPr>
            </w:pPr>
            <w:r>
              <w:rPr>
                <w:rFonts w:ascii="Verdana" w:hAnsi="Verdana"/>
                <w:b/>
                <w:sz w:val="24"/>
                <w:szCs w:val="48"/>
              </w:rPr>
              <w:t>KRI - Normal</w:t>
            </w:r>
          </w:p>
        </w:tc>
        <w:tc>
          <w:tcPr>
            <w:tcW w:w="3017" w:type="dxa"/>
            <w:tcBorders>
              <w:top w:val="single" w:sz="4" w:space="0" w:color="auto"/>
            </w:tcBorders>
            <w:shd w:val="clear" w:color="auto" w:fill="FF0000"/>
          </w:tcPr>
          <w:p w14:paraId="54CD71E7" w14:textId="77777777" w:rsidR="009B6A4C" w:rsidRPr="00F60AFF" w:rsidRDefault="009B6A4C" w:rsidP="00D46559">
            <w:pPr>
              <w:rPr>
                <w:rFonts w:ascii="Verdana" w:hAnsi="Verdana"/>
                <w:b/>
                <w:sz w:val="24"/>
                <w:szCs w:val="48"/>
              </w:rPr>
            </w:pPr>
          </w:p>
        </w:tc>
        <w:tc>
          <w:tcPr>
            <w:tcW w:w="3018" w:type="dxa"/>
            <w:tcBorders>
              <w:top w:val="single" w:sz="4" w:space="0" w:color="auto"/>
              <w:right w:val="single" w:sz="4" w:space="0" w:color="auto"/>
            </w:tcBorders>
            <w:shd w:val="clear" w:color="auto" w:fill="FFFFFF" w:themeFill="background1"/>
          </w:tcPr>
          <w:p w14:paraId="68979DDB" w14:textId="03CCB668" w:rsidR="009B6A4C" w:rsidRPr="00F60AFF" w:rsidRDefault="009B6A4C" w:rsidP="00D46559">
            <w:pPr>
              <w:rPr>
                <w:rFonts w:ascii="Verdana" w:hAnsi="Verdana"/>
                <w:b/>
                <w:sz w:val="24"/>
                <w:szCs w:val="48"/>
              </w:rPr>
            </w:pPr>
            <w:r>
              <w:rPr>
                <w:rFonts w:ascii="Verdana" w:hAnsi="Verdana"/>
                <w:b/>
                <w:sz w:val="24"/>
                <w:szCs w:val="48"/>
              </w:rPr>
              <w:t xml:space="preserve">KRI </w:t>
            </w:r>
            <w:r w:rsidR="00142CE9">
              <w:rPr>
                <w:rFonts w:ascii="Verdana" w:hAnsi="Verdana"/>
                <w:b/>
                <w:sz w:val="24"/>
                <w:szCs w:val="48"/>
              </w:rPr>
              <w:t xml:space="preserve">- </w:t>
            </w:r>
            <w:r>
              <w:rPr>
                <w:rFonts w:ascii="Verdana" w:hAnsi="Verdana"/>
                <w:b/>
                <w:sz w:val="24"/>
                <w:szCs w:val="48"/>
              </w:rPr>
              <w:t>Triggered</w:t>
            </w:r>
          </w:p>
        </w:tc>
        <w:tc>
          <w:tcPr>
            <w:tcW w:w="3017" w:type="dxa"/>
            <w:tcBorders>
              <w:top w:val="nil"/>
              <w:left w:val="single" w:sz="4" w:space="0" w:color="auto"/>
              <w:bottom w:val="nil"/>
              <w:right w:val="nil"/>
            </w:tcBorders>
            <w:shd w:val="clear" w:color="auto" w:fill="FFFFFF" w:themeFill="background1"/>
          </w:tcPr>
          <w:p w14:paraId="1B8FCCD4" w14:textId="77777777" w:rsidR="009B6A4C" w:rsidRPr="00F60AFF" w:rsidRDefault="009B6A4C" w:rsidP="00D46559">
            <w:pPr>
              <w:rPr>
                <w:rFonts w:ascii="Verdana" w:hAnsi="Verdana"/>
                <w:b/>
                <w:sz w:val="24"/>
                <w:szCs w:val="48"/>
              </w:rPr>
            </w:pPr>
          </w:p>
        </w:tc>
        <w:tc>
          <w:tcPr>
            <w:tcW w:w="3017" w:type="dxa"/>
            <w:tcBorders>
              <w:top w:val="nil"/>
              <w:left w:val="nil"/>
              <w:bottom w:val="nil"/>
              <w:right w:val="nil"/>
            </w:tcBorders>
            <w:shd w:val="clear" w:color="auto" w:fill="FFFFFF" w:themeFill="background1"/>
          </w:tcPr>
          <w:p w14:paraId="76B19490" w14:textId="77777777" w:rsidR="009B6A4C" w:rsidRPr="00F60AFF" w:rsidRDefault="009B6A4C" w:rsidP="00D46559">
            <w:pPr>
              <w:rPr>
                <w:rFonts w:ascii="Verdana" w:hAnsi="Verdana"/>
                <w:b/>
                <w:sz w:val="24"/>
                <w:szCs w:val="48"/>
              </w:rPr>
            </w:pPr>
          </w:p>
        </w:tc>
        <w:tc>
          <w:tcPr>
            <w:tcW w:w="3018" w:type="dxa"/>
            <w:tcBorders>
              <w:top w:val="nil"/>
              <w:left w:val="nil"/>
              <w:bottom w:val="nil"/>
              <w:right w:val="nil"/>
            </w:tcBorders>
            <w:shd w:val="clear" w:color="auto" w:fill="FFFFFF" w:themeFill="background1"/>
          </w:tcPr>
          <w:p w14:paraId="159D5752" w14:textId="77777777" w:rsidR="009B6A4C" w:rsidRPr="00F60AFF" w:rsidRDefault="009B6A4C" w:rsidP="00D46559">
            <w:pPr>
              <w:rPr>
                <w:rFonts w:ascii="Verdana" w:hAnsi="Verdana"/>
                <w:b/>
                <w:sz w:val="24"/>
                <w:szCs w:val="48"/>
              </w:rPr>
            </w:pPr>
          </w:p>
        </w:tc>
      </w:tr>
    </w:tbl>
    <w:p w14:paraId="1DD75ECC" w14:textId="02511FEA" w:rsidR="00E10AB6" w:rsidRPr="00F60AFF" w:rsidRDefault="00142CE9" w:rsidP="00E10AB6">
      <w:pPr>
        <w:jc w:val="center"/>
        <w:rPr>
          <w:rFonts w:ascii="Verdana" w:hAnsi="Verdana"/>
          <w:b/>
          <w:sz w:val="48"/>
          <w:szCs w:val="48"/>
        </w:rPr>
      </w:pPr>
      <w:r w:rsidRPr="00F60AFF">
        <w:rPr>
          <w:rFonts w:ascii="Verdana" w:hAnsi="Verdana"/>
          <w:b/>
          <w:noProof/>
          <w:sz w:val="32"/>
          <w:lang w:eastAsia="en-GB"/>
        </w:rPr>
        <mc:AlternateContent>
          <mc:Choice Requires="wps">
            <w:drawing>
              <wp:anchor distT="0" distB="0" distL="114300" distR="114300" simplePos="0" relativeHeight="251692032" behindDoc="0" locked="0" layoutInCell="1" allowOverlap="1" wp14:anchorId="2CFB9990" wp14:editId="01226781">
                <wp:simplePos x="0" y="0"/>
                <wp:positionH relativeFrom="column">
                  <wp:posOffset>6558915</wp:posOffset>
                </wp:positionH>
                <wp:positionV relativeFrom="paragraph">
                  <wp:posOffset>6106160</wp:posOffset>
                </wp:positionV>
                <wp:extent cx="1190625" cy="352425"/>
                <wp:effectExtent l="0" t="0" r="28575" b="28575"/>
                <wp:wrapNone/>
                <wp:docPr id="199" name="Text Box 199"/>
                <wp:cNvGraphicFramePr/>
                <a:graphic xmlns:a="http://schemas.openxmlformats.org/drawingml/2006/main">
                  <a:graphicData uri="http://schemas.microsoft.com/office/word/2010/wordprocessingShape">
                    <wps:wsp>
                      <wps:cNvSpPr txBox="1"/>
                      <wps:spPr>
                        <a:xfrm>
                          <a:off x="0" y="0"/>
                          <a:ext cx="1190625" cy="352425"/>
                        </a:xfrm>
                        <a:prstGeom prst="rect">
                          <a:avLst/>
                        </a:prstGeom>
                        <a:solidFill>
                          <a:schemeClr val="lt1"/>
                        </a:solidFill>
                        <a:ln w="6350">
                          <a:solidFill>
                            <a:prstClr val="black"/>
                          </a:solidFill>
                        </a:ln>
                      </wps:spPr>
                      <wps:txbx>
                        <w:txbxContent>
                          <w:p w14:paraId="5E9A74FA" w14:textId="77777777" w:rsidR="00C761A6" w:rsidRPr="001F04D0" w:rsidRDefault="00C761A6" w:rsidP="00CE2C40">
                            <w:pPr>
                              <w:shd w:val="clear" w:color="auto" w:fill="D9D9D9" w:themeFill="background1" w:themeFillShade="D9"/>
                              <w:jc w:val="center"/>
                              <w:rPr>
                                <w:b/>
                                <w:sz w:val="36"/>
                              </w:rPr>
                            </w:pPr>
                            <w:r>
                              <w:rPr>
                                <w:b/>
                                <w:sz w:val="36"/>
                              </w:rPr>
                              <w:t>Headlines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FB9990" id="_x0000_t202" coordsize="21600,21600" o:spt="202" path="m,l,21600r21600,l21600,xe">
                <v:stroke joinstyle="miter"/>
                <v:path gradientshapeok="t" o:connecttype="rect"/>
              </v:shapetype>
              <v:shape id="Text Box 199" o:spid="_x0000_s1026" type="#_x0000_t202" style="position:absolute;left:0;text-align:left;margin-left:516.45pt;margin-top:480.8pt;width:93.75pt;height:27.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" fillcolor="white [3201]" strokeweight=".5pt">
                <v:textbox>
                  <w:txbxContent>
                    <w:p w14:paraId="5E9A74FA" w14:textId="77777777" w:rsidR="00C761A6" w:rsidRPr="001F04D0" w:rsidRDefault="00C761A6" w:rsidP="00CE2C40">
                      <w:pPr>
                        <w:shd w:val="clear" w:color="auto" w:fill="D9D9D9" w:themeFill="background1" w:themeFillShade="D9"/>
                        <w:jc w:val="center"/>
                        <w:rPr>
                          <w:b/>
                          <w:sz w:val="36"/>
                        </w:rPr>
                      </w:pPr>
                      <w:r>
                        <w:rPr>
                          <w:b/>
                          <w:sz w:val="36"/>
                        </w:rPr>
                        <w:t>Headlines</w:t>
                      </w:r>
                    </w:p>
                  </w:txbxContent>
                </v:textbox>
              </v:shape>
            </w:pict>
          </mc:Fallback>
        </mc:AlternateContent>
      </w:r>
      <w:r w:rsidR="00AB72AE" w:rsidRPr="008F1F7E">
        <w:rPr>
          <w:b/>
          <w:noProof/>
          <w:lang w:eastAsia="en-GB"/>
        </w:rPr>
        <w:drawing>
          <wp:anchor distT="0" distB="0" distL="114300" distR="114300" simplePos="0" relativeHeight="251713536" behindDoc="0" locked="0" layoutInCell="1" allowOverlap="1" wp14:anchorId="3E8E33C2" wp14:editId="61D2A04C">
            <wp:simplePos x="0" y="0"/>
            <wp:positionH relativeFrom="column">
              <wp:posOffset>121022</wp:posOffset>
            </wp:positionH>
            <wp:positionV relativeFrom="paragraph">
              <wp:posOffset>81222</wp:posOffset>
            </wp:positionV>
            <wp:extent cx="3122083" cy="734018"/>
            <wp:effectExtent l="0" t="0" r="2540" b="9525"/>
            <wp:wrapNone/>
            <wp:docPr id="15"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2083" cy="734018"/>
                    </a:xfrm>
                    <a:prstGeom prst="rect">
                      <a:avLst/>
                    </a:prstGeom>
                    <a:noFill/>
                    <a:ln w="9525">
                      <a:noFill/>
                      <a:miter lim="800000"/>
                      <a:headEnd/>
                      <a:tailEnd/>
                    </a:ln>
                  </pic:spPr>
                </pic:pic>
              </a:graphicData>
            </a:graphic>
          </wp:anchor>
        </w:drawing>
      </w:r>
      <w:r w:rsidR="00F60AFF" w:rsidRPr="00F60AFF">
        <w:rPr>
          <w:rFonts w:ascii="Verdana" w:hAnsi="Verdana"/>
          <w:b/>
          <w:noProof/>
          <w:sz w:val="48"/>
          <w:szCs w:val="48"/>
          <w:lang w:eastAsia="en-GB"/>
        </w:rPr>
        <mc:AlternateContent>
          <mc:Choice Requires="wps">
            <w:drawing>
              <wp:anchor distT="0" distB="0" distL="114300" distR="114300" simplePos="0" relativeHeight="251696128" behindDoc="0" locked="0" layoutInCell="1" allowOverlap="1" wp14:anchorId="46F3942F" wp14:editId="02460130">
                <wp:simplePos x="0" y="0"/>
                <wp:positionH relativeFrom="column">
                  <wp:posOffset>4942147</wp:posOffset>
                </wp:positionH>
                <wp:positionV relativeFrom="paragraph">
                  <wp:posOffset>3239135</wp:posOffset>
                </wp:positionV>
                <wp:extent cx="4156364" cy="428625"/>
                <wp:effectExtent l="0" t="0" r="15875" b="28575"/>
                <wp:wrapNone/>
                <wp:docPr id="201" name="Text Box 201"/>
                <wp:cNvGraphicFramePr/>
                <a:graphic xmlns:a="http://schemas.openxmlformats.org/drawingml/2006/main">
                  <a:graphicData uri="http://schemas.microsoft.com/office/word/2010/wordprocessingShape">
                    <wps:wsp>
                      <wps:cNvSpPr txBox="1"/>
                      <wps:spPr>
                        <a:xfrm>
                          <a:off x="0" y="0"/>
                          <a:ext cx="4156364" cy="428625"/>
                        </a:xfrm>
                        <a:prstGeom prst="rect">
                          <a:avLst/>
                        </a:prstGeom>
                        <a:solidFill>
                          <a:sysClr val="window" lastClr="FFFFFF"/>
                        </a:solidFill>
                        <a:ln w="6350">
                          <a:solidFill>
                            <a:prstClr val="black"/>
                          </a:solidFill>
                        </a:ln>
                      </wps:spPr>
                      <wps:txbx>
                        <w:txbxContent>
                          <w:p w14:paraId="52FEFD7C" w14:textId="77777777" w:rsidR="00C761A6" w:rsidRPr="00F60AFF" w:rsidRDefault="00C761A6" w:rsidP="002B2D3F">
                            <w:pPr>
                              <w:shd w:val="clear" w:color="auto" w:fill="D9D9D9" w:themeFill="background1" w:themeFillShade="D9"/>
                              <w:jc w:val="center"/>
                              <w:rPr>
                                <w:rFonts w:ascii="Verdana" w:hAnsi="Verdana"/>
                                <w:b/>
                                <w:sz w:val="36"/>
                                <w:szCs w:val="36"/>
                              </w:rPr>
                            </w:pPr>
                            <w:r w:rsidRPr="00F60AFF">
                              <w:rPr>
                                <w:rFonts w:ascii="Verdana" w:hAnsi="Verdana"/>
                                <w:b/>
                                <w:sz w:val="36"/>
                                <w:szCs w:val="36"/>
                              </w:rPr>
                              <w:t>Key risk indicators (KRI)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F3942F" id="Text Box 201" o:spid="_x0000_s1027" type="#_x0000_t202" style="position:absolute;left:0;text-align:left;margin-left:389.15pt;margin-top:255.05pt;width:327.25pt;height:33.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" fillcolor="window" strokeweight=".5pt">
                <v:textbox>
                  <w:txbxContent>
                    <w:p w14:paraId="52FEFD7C" w14:textId="77777777" w:rsidR="00C761A6" w:rsidRPr="00F60AFF" w:rsidRDefault="00C761A6" w:rsidP="002B2D3F">
                      <w:pPr>
                        <w:shd w:val="clear" w:color="auto" w:fill="D9D9D9" w:themeFill="background1" w:themeFillShade="D9"/>
                        <w:jc w:val="center"/>
                        <w:rPr>
                          <w:rFonts w:ascii="Verdana" w:hAnsi="Verdana"/>
                          <w:b/>
                          <w:sz w:val="36"/>
                          <w:szCs w:val="36"/>
                        </w:rPr>
                      </w:pPr>
                      <w:r w:rsidRPr="00F60AFF">
                        <w:rPr>
                          <w:rFonts w:ascii="Verdana" w:hAnsi="Verdana"/>
                          <w:b/>
                          <w:sz w:val="36"/>
                          <w:szCs w:val="36"/>
                        </w:rPr>
                        <w:t>Key risk indicators (KRI)</w:t>
                      </w:r>
                    </w:p>
                  </w:txbxContent>
                </v:textbox>
              </v:shape>
            </w:pict>
          </mc:Fallback>
        </mc:AlternateContent>
      </w:r>
      <w:r w:rsidR="00F60AFF" w:rsidRPr="00F60AFF">
        <w:rPr>
          <w:rFonts w:ascii="Verdana" w:hAnsi="Verdana"/>
          <w:b/>
          <w:noProof/>
          <w:sz w:val="48"/>
          <w:szCs w:val="48"/>
          <w:lang w:eastAsia="en-GB"/>
        </w:rPr>
        <mc:AlternateContent>
          <mc:Choice Requires="wps">
            <w:drawing>
              <wp:anchor distT="0" distB="0" distL="114300" distR="114300" simplePos="0" relativeHeight="251698176" behindDoc="0" locked="0" layoutInCell="1" allowOverlap="1" wp14:anchorId="58AB62DD" wp14:editId="4BF72122">
                <wp:simplePos x="0" y="0"/>
                <wp:positionH relativeFrom="column">
                  <wp:posOffset>-33004</wp:posOffset>
                </wp:positionH>
                <wp:positionV relativeFrom="paragraph">
                  <wp:posOffset>2467857</wp:posOffset>
                </wp:positionV>
                <wp:extent cx="5569528" cy="380011"/>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5569528" cy="380011"/>
                        </a:xfrm>
                        <a:prstGeom prst="rect">
                          <a:avLst/>
                        </a:prstGeom>
                        <a:solidFill>
                          <a:schemeClr val="lt1"/>
                        </a:solidFill>
                        <a:ln w="6350">
                          <a:noFill/>
                        </a:ln>
                      </wps:spPr>
                      <wps:txbx>
                        <w:txbxContent>
                          <w:p w14:paraId="4CB21F3C" w14:textId="77777777" w:rsidR="00C761A6" w:rsidRPr="00F60AFF" w:rsidRDefault="00C761A6">
                            <w:pPr>
                              <w:rPr>
                                <w:rFonts w:ascii="Verdana" w:hAnsi="Verdana"/>
                              </w:rPr>
                            </w:pPr>
                            <w:r w:rsidRPr="00F60AFF">
                              <w:rPr>
                                <w:rFonts w:ascii="Verdana" w:hAnsi="Verdana"/>
                              </w:rPr>
                              <w:t>(For explanation of colour coding please refer to the subject specific pages)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B62DD" id="Text Box 3" o:spid="_x0000_s1028" type="#_x0000_t202" style="position:absolute;left:0;text-align:left;margin-left:-2.6pt;margin-top:194.3pt;width:438.55pt;height:29.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" fillcolor="white [3201]" stroked="f" strokeweight=".5pt">
                <v:textbox>
                  <w:txbxContent>
                    <w:p w14:paraId="4CB21F3C" w14:textId="77777777" w:rsidR="00C761A6" w:rsidRPr="00F60AFF" w:rsidRDefault="00C761A6">
                      <w:pPr>
                        <w:rPr>
                          <w:rFonts w:ascii="Verdana" w:hAnsi="Verdana"/>
                        </w:rPr>
                      </w:pPr>
                      <w:r w:rsidRPr="00F60AFF">
                        <w:rPr>
                          <w:rFonts w:ascii="Verdana" w:hAnsi="Verdana"/>
                        </w:rPr>
                        <w:t>(For explanation of colour coding please refer to the subject specific pages)</w:t>
                      </w:r>
                    </w:p>
                  </w:txbxContent>
                </v:textbox>
              </v:shape>
            </w:pict>
          </mc:Fallback>
        </mc:AlternateContent>
      </w:r>
      <w:r w:rsidR="00D46559" w:rsidRPr="00F60AFF">
        <w:rPr>
          <w:rFonts w:ascii="Verdana" w:hAnsi="Verdana"/>
          <w:b/>
          <w:noProof/>
          <w:sz w:val="32"/>
          <w:lang w:eastAsia="en-GB"/>
        </w:rPr>
        <mc:AlternateContent>
          <mc:Choice Requires="wps">
            <w:drawing>
              <wp:anchor distT="0" distB="0" distL="114300" distR="114300" simplePos="0" relativeHeight="251694080" behindDoc="0" locked="0" layoutInCell="1" allowOverlap="1" wp14:anchorId="7697A38C" wp14:editId="02403667">
                <wp:simplePos x="0" y="0"/>
                <wp:positionH relativeFrom="column">
                  <wp:posOffset>15240</wp:posOffset>
                </wp:positionH>
                <wp:positionV relativeFrom="paragraph">
                  <wp:posOffset>6696710</wp:posOffset>
                </wp:positionV>
                <wp:extent cx="13944600" cy="2752725"/>
                <wp:effectExtent l="0" t="0" r="19050" b="28575"/>
                <wp:wrapNone/>
                <wp:docPr id="200" name="Text Box 200"/>
                <wp:cNvGraphicFramePr/>
                <a:graphic xmlns:a="http://schemas.openxmlformats.org/drawingml/2006/main">
                  <a:graphicData uri="http://schemas.microsoft.com/office/word/2010/wordprocessingShape">
                    <wps:wsp>
                      <wps:cNvSpPr txBox="1"/>
                      <wps:spPr>
                        <a:xfrm>
                          <a:off x="0" y="0"/>
                          <a:ext cx="13944600" cy="2752725"/>
                        </a:xfrm>
                        <a:prstGeom prst="rect">
                          <a:avLst/>
                        </a:prstGeom>
                        <a:solidFill>
                          <a:sysClr val="window" lastClr="FFFFFF"/>
                        </a:solidFill>
                        <a:ln w="6350">
                          <a:solidFill>
                            <a:prstClr val="black"/>
                          </a:solidFill>
                        </a:ln>
                      </wps:spPr>
                      <wps:txbx>
                        <w:txbxContent>
                          <w:p w14:paraId="59BBD1A9" w14:textId="1FE316A6" w:rsidR="00CE2C40" w:rsidRDefault="002B6BE3" w:rsidP="009A2DDB">
                            <w:pPr>
                              <w:rPr>
                                <w:rFonts w:ascii="Verdana" w:hAnsi="Verdana"/>
                                <w:sz w:val="24"/>
                              </w:rPr>
                            </w:pPr>
                            <w:r w:rsidRPr="00F60AFF">
                              <w:rPr>
                                <w:rFonts w:ascii="Verdana" w:hAnsi="Verdana"/>
                                <w:sz w:val="24"/>
                              </w:rPr>
                              <w:t xml:space="preserve">This paper reports on Information Governance performance over the period – Quarter </w:t>
                            </w:r>
                            <w:r w:rsidR="0000789A">
                              <w:rPr>
                                <w:rFonts w:ascii="Verdana" w:hAnsi="Verdana"/>
                                <w:sz w:val="24"/>
                              </w:rPr>
                              <w:t>3</w:t>
                            </w:r>
                            <w:r w:rsidRPr="00F60AFF">
                              <w:rPr>
                                <w:rFonts w:ascii="Verdana" w:hAnsi="Verdana"/>
                                <w:sz w:val="24"/>
                              </w:rPr>
                              <w:t xml:space="preserve"> </w:t>
                            </w:r>
                            <w:r w:rsidR="00551875">
                              <w:rPr>
                                <w:rFonts w:ascii="Verdana" w:hAnsi="Verdana"/>
                                <w:sz w:val="24"/>
                              </w:rPr>
                              <w:t>2020-21</w:t>
                            </w:r>
                            <w:r w:rsidRPr="00F60AFF">
                              <w:rPr>
                                <w:rFonts w:ascii="Verdana" w:hAnsi="Verdana"/>
                                <w:sz w:val="24"/>
                              </w:rPr>
                              <w:t xml:space="preserve">. </w:t>
                            </w:r>
                          </w:p>
                          <w:p w14:paraId="58E9A456" w14:textId="79DEA848" w:rsidR="004F571E" w:rsidRPr="009B6FE3" w:rsidRDefault="004F571E" w:rsidP="009A2DDB">
                            <w:pPr>
                              <w:rPr>
                                <w:rFonts w:ascii="Verdana" w:hAnsi="Verdana"/>
                                <w:sz w:val="24"/>
                              </w:rPr>
                            </w:pPr>
                            <w:r w:rsidRPr="009B6FE3">
                              <w:rPr>
                                <w:rFonts w:ascii="Verdana" w:hAnsi="Verdana"/>
                                <w:sz w:val="24"/>
                              </w:rPr>
                              <w:t>Key Risk Indicator</w:t>
                            </w:r>
                            <w:r w:rsidR="0003575B">
                              <w:rPr>
                                <w:rFonts w:ascii="Verdana" w:hAnsi="Verdana"/>
                                <w:sz w:val="24"/>
                              </w:rPr>
                              <w:t>s have been triggered</w:t>
                            </w:r>
                            <w:r w:rsidR="00461263" w:rsidRPr="009B6FE3">
                              <w:rPr>
                                <w:rFonts w:ascii="Verdana" w:hAnsi="Verdana"/>
                                <w:sz w:val="24"/>
                              </w:rPr>
                              <w:t xml:space="preserve"> for Mandatory Training</w:t>
                            </w:r>
                            <w:r w:rsidRPr="009B6FE3">
                              <w:rPr>
                                <w:rFonts w:ascii="Verdana" w:hAnsi="Verdana"/>
                                <w:sz w:val="24"/>
                              </w:rPr>
                              <w:t xml:space="preserve"> </w:t>
                            </w:r>
                            <w:r w:rsidR="0003575B">
                              <w:rPr>
                                <w:rFonts w:ascii="Verdana" w:hAnsi="Verdana"/>
                                <w:sz w:val="24"/>
                              </w:rPr>
                              <w:t xml:space="preserve">as 4 directorates are below 85%.  </w:t>
                            </w:r>
                            <w:r w:rsidR="0003575B" w:rsidRPr="0051219F">
                              <w:rPr>
                                <w:rFonts w:ascii="Verdana" w:hAnsi="Verdana"/>
                                <w:sz w:val="24"/>
                                <w:szCs w:val="24"/>
                              </w:rPr>
                              <w:t>2 Directorates have been below 85% compliance for 2 reporting periods and</w:t>
                            </w:r>
                            <w:r w:rsidR="0003575B">
                              <w:rPr>
                                <w:rFonts w:ascii="Verdana" w:hAnsi="Verdana"/>
                                <w:sz w:val="28"/>
                                <w:szCs w:val="28"/>
                              </w:rPr>
                              <w:t xml:space="preserve"> </w:t>
                            </w:r>
                            <w:r w:rsidR="0003575B">
                              <w:rPr>
                                <w:rFonts w:ascii="Verdana" w:hAnsi="Verdana"/>
                                <w:sz w:val="24"/>
                              </w:rPr>
                              <w:t>C</w:t>
                            </w:r>
                            <w:r w:rsidRPr="009B6FE3">
                              <w:rPr>
                                <w:rFonts w:ascii="Verdana" w:hAnsi="Verdana"/>
                                <w:sz w:val="24"/>
                              </w:rPr>
                              <w:t>orporate</w:t>
                            </w:r>
                            <w:r w:rsidR="0003575B">
                              <w:rPr>
                                <w:rFonts w:ascii="Verdana" w:hAnsi="Verdana"/>
                                <w:sz w:val="24"/>
                              </w:rPr>
                              <w:t xml:space="preserve"> have now been </w:t>
                            </w:r>
                            <w:r w:rsidRPr="009B6FE3">
                              <w:rPr>
                                <w:rFonts w:ascii="Verdana" w:hAnsi="Verdana"/>
                                <w:sz w:val="24"/>
                              </w:rPr>
                              <w:t>out of compliance for more than 3 consecutive quarters.</w:t>
                            </w:r>
                          </w:p>
                          <w:p w14:paraId="3847AA49" w14:textId="026200EA" w:rsidR="004F571E" w:rsidRPr="002A6B90" w:rsidRDefault="003A43F7" w:rsidP="009A2DDB">
                            <w:pPr>
                              <w:rPr>
                                <w:rFonts w:ascii="Verdana" w:hAnsi="Verdana"/>
                                <w:sz w:val="24"/>
                              </w:rPr>
                            </w:pPr>
                            <w:r w:rsidRPr="002A6B90">
                              <w:rPr>
                                <w:rFonts w:ascii="Verdana" w:hAnsi="Verdana"/>
                                <w:sz w:val="24"/>
                              </w:rPr>
                              <w:t xml:space="preserve">There was a </w:t>
                            </w:r>
                            <w:r w:rsidR="0003575B">
                              <w:rPr>
                                <w:rFonts w:ascii="Verdana" w:hAnsi="Verdana"/>
                                <w:sz w:val="24"/>
                              </w:rPr>
                              <w:t>rise</w:t>
                            </w:r>
                            <w:r w:rsidR="002A6B90" w:rsidRPr="002A6B90">
                              <w:rPr>
                                <w:rFonts w:ascii="Verdana" w:hAnsi="Verdana"/>
                                <w:sz w:val="24"/>
                              </w:rPr>
                              <w:t xml:space="preserve"> in </w:t>
                            </w:r>
                            <w:r w:rsidR="002A6B90">
                              <w:rPr>
                                <w:rFonts w:ascii="Verdana" w:hAnsi="Verdana"/>
                                <w:sz w:val="24"/>
                              </w:rPr>
                              <w:t>breaches</w:t>
                            </w:r>
                            <w:r w:rsidR="002A6B90" w:rsidRPr="002A6B90">
                              <w:rPr>
                                <w:rFonts w:ascii="Verdana" w:hAnsi="Verdana"/>
                                <w:sz w:val="24"/>
                              </w:rPr>
                              <w:t xml:space="preserve"> reported in Q</w:t>
                            </w:r>
                            <w:r w:rsidR="0003575B">
                              <w:rPr>
                                <w:rFonts w:ascii="Verdana" w:hAnsi="Verdana"/>
                                <w:sz w:val="24"/>
                              </w:rPr>
                              <w:t>3 and 2 were</w:t>
                            </w:r>
                            <w:r w:rsidR="003A4DA5" w:rsidRPr="002A6B90">
                              <w:rPr>
                                <w:rFonts w:ascii="Verdana" w:hAnsi="Verdana"/>
                                <w:sz w:val="24"/>
                              </w:rPr>
                              <w:t xml:space="preserve"> reportable data breach</w:t>
                            </w:r>
                            <w:r w:rsidR="0003575B">
                              <w:rPr>
                                <w:rFonts w:ascii="Verdana" w:hAnsi="Verdana"/>
                                <w:sz w:val="24"/>
                              </w:rPr>
                              <w:t>es</w:t>
                            </w:r>
                            <w:r w:rsidR="003A4DA5" w:rsidRPr="002A6B90">
                              <w:rPr>
                                <w:rFonts w:ascii="Verdana" w:hAnsi="Verdana"/>
                                <w:sz w:val="24"/>
                              </w:rPr>
                              <w:t xml:space="preserve"> to the ICO.</w:t>
                            </w:r>
                            <w:r w:rsidR="0003575B">
                              <w:rPr>
                                <w:rFonts w:ascii="Verdana" w:hAnsi="Verdana"/>
                                <w:sz w:val="24"/>
                              </w:rPr>
                              <w:t xml:space="preserve"> One </w:t>
                            </w:r>
                            <w:r w:rsidR="00D656D8">
                              <w:rPr>
                                <w:rFonts w:ascii="Verdana" w:hAnsi="Verdana"/>
                                <w:sz w:val="24"/>
                              </w:rPr>
                              <w:t xml:space="preserve">incident </w:t>
                            </w:r>
                            <w:r w:rsidR="0003575B">
                              <w:rPr>
                                <w:rFonts w:ascii="Verdana" w:hAnsi="Verdana"/>
                                <w:sz w:val="24"/>
                              </w:rPr>
                              <w:t xml:space="preserve">was reported </w:t>
                            </w:r>
                            <w:r w:rsidR="00D656D8">
                              <w:rPr>
                                <w:rFonts w:ascii="Verdana" w:hAnsi="Verdana"/>
                                <w:sz w:val="24"/>
                              </w:rPr>
                              <w:t xml:space="preserve">slightly </w:t>
                            </w:r>
                            <w:r w:rsidR="0003575B">
                              <w:rPr>
                                <w:rFonts w:ascii="Verdana" w:hAnsi="Verdana"/>
                                <w:sz w:val="24"/>
                              </w:rPr>
                              <w:t xml:space="preserve">outside of the 72 hour requirement </w:t>
                            </w:r>
                            <w:r w:rsidR="00D656D8">
                              <w:rPr>
                                <w:rFonts w:ascii="Verdana" w:hAnsi="Verdana"/>
                                <w:sz w:val="24"/>
                              </w:rPr>
                              <w:t xml:space="preserve">due to a delay in reporting on Datix </w:t>
                            </w:r>
                            <w:r w:rsidR="0003575B">
                              <w:rPr>
                                <w:rFonts w:ascii="Verdana" w:hAnsi="Verdana"/>
                                <w:sz w:val="24"/>
                              </w:rPr>
                              <w:t>.</w:t>
                            </w:r>
                            <w:r w:rsidR="0004475C">
                              <w:rPr>
                                <w:rFonts w:ascii="Verdana" w:hAnsi="Verdana"/>
                                <w:sz w:val="24"/>
                              </w:rPr>
                              <w:t xml:space="preserve"> A key risk indicator has been triggered as the organisation has now </w:t>
                            </w:r>
                            <w:r w:rsidR="0004475C" w:rsidRPr="0051219F">
                              <w:rPr>
                                <w:rFonts w:ascii="Verdana" w:hAnsi="Verdana"/>
                                <w:sz w:val="24"/>
                                <w:szCs w:val="24"/>
                              </w:rPr>
                              <w:t>reported data breaches to the ICO for three consecutive quarters.</w:t>
                            </w:r>
                          </w:p>
                          <w:p w14:paraId="6A56849C" w14:textId="7C0FDCA1" w:rsidR="002A3335" w:rsidRPr="0051219F" w:rsidRDefault="002A3335" w:rsidP="009A2DDB">
                            <w:pPr>
                              <w:rPr>
                                <w:rFonts w:ascii="Verdana" w:hAnsi="Verdana"/>
                                <w:sz w:val="24"/>
                                <w:szCs w:val="24"/>
                              </w:rPr>
                            </w:pPr>
                            <w:r w:rsidRPr="009B6FE3">
                              <w:rPr>
                                <w:rFonts w:ascii="Verdana" w:hAnsi="Verdana"/>
                                <w:sz w:val="24"/>
                              </w:rPr>
                              <w:t>F</w:t>
                            </w:r>
                            <w:r w:rsidR="00C776AF" w:rsidRPr="009B6FE3">
                              <w:rPr>
                                <w:rFonts w:ascii="Verdana" w:hAnsi="Verdana"/>
                                <w:sz w:val="24"/>
                              </w:rPr>
                              <w:t xml:space="preserve">reedom of Information requests </w:t>
                            </w:r>
                            <w:r w:rsidR="0003575B">
                              <w:rPr>
                                <w:rFonts w:ascii="Verdana" w:hAnsi="Verdana"/>
                                <w:sz w:val="24"/>
                              </w:rPr>
                              <w:t xml:space="preserve">continue to increase with 129 requests received in Q3 </w:t>
                            </w:r>
                            <w:r w:rsidR="0051219F">
                              <w:rPr>
                                <w:rFonts w:ascii="Verdana" w:hAnsi="Verdana"/>
                                <w:sz w:val="24"/>
                              </w:rPr>
                              <w:t xml:space="preserve">up </w:t>
                            </w:r>
                            <w:r w:rsidR="0003575B">
                              <w:rPr>
                                <w:rFonts w:ascii="Verdana" w:hAnsi="Verdana"/>
                                <w:sz w:val="24"/>
                              </w:rPr>
                              <w:t>from 69 in Q2</w:t>
                            </w:r>
                            <w:r w:rsidR="00C776AF" w:rsidRPr="009B6FE3">
                              <w:rPr>
                                <w:rFonts w:ascii="Verdana" w:hAnsi="Verdana"/>
                                <w:sz w:val="24"/>
                              </w:rPr>
                              <w:t>.  T</w:t>
                            </w:r>
                            <w:r w:rsidRPr="009B6FE3">
                              <w:rPr>
                                <w:rFonts w:ascii="Verdana" w:hAnsi="Verdana"/>
                                <w:sz w:val="24"/>
                              </w:rPr>
                              <w:t xml:space="preserve">he organisation </w:t>
                            </w:r>
                            <w:r w:rsidR="00461263" w:rsidRPr="009B6FE3">
                              <w:rPr>
                                <w:rFonts w:ascii="Verdana" w:hAnsi="Verdana"/>
                                <w:sz w:val="24"/>
                              </w:rPr>
                              <w:t xml:space="preserve">is out of compliance with </w:t>
                            </w:r>
                            <w:r w:rsidR="0003575B">
                              <w:rPr>
                                <w:rFonts w:ascii="Verdana" w:hAnsi="Verdana"/>
                                <w:sz w:val="24"/>
                              </w:rPr>
                              <w:t>23</w:t>
                            </w:r>
                            <w:r w:rsidR="0003575B" w:rsidRPr="009B6FE3">
                              <w:rPr>
                                <w:rFonts w:ascii="Verdana" w:hAnsi="Verdana"/>
                                <w:sz w:val="24"/>
                              </w:rPr>
                              <w:t xml:space="preserve"> </w:t>
                            </w:r>
                            <w:r w:rsidR="00461263" w:rsidRPr="009B6FE3">
                              <w:rPr>
                                <w:rFonts w:ascii="Verdana" w:hAnsi="Verdana"/>
                                <w:sz w:val="24"/>
                              </w:rPr>
                              <w:t>not meeting the target times for response.</w:t>
                            </w:r>
                            <w:r w:rsidR="0004475C">
                              <w:rPr>
                                <w:rFonts w:ascii="Verdana" w:hAnsi="Verdana"/>
                                <w:sz w:val="24"/>
                              </w:rPr>
                              <w:t xml:space="preserve"> Key risk indicators have been triggered with an </w:t>
                            </w:r>
                            <w:r w:rsidR="0004475C" w:rsidRPr="0051219F">
                              <w:rPr>
                                <w:rFonts w:ascii="Verdana" w:hAnsi="Verdana"/>
                                <w:sz w:val="24"/>
                                <w:szCs w:val="24"/>
                              </w:rPr>
                              <w:t>increase in requests for three consecutive quarters and Requests remain above 50 for three consecutive quarters.</w:t>
                            </w:r>
                          </w:p>
                          <w:p w14:paraId="518EFF1E" w14:textId="188317BF" w:rsidR="0004475C" w:rsidRPr="0051219F" w:rsidRDefault="0004475C" w:rsidP="0004475C">
                            <w:pPr>
                              <w:rPr>
                                <w:rFonts w:ascii="Verdana" w:hAnsi="Verdana"/>
                                <w:sz w:val="24"/>
                                <w:szCs w:val="24"/>
                              </w:rPr>
                            </w:pPr>
                            <w:r>
                              <w:rPr>
                                <w:rFonts w:ascii="Verdana" w:hAnsi="Verdana"/>
                                <w:sz w:val="24"/>
                              </w:rPr>
                              <w:t xml:space="preserve">There has been a further rise in Subject Access Requests and </w:t>
                            </w:r>
                            <w:r w:rsidR="0003575B">
                              <w:rPr>
                                <w:rFonts w:ascii="Verdana" w:hAnsi="Verdana"/>
                                <w:sz w:val="24"/>
                              </w:rPr>
                              <w:t>10</w:t>
                            </w:r>
                            <w:r w:rsidR="00551875">
                              <w:rPr>
                                <w:rFonts w:ascii="Verdana" w:hAnsi="Verdana"/>
                                <w:sz w:val="24"/>
                              </w:rPr>
                              <w:t xml:space="preserve"> </w:t>
                            </w:r>
                            <w:r>
                              <w:rPr>
                                <w:rFonts w:ascii="Verdana" w:hAnsi="Verdana"/>
                                <w:sz w:val="24"/>
                              </w:rPr>
                              <w:t>were</w:t>
                            </w:r>
                            <w:r w:rsidR="003A4DA5" w:rsidRPr="003A4DA5">
                              <w:rPr>
                                <w:rFonts w:ascii="Verdana" w:hAnsi="Verdana"/>
                                <w:sz w:val="24"/>
                              </w:rPr>
                              <w:t xml:space="preserve"> </w:t>
                            </w:r>
                            <w:r w:rsidR="00B7756D" w:rsidRPr="003A4DA5">
                              <w:rPr>
                                <w:rFonts w:ascii="Verdana" w:hAnsi="Verdana"/>
                                <w:sz w:val="24"/>
                              </w:rPr>
                              <w:t>received</w:t>
                            </w:r>
                            <w:r>
                              <w:rPr>
                                <w:rFonts w:ascii="Verdana" w:hAnsi="Verdana"/>
                                <w:sz w:val="24"/>
                              </w:rPr>
                              <w:t xml:space="preserve"> in Q3. The </w:t>
                            </w:r>
                            <w:r w:rsidRPr="009B6FE3">
                              <w:rPr>
                                <w:rFonts w:ascii="Verdana" w:hAnsi="Verdana"/>
                                <w:sz w:val="24"/>
                              </w:rPr>
                              <w:t xml:space="preserve">organisation is out of compliance with </w:t>
                            </w:r>
                            <w:r>
                              <w:rPr>
                                <w:rFonts w:ascii="Verdana" w:hAnsi="Verdana"/>
                                <w:sz w:val="24"/>
                              </w:rPr>
                              <w:t xml:space="preserve">2 </w:t>
                            </w:r>
                            <w:r w:rsidRPr="009B6FE3">
                              <w:rPr>
                                <w:rFonts w:ascii="Verdana" w:hAnsi="Verdana"/>
                                <w:sz w:val="24"/>
                              </w:rPr>
                              <w:t>not meeting the target times for response.</w:t>
                            </w:r>
                            <w:r>
                              <w:rPr>
                                <w:rFonts w:ascii="Verdana" w:hAnsi="Verdana"/>
                                <w:sz w:val="24"/>
                              </w:rPr>
                              <w:t xml:space="preserve"> A key risk indicator has been triggered due to an </w:t>
                            </w:r>
                            <w:r w:rsidRPr="0051219F">
                              <w:rPr>
                                <w:rFonts w:ascii="Verdana" w:hAnsi="Verdana"/>
                                <w:sz w:val="24"/>
                                <w:szCs w:val="24"/>
                              </w:rPr>
                              <w:t>increase in requests for three consecutive quarters</w:t>
                            </w:r>
                            <w:r>
                              <w:rPr>
                                <w:rFonts w:ascii="Verdana" w:hAnsi="Verdana"/>
                                <w:sz w:val="24"/>
                                <w:szCs w:val="24"/>
                              </w:rPr>
                              <w:t>.</w:t>
                            </w:r>
                          </w:p>
                          <w:p w14:paraId="580ED8F7" w14:textId="48479DE0" w:rsidR="0004475C" w:rsidRPr="003A4DA5" w:rsidRDefault="0004475C" w:rsidP="0004475C">
                            <w:pPr>
                              <w:rPr>
                                <w:rFonts w:ascii="Verdana" w:hAnsi="Verdana"/>
                                <w:sz w:val="24"/>
                              </w:rPr>
                            </w:pPr>
                          </w:p>
                          <w:p w14:paraId="37211712" w14:textId="4EDA03E2" w:rsidR="004D2AE4" w:rsidRDefault="004D2AE4" w:rsidP="009A2DDB">
                            <w:pPr>
                              <w:rPr>
                                <w:rFonts w:ascii="Verdana" w:hAnsi="Verdana"/>
                                <w:sz w:val="24"/>
                              </w:rPr>
                            </w:pPr>
                          </w:p>
                          <w:p w14:paraId="4701DCC1" w14:textId="77777777" w:rsidR="003A43F7" w:rsidRDefault="003A43F7" w:rsidP="009A2DDB">
                            <w:pPr>
                              <w:rPr>
                                <w:rFonts w:ascii="Verdana" w:hAnsi="Verdana"/>
                                <w:sz w:val="24"/>
                              </w:rPr>
                            </w:pPr>
                          </w:p>
                          <w:p w14:paraId="3F7A8B86" w14:textId="77777777" w:rsidR="00CE2C40" w:rsidRPr="00F60AFF" w:rsidRDefault="00CE2C40" w:rsidP="00CE2C40">
                            <w:pPr>
                              <w:rPr>
                                <w:rFonts w:ascii="Verdana" w:hAnsi="Verdan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7A38C" id="_x0000_t202" coordsize="21600,21600" o:spt="202" path="m,l,21600r21600,l21600,xe">
                <v:stroke joinstyle="miter"/>
                <v:path gradientshapeok="t" o:connecttype="rect"/>
              </v:shapetype>
              <v:shape id="Text Box 200" o:spid="_x0000_s1029" type="#_x0000_t202" style="position:absolute;left:0;text-align:left;margin-left:1.2pt;margin-top:527.3pt;width:1098pt;height:21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" fillcolor="window" strokeweight=".5pt">
                <v:textbox>
                  <w:txbxContent>
                    <w:p w14:paraId="59BBD1A9" w14:textId="1FE316A6" w:rsidR="00CE2C40" w:rsidRDefault="002B6BE3" w:rsidP="009A2DDB">
                      <w:pPr>
                        <w:rPr>
                          <w:rFonts w:ascii="Verdana" w:hAnsi="Verdana"/>
                          <w:sz w:val="24"/>
                        </w:rPr>
                      </w:pPr>
                      <w:r w:rsidRPr="00F60AFF">
                        <w:rPr>
                          <w:rFonts w:ascii="Verdana" w:hAnsi="Verdana"/>
                          <w:sz w:val="24"/>
                        </w:rPr>
                        <w:t xml:space="preserve">This paper reports on Information Governance performance over the period – Quarter </w:t>
                      </w:r>
                      <w:r w:rsidR="0000789A">
                        <w:rPr>
                          <w:rFonts w:ascii="Verdana" w:hAnsi="Verdana"/>
                          <w:sz w:val="24"/>
                        </w:rPr>
                        <w:t>3</w:t>
                      </w:r>
                      <w:r w:rsidRPr="00F60AFF">
                        <w:rPr>
                          <w:rFonts w:ascii="Verdana" w:hAnsi="Verdana"/>
                          <w:sz w:val="24"/>
                        </w:rPr>
                        <w:t xml:space="preserve"> </w:t>
                      </w:r>
                      <w:r w:rsidR="00551875">
                        <w:rPr>
                          <w:rFonts w:ascii="Verdana" w:hAnsi="Verdana"/>
                          <w:sz w:val="24"/>
                        </w:rPr>
                        <w:t>2020-21</w:t>
                      </w:r>
                      <w:r w:rsidRPr="00F60AFF">
                        <w:rPr>
                          <w:rFonts w:ascii="Verdana" w:hAnsi="Verdana"/>
                          <w:sz w:val="24"/>
                        </w:rPr>
                        <w:t xml:space="preserve">. </w:t>
                      </w:r>
                    </w:p>
                    <w:p w14:paraId="58E9A456" w14:textId="79DEA848" w:rsidR="004F571E" w:rsidRPr="009B6FE3" w:rsidRDefault="004F571E" w:rsidP="009A2DDB">
                      <w:pPr>
                        <w:rPr>
                          <w:rFonts w:ascii="Verdana" w:hAnsi="Verdana"/>
                          <w:sz w:val="24"/>
                        </w:rPr>
                      </w:pPr>
                      <w:r w:rsidRPr="009B6FE3">
                        <w:rPr>
                          <w:rFonts w:ascii="Verdana" w:hAnsi="Verdana"/>
                          <w:sz w:val="24"/>
                        </w:rPr>
                        <w:t>Key Risk Indicator</w:t>
                      </w:r>
                      <w:r w:rsidR="0003575B">
                        <w:rPr>
                          <w:rFonts w:ascii="Verdana" w:hAnsi="Verdana"/>
                          <w:sz w:val="24"/>
                        </w:rPr>
                        <w:t>s have been triggered</w:t>
                      </w:r>
                      <w:r w:rsidR="00461263" w:rsidRPr="009B6FE3">
                        <w:rPr>
                          <w:rFonts w:ascii="Verdana" w:hAnsi="Verdana"/>
                          <w:sz w:val="24"/>
                        </w:rPr>
                        <w:t xml:space="preserve"> for Mandatory Training</w:t>
                      </w:r>
                      <w:r w:rsidRPr="009B6FE3">
                        <w:rPr>
                          <w:rFonts w:ascii="Verdana" w:hAnsi="Verdana"/>
                          <w:sz w:val="24"/>
                        </w:rPr>
                        <w:t xml:space="preserve"> </w:t>
                      </w:r>
                      <w:r w:rsidR="0003575B">
                        <w:rPr>
                          <w:rFonts w:ascii="Verdana" w:hAnsi="Verdana"/>
                          <w:sz w:val="24"/>
                        </w:rPr>
                        <w:t xml:space="preserve">as 4 directorates are below 85%.  </w:t>
                      </w:r>
                      <w:r w:rsidR="0003575B" w:rsidRPr="0051219F">
                        <w:rPr>
                          <w:rFonts w:ascii="Verdana" w:hAnsi="Verdana"/>
                          <w:sz w:val="24"/>
                          <w:szCs w:val="24"/>
                        </w:rPr>
                        <w:t>2 Directorates have been below 85% compliance for 2 reporting periods and</w:t>
                      </w:r>
                      <w:r w:rsidR="0003575B">
                        <w:rPr>
                          <w:rFonts w:ascii="Verdana" w:hAnsi="Verdana"/>
                          <w:sz w:val="28"/>
                          <w:szCs w:val="28"/>
                        </w:rPr>
                        <w:t xml:space="preserve"> </w:t>
                      </w:r>
                      <w:r w:rsidR="0003575B">
                        <w:rPr>
                          <w:rFonts w:ascii="Verdana" w:hAnsi="Verdana"/>
                          <w:sz w:val="24"/>
                        </w:rPr>
                        <w:t>C</w:t>
                      </w:r>
                      <w:r w:rsidRPr="009B6FE3">
                        <w:rPr>
                          <w:rFonts w:ascii="Verdana" w:hAnsi="Verdana"/>
                          <w:sz w:val="24"/>
                        </w:rPr>
                        <w:t>orporate</w:t>
                      </w:r>
                      <w:r w:rsidR="0003575B">
                        <w:rPr>
                          <w:rFonts w:ascii="Verdana" w:hAnsi="Verdana"/>
                          <w:sz w:val="24"/>
                        </w:rPr>
                        <w:t xml:space="preserve"> have now been </w:t>
                      </w:r>
                      <w:r w:rsidRPr="009B6FE3">
                        <w:rPr>
                          <w:rFonts w:ascii="Verdana" w:hAnsi="Verdana"/>
                          <w:sz w:val="24"/>
                        </w:rPr>
                        <w:t>out of compliance for more than 3 consecutive quarters.</w:t>
                      </w:r>
                    </w:p>
                    <w:p w14:paraId="3847AA49" w14:textId="026200EA" w:rsidR="004F571E" w:rsidRPr="002A6B90" w:rsidRDefault="003A43F7" w:rsidP="009A2DDB">
                      <w:pPr>
                        <w:rPr>
                          <w:rFonts w:ascii="Verdana" w:hAnsi="Verdana"/>
                          <w:sz w:val="24"/>
                        </w:rPr>
                      </w:pPr>
                      <w:r w:rsidRPr="002A6B90">
                        <w:rPr>
                          <w:rFonts w:ascii="Verdana" w:hAnsi="Verdana"/>
                          <w:sz w:val="24"/>
                        </w:rPr>
                        <w:t xml:space="preserve">There was a </w:t>
                      </w:r>
                      <w:r w:rsidR="0003575B">
                        <w:rPr>
                          <w:rFonts w:ascii="Verdana" w:hAnsi="Verdana"/>
                          <w:sz w:val="24"/>
                        </w:rPr>
                        <w:t>rise</w:t>
                      </w:r>
                      <w:r w:rsidR="002A6B90" w:rsidRPr="002A6B90">
                        <w:rPr>
                          <w:rFonts w:ascii="Verdana" w:hAnsi="Verdana"/>
                          <w:sz w:val="24"/>
                        </w:rPr>
                        <w:t xml:space="preserve"> in </w:t>
                      </w:r>
                      <w:r w:rsidR="002A6B90">
                        <w:rPr>
                          <w:rFonts w:ascii="Verdana" w:hAnsi="Verdana"/>
                          <w:sz w:val="24"/>
                        </w:rPr>
                        <w:t>breaches</w:t>
                      </w:r>
                      <w:r w:rsidR="002A6B90" w:rsidRPr="002A6B90">
                        <w:rPr>
                          <w:rFonts w:ascii="Verdana" w:hAnsi="Verdana"/>
                          <w:sz w:val="24"/>
                        </w:rPr>
                        <w:t xml:space="preserve"> reported in Q</w:t>
                      </w:r>
                      <w:r w:rsidR="0003575B">
                        <w:rPr>
                          <w:rFonts w:ascii="Verdana" w:hAnsi="Verdana"/>
                          <w:sz w:val="24"/>
                        </w:rPr>
                        <w:t>3 and 2 were</w:t>
                      </w:r>
                      <w:r w:rsidR="003A4DA5" w:rsidRPr="002A6B90">
                        <w:rPr>
                          <w:rFonts w:ascii="Verdana" w:hAnsi="Verdana"/>
                          <w:sz w:val="24"/>
                        </w:rPr>
                        <w:t xml:space="preserve"> reportable data breach</w:t>
                      </w:r>
                      <w:r w:rsidR="0003575B">
                        <w:rPr>
                          <w:rFonts w:ascii="Verdana" w:hAnsi="Verdana"/>
                          <w:sz w:val="24"/>
                        </w:rPr>
                        <w:t>es</w:t>
                      </w:r>
                      <w:r w:rsidR="003A4DA5" w:rsidRPr="002A6B90">
                        <w:rPr>
                          <w:rFonts w:ascii="Verdana" w:hAnsi="Verdana"/>
                          <w:sz w:val="24"/>
                        </w:rPr>
                        <w:t xml:space="preserve"> to the ICO.</w:t>
                      </w:r>
                      <w:r w:rsidR="0003575B">
                        <w:rPr>
                          <w:rFonts w:ascii="Verdana" w:hAnsi="Verdana"/>
                          <w:sz w:val="24"/>
                        </w:rPr>
                        <w:t xml:space="preserve"> One </w:t>
                      </w:r>
                      <w:r w:rsidR="00D656D8">
                        <w:rPr>
                          <w:rFonts w:ascii="Verdana" w:hAnsi="Verdana"/>
                          <w:sz w:val="24"/>
                        </w:rPr>
                        <w:t xml:space="preserve">incident </w:t>
                      </w:r>
                      <w:r w:rsidR="0003575B">
                        <w:rPr>
                          <w:rFonts w:ascii="Verdana" w:hAnsi="Verdana"/>
                          <w:sz w:val="24"/>
                        </w:rPr>
                        <w:t xml:space="preserve">was reported </w:t>
                      </w:r>
                      <w:r w:rsidR="00D656D8">
                        <w:rPr>
                          <w:rFonts w:ascii="Verdana" w:hAnsi="Verdana"/>
                          <w:sz w:val="24"/>
                        </w:rPr>
                        <w:t xml:space="preserve">slightly </w:t>
                      </w:r>
                      <w:r w:rsidR="0003575B">
                        <w:rPr>
                          <w:rFonts w:ascii="Verdana" w:hAnsi="Verdana"/>
                          <w:sz w:val="24"/>
                        </w:rPr>
                        <w:t xml:space="preserve">outside of the 72 hour requirement </w:t>
                      </w:r>
                      <w:r w:rsidR="00D656D8">
                        <w:rPr>
                          <w:rFonts w:ascii="Verdana" w:hAnsi="Verdana"/>
                          <w:sz w:val="24"/>
                        </w:rPr>
                        <w:t xml:space="preserve">due to a delay in reporting on </w:t>
                      </w:r>
                      <w:proofErr w:type="spellStart"/>
                      <w:proofErr w:type="gramStart"/>
                      <w:r w:rsidR="00D656D8">
                        <w:rPr>
                          <w:rFonts w:ascii="Verdana" w:hAnsi="Verdana"/>
                          <w:sz w:val="24"/>
                        </w:rPr>
                        <w:t>Datix</w:t>
                      </w:r>
                      <w:proofErr w:type="spellEnd"/>
                      <w:r w:rsidR="00D656D8">
                        <w:rPr>
                          <w:rFonts w:ascii="Verdana" w:hAnsi="Verdana"/>
                          <w:sz w:val="24"/>
                        </w:rPr>
                        <w:t xml:space="preserve"> </w:t>
                      </w:r>
                      <w:r w:rsidR="0003575B">
                        <w:rPr>
                          <w:rFonts w:ascii="Verdana" w:hAnsi="Verdana"/>
                          <w:sz w:val="24"/>
                        </w:rPr>
                        <w:t>.</w:t>
                      </w:r>
                      <w:proofErr w:type="gramEnd"/>
                      <w:r w:rsidR="0004475C">
                        <w:rPr>
                          <w:rFonts w:ascii="Verdana" w:hAnsi="Verdana"/>
                          <w:sz w:val="24"/>
                        </w:rPr>
                        <w:t xml:space="preserve"> A key risk indicator has been triggered as the organisation has now </w:t>
                      </w:r>
                      <w:r w:rsidR="0004475C" w:rsidRPr="0051219F">
                        <w:rPr>
                          <w:rFonts w:ascii="Verdana" w:hAnsi="Verdana"/>
                          <w:sz w:val="24"/>
                          <w:szCs w:val="24"/>
                        </w:rPr>
                        <w:t>reported data breaches to the ICO for three consecutive quarters.</w:t>
                      </w:r>
                    </w:p>
                    <w:p w14:paraId="6A56849C" w14:textId="7C0FDCA1" w:rsidR="002A3335" w:rsidRPr="0051219F" w:rsidRDefault="002A3335" w:rsidP="009A2DDB">
                      <w:pPr>
                        <w:rPr>
                          <w:rFonts w:ascii="Verdana" w:hAnsi="Verdana"/>
                          <w:sz w:val="24"/>
                          <w:szCs w:val="24"/>
                        </w:rPr>
                      </w:pPr>
                      <w:r w:rsidRPr="009B6FE3">
                        <w:rPr>
                          <w:rFonts w:ascii="Verdana" w:hAnsi="Verdana"/>
                          <w:sz w:val="24"/>
                        </w:rPr>
                        <w:t>F</w:t>
                      </w:r>
                      <w:r w:rsidR="00C776AF" w:rsidRPr="009B6FE3">
                        <w:rPr>
                          <w:rFonts w:ascii="Verdana" w:hAnsi="Verdana"/>
                          <w:sz w:val="24"/>
                        </w:rPr>
                        <w:t xml:space="preserve">reedom of Information requests </w:t>
                      </w:r>
                      <w:r w:rsidR="0003575B">
                        <w:rPr>
                          <w:rFonts w:ascii="Verdana" w:hAnsi="Verdana"/>
                          <w:sz w:val="24"/>
                        </w:rPr>
                        <w:t xml:space="preserve">continue to increase with 129 requests received in Q3 </w:t>
                      </w:r>
                      <w:r w:rsidR="0051219F">
                        <w:rPr>
                          <w:rFonts w:ascii="Verdana" w:hAnsi="Verdana"/>
                          <w:sz w:val="24"/>
                        </w:rPr>
                        <w:t xml:space="preserve">up </w:t>
                      </w:r>
                      <w:r w:rsidR="0003575B">
                        <w:rPr>
                          <w:rFonts w:ascii="Verdana" w:hAnsi="Verdana"/>
                          <w:sz w:val="24"/>
                        </w:rPr>
                        <w:t>from 69 in Q2</w:t>
                      </w:r>
                      <w:r w:rsidR="00C776AF" w:rsidRPr="009B6FE3">
                        <w:rPr>
                          <w:rFonts w:ascii="Verdana" w:hAnsi="Verdana"/>
                          <w:sz w:val="24"/>
                        </w:rPr>
                        <w:t>.  T</w:t>
                      </w:r>
                      <w:r w:rsidRPr="009B6FE3">
                        <w:rPr>
                          <w:rFonts w:ascii="Verdana" w:hAnsi="Verdana"/>
                          <w:sz w:val="24"/>
                        </w:rPr>
                        <w:t xml:space="preserve">he organisation </w:t>
                      </w:r>
                      <w:r w:rsidR="00461263" w:rsidRPr="009B6FE3">
                        <w:rPr>
                          <w:rFonts w:ascii="Verdana" w:hAnsi="Verdana"/>
                          <w:sz w:val="24"/>
                        </w:rPr>
                        <w:t xml:space="preserve">is out of compliance with </w:t>
                      </w:r>
                      <w:r w:rsidR="0003575B">
                        <w:rPr>
                          <w:rFonts w:ascii="Verdana" w:hAnsi="Verdana"/>
                          <w:sz w:val="24"/>
                        </w:rPr>
                        <w:t>23</w:t>
                      </w:r>
                      <w:r w:rsidR="0003575B" w:rsidRPr="009B6FE3">
                        <w:rPr>
                          <w:rFonts w:ascii="Verdana" w:hAnsi="Verdana"/>
                          <w:sz w:val="24"/>
                        </w:rPr>
                        <w:t xml:space="preserve"> </w:t>
                      </w:r>
                      <w:r w:rsidR="00461263" w:rsidRPr="009B6FE3">
                        <w:rPr>
                          <w:rFonts w:ascii="Verdana" w:hAnsi="Verdana"/>
                          <w:sz w:val="24"/>
                        </w:rPr>
                        <w:t>not meeting the target times for response.</w:t>
                      </w:r>
                      <w:r w:rsidR="0004475C">
                        <w:rPr>
                          <w:rFonts w:ascii="Verdana" w:hAnsi="Verdana"/>
                          <w:sz w:val="24"/>
                        </w:rPr>
                        <w:t xml:space="preserve"> Key risk indicators have been triggered with an </w:t>
                      </w:r>
                      <w:r w:rsidR="0004475C" w:rsidRPr="0051219F">
                        <w:rPr>
                          <w:rFonts w:ascii="Verdana" w:hAnsi="Verdana"/>
                          <w:sz w:val="24"/>
                          <w:szCs w:val="24"/>
                        </w:rPr>
                        <w:t>increase in requests for three consecutive quarters and Requests remain above 50 for three consecutive quarters.</w:t>
                      </w:r>
                    </w:p>
                    <w:p w14:paraId="518EFF1E" w14:textId="188317BF" w:rsidR="0004475C" w:rsidRPr="0051219F" w:rsidRDefault="0004475C" w:rsidP="0004475C">
                      <w:pPr>
                        <w:rPr>
                          <w:rFonts w:ascii="Verdana" w:hAnsi="Verdana"/>
                          <w:sz w:val="24"/>
                          <w:szCs w:val="24"/>
                        </w:rPr>
                      </w:pPr>
                      <w:r>
                        <w:rPr>
                          <w:rFonts w:ascii="Verdana" w:hAnsi="Verdana"/>
                          <w:sz w:val="24"/>
                        </w:rPr>
                        <w:t xml:space="preserve">There has been a further rise in Subject Access Requests and </w:t>
                      </w:r>
                      <w:r w:rsidR="0003575B">
                        <w:rPr>
                          <w:rFonts w:ascii="Verdana" w:hAnsi="Verdana"/>
                          <w:sz w:val="24"/>
                        </w:rPr>
                        <w:t>10</w:t>
                      </w:r>
                      <w:r w:rsidR="00551875">
                        <w:rPr>
                          <w:rFonts w:ascii="Verdana" w:hAnsi="Verdana"/>
                          <w:sz w:val="24"/>
                        </w:rPr>
                        <w:t xml:space="preserve"> </w:t>
                      </w:r>
                      <w:r>
                        <w:rPr>
                          <w:rFonts w:ascii="Verdana" w:hAnsi="Verdana"/>
                          <w:sz w:val="24"/>
                        </w:rPr>
                        <w:t>were</w:t>
                      </w:r>
                      <w:r w:rsidR="003A4DA5" w:rsidRPr="003A4DA5">
                        <w:rPr>
                          <w:rFonts w:ascii="Verdana" w:hAnsi="Verdana"/>
                          <w:sz w:val="24"/>
                        </w:rPr>
                        <w:t xml:space="preserve"> </w:t>
                      </w:r>
                      <w:r w:rsidR="00B7756D" w:rsidRPr="003A4DA5">
                        <w:rPr>
                          <w:rFonts w:ascii="Verdana" w:hAnsi="Verdana"/>
                          <w:sz w:val="24"/>
                        </w:rPr>
                        <w:t>received</w:t>
                      </w:r>
                      <w:r>
                        <w:rPr>
                          <w:rFonts w:ascii="Verdana" w:hAnsi="Verdana"/>
                          <w:sz w:val="24"/>
                        </w:rPr>
                        <w:t xml:space="preserve"> in Q3. The </w:t>
                      </w:r>
                      <w:r w:rsidRPr="009B6FE3">
                        <w:rPr>
                          <w:rFonts w:ascii="Verdana" w:hAnsi="Verdana"/>
                          <w:sz w:val="24"/>
                        </w:rPr>
                        <w:t xml:space="preserve">organisation is out of compliance with </w:t>
                      </w:r>
                      <w:r>
                        <w:rPr>
                          <w:rFonts w:ascii="Verdana" w:hAnsi="Verdana"/>
                          <w:sz w:val="24"/>
                        </w:rPr>
                        <w:t xml:space="preserve">2 </w:t>
                      </w:r>
                      <w:r w:rsidRPr="009B6FE3">
                        <w:rPr>
                          <w:rFonts w:ascii="Verdana" w:hAnsi="Verdana"/>
                          <w:sz w:val="24"/>
                        </w:rPr>
                        <w:t>not meeting the target times for response.</w:t>
                      </w:r>
                      <w:r>
                        <w:rPr>
                          <w:rFonts w:ascii="Verdana" w:hAnsi="Verdana"/>
                          <w:sz w:val="24"/>
                        </w:rPr>
                        <w:t xml:space="preserve"> A key risk indicator has been triggered due to an </w:t>
                      </w:r>
                      <w:r w:rsidRPr="0051219F">
                        <w:rPr>
                          <w:rFonts w:ascii="Verdana" w:hAnsi="Verdana"/>
                          <w:sz w:val="24"/>
                          <w:szCs w:val="24"/>
                        </w:rPr>
                        <w:t>increase in requests for three consecutive quarters</w:t>
                      </w:r>
                      <w:r>
                        <w:rPr>
                          <w:rFonts w:ascii="Verdana" w:hAnsi="Verdana"/>
                          <w:sz w:val="24"/>
                          <w:szCs w:val="24"/>
                        </w:rPr>
                        <w:t>.</w:t>
                      </w:r>
                    </w:p>
                    <w:p w14:paraId="580ED8F7" w14:textId="48479DE0" w:rsidR="0004475C" w:rsidRPr="003A4DA5" w:rsidRDefault="0004475C" w:rsidP="0004475C">
                      <w:pPr>
                        <w:rPr>
                          <w:rFonts w:ascii="Verdana" w:hAnsi="Verdana"/>
                          <w:sz w:val="24"/>
                        </w:rPr>
                      </w:pPr>
                    </w:p>
                    <w:p w14:paraId="37211712" w14:textId="4EDA03E2" w:rsidR="004D2AE4" w:rsidRDefault="004D2AE4" w:rsidP="009A2DDB">
                      <w:pPr>
                        <w:rPr>
                          <w:rFonts w:ascii="Verdana" w:hAnsi="Verdana"/>
                          <w:sz w:val="24"/>
                        </w:rPr>
                      </w:pPr>
                    </w:p>
                    <w:p w14:paraId="4701DCC1" w14:textId="77777777" w:rsidR="003A43F7" w:rsidRDefault="003A43F7" w:rsidP="009A2DDB">
                      <w:pPr>
                        <w:rPr>
                          <w:rFonts w:ascii="Verdana" w:hAnsi="Verdana"/>
                          <w:sz w:val="24"/>
                        </w:rPr>
                      </w:pPr>
                    </w:p>
                    <w:p w14:paraId="3F7A8B86" w14:textId="77777777" w:rsidR="00CE2C40" w:rsidRPr="00F60AFF" w:rsidRDefault="00CE2C40" w:rsidP="00CE2C40">
                      <w:pPr>
                        <w:rPr>
                          <w:rFonts w:ascii="Verdana" w:hAnsi="Verdana"/>
                          <w:sz w:val="24"/>
                        </w:rPr>
                      </w:pPr>
                    </w:p>
                  </w:txbxContent>
                </v:textbox>
              </v:shape>
            </w:pict>
          </mc:Fallback>
        </mc:AlternateContent>
      </w:r>
      <w:r w:rsidR="00F70577" w:rsidRPr="00F60AFF">
        <w:rPr>
          <w:rFonts w:ascii="Verdana" w:hAnsi="Verdana"/>
          <w:b/>
          <w:noProof/>
          <w:sz w:val="48"/>
          <w:szCs w:val="48"/>
          <w:lang w:eastAsia="en-GB"/>
        </w:rPr>
        <mc:AlternateContent>
          <mc:Choice Requires="wps">
            <w:drawing>
              <wp:anchor distT="0" distB="0" distL="114300" distR="114300" simplePos="0" relativeHeight="251689984" behindDoc="0" locked="0" layoutInCell="1" allowOverlap="1" wp14:anchorId="11EEC242" wp14:editId="0F9F09BD">
                <wp:simplePos x="0" y="0"/>
                <wp:positionH relativeFrom="column">
                  <wp:posOffset>5701665</wp:posOffset>
                </wp:positionH>
                <wp:positionV relativeFrom="paragraph">
                  <wp:posOffset>991235</wp:posOffset>
                </wp:positionV>
                <wp:extent cx="3048000" cy="428625"/>
                <wp:effectExtent l="0" t="0" r="19050" b="28575"/>
                <wp:wrapNone/>
                <wp:docPr id="195" name="Text Box 195"/>
                <wp:cNvGraphicFramePr/>
                <a:graphic xmlns:a="http://schemas.openxmlformats.org/drawingml/2006/main">
                  <a:graphicData uri="http://schemas.microsoft.com/office/word/2010/wordprocessingShape">
                    <wps:wsp>
                      <wps:cNvSpPr txBox="1"/>
                      <wps:spPr>
                        <a:xfrm>
                          <a:off x="0" y="0"/>
                          <a:ext cx="3048000" cy="428625"/>
                        </a:xfrm>
                        <a:prstGeom prst="rect">
                          <a:avLst/>
                        </a:prstGeom>
                        <a:solidFill>
                          <a:schemeClr val="lt1"/>
                        </a:solidFill>
                        <a:ln w="6350">
                          <a:solidFill>
                            <a:prstClr val="black"/>
                          </a:solidFill>
                        </a:ln>
                      </wps:spPr>
                      <wps:txbx>
                        <w:txbxContent>
                          <w:p w14:paraId="07FE24F0" w14:textId="77777777" w:rsidR="00C761A6" w:rsidRPr="00F60AFF" w:rsidRDefault="00C761A6" w:rsidP="002B2D3F">
                            <w:pPr>
                              <w:shd w:val="clear" w:color="auto" w:fill="D9D9D9" w:themeFill="background1" w:themeFillShade="D9"/>
                              <w:jc w:val="center"/>
                              <w:rPr>
                                <w:rFonts w:ascii="Verdana" w:hAnsi="Verdana"/>
                                <w:b/>
                                <w:sz w:val="40"/>
                              </w:rPr>
                            </w:pPr>
                            <w:r w:rsidRPr="00F60AFF">
                              <w:rPr>
                                <w:rFonts w:ascii="Verdana" w:hAnsi="Verdana"/>
                                <w:b/>
                                <w:sz w:val="40"/>
                              </w:rPr>
                              <w:t>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EEC242" id="Text Box 195" o:spid="_x0000_s1030" type="#_x0000_t202" style="position:absolute;left:0;text-align:left;margin-left:448.95pt;margin-top:78.05pt;width:240pt;height:33.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" fillcolor="white [3201]" strokeweight=".5pt">
                <v:textbox>
                  <w:txbxContent>
                    <w:p w14:paraId="07FE24F0" w14:textId="77777777" w:rsidR="00C761A6" w:rsidRPr="00F60AFF" w:rsidRDefault="00C761A6" w:rsidP="002B2D3F">
                      <w:pPr>
                        <w:shd w:val="clear" w:color="auto" w:fill="D9D9D9" w:themeFill="background1" w:themeFillShade="D9"/>
                        <w:jc w:val="center"/>
                        <w:rPr>
                          <w:rFonts w:ascii="Verdana" w:hAnsi="Verdana"/>
                          <w:b/>
                          <w:sz w:val="40"/>
                        </w:rPr>
                      </w:pPr>
                      <w:r w:rsidRPr="00F60AFF">
                        <w:rPr>
                          <w:rFonts w:ascii="Verdana" w:hAnsi="Verdana"/>
                          <w:b/>
                          <w:sz w:val="40"/>
                        </w:rPr>
                        <w:t>Compliance</w:t>
                      </w:r>
                    </w:p>
                  </w:txbxContent>
                </v:textbox>
              </v:shape>
            </w:pict>
          </mc:Fallback>
        </mc:AlternateContent>
      </w:r>
      <w:r w:rsidR="00F70577" w:rsidRPr="00F60AFF">
        <w:rPr>
          <w:rFonts w:ascii="Verdana" w:hAnsi="Verdana"/>
          <w:b/>
          <w:noProof/>
          <w:sz w:val="48"/>
          <w:szCs w:val="48"/>
          <w:lang w:eastAsia="en-GB"/>
        </w:rPr>
        <mc:AlternateContent>
          <mc:Choice Requires="wps">
            <w:drawing>
              <wp:anchor distT="0" distB="0" distL="114300" distR="114300" simplePos="0" relativeHeight="251688960" behindDoc="0" locked="0" layoutInCell="1" allowOverlap="1" wp14:anchorId="63454E22" wp14:editId="74D34A36">
                <wp:simplePos x="0" y="0"/>
                <wp:positionH relativeFrom="column">
                  <wp:posOffset>3949065</wp:posOffset>
                </wp:positionH>
                <wp:positionV relativeFrom="paragraph">
                  <wp:posOffset>86360</wp:posOffset>
                </wp:positionV>
                <wp:extent cx="6562725" cy="704850"/>
                <wp:effectExtent l="0" t="0" r="28575" b="19050"/>
                <wp:wrapNone/>
                <wp:docPr id="194" name="Text Box 194"/>
                <wp:cNvGraphicFramePr/>
                <a:graphic xmlns:a="http://schemas.openxmlformats.org/drawingml/2006/main">
                  <a:graphicData uri="http://schemas.microsoft.com/office/word/2010/wordprocessingShape">
                    <wps:wsp>
                      <wps:cNvSpPr txBox="1"/>
                      <wps:spPr>
                        <a:xfrm>
                          <a:off x="0" y="0"/>
                          <a:ext cx="6562725" cy="704850"/>
                        </a:xfrm>
                        <a:prstGeom prst="rect">
                          <a:avLst/>
                        </a:prstGeom>
                        <a:solidFill>
                          <a:schemeClr val="lt1"/>
                        </a:solidFill>
                        <a:ln w="6350">
                          <a:solidFill>
                            <a:prstClr val="black"/>
                          </a:solidFill>
                        </a:ln>
                      </wps:spPr>
                      <wps:txbx>
                        <w:txbxContent>
                          <w:p w14:paraId="761A895A" w14:textId="77777777" w:rsidR="00C761A6" w:rsidRPr="00F60AFF" w:rsidRDefault="00C761A6" w:rsidP="002B2D3F">
                            <w:pPr>
                              <w:shd w:val="clear" w:color="auto" w:fill="D9D9D9" w:themeFill="background1" w:themeFillShade="D9"/>
                              <w:spacing w:after="0"/>
                              <w:jc w:val="center"/>
                              <w:rPr>
                                <w:rFonts w:ascii="Verdana" w:hAnsi="Verdana"/>
                                <w:b/>
                                <w:sz w:val="28"/>
                                <w:szCs w:val="28"/>
                              </w:rPr>
                            </w:pPr>
                            <w:r w:rsidRPr="00F60AFF">
                              <w:rPr>
                                <w:rFonts w:ascii="Verdana" w:hAnsi="Verdana"/>
                                <w:b/>
                                <w:sz w:val="28"/>
                                <w:szCs w:val="28"/>
                              </w:rPr>
                              <w:t>Information Governance Management System</w:t>
                            </w:r>
                          </w:p>
                          <w:p w14:paraId="73143C93" w14:textId="1CD3D337" w:rsidR="00C761A6" w:rsidRPr="00F60AFF" w:rsidRDefault="00C761A6" w:rsidP="002B2D3F">
                            <w:pPr>
                              <w:shd w:val="clear" w:color="auto" w:fill="D9D9D9" w:themeFill="background1" w:themeFillShade="D9"/>
                              <w:spacing w:after="0"/>
                              <w:jc w:val="center"/>
                              <w:rPr>
                                <w:rFonts w:ascii="Verdana" w:hAnsi="Verdana"/>
                                <w:b/>
                                <w:sz w:val="28"/>
                                <w:szCs w:val="28"/>
                              </w:rPr>
                            </w:pPr>
                            <w:r w:rsidRPr="00F60AFF">
                              <w:rPr>
                                <w:rFonts w:ascii="Verdana" w:hAnsi="Verdana"/>
                                <w:b/>
                                <w:sz w:val="28"/>
                                <w:szCs w:val="28"/>
                              </w:rPr>
                              <w:t xml:space="preserve">Performance and Assurance Report Quarter </w:t>
                            </w:r>
                            <w:r w:rsidR="00433221">
                              <w:rPr>
                                <w:rFonts w:ascii="Verdana" w:hAnsi="Verdana"/>
                                <w:b/>
                                <w:sz w:val="28"/>
                                <w:szCs w:val="28"/>
                              </w:rPr>
                              <w:t>3</w:t>
                            </w:r>
                            <w:r w:rsidR="001529AD">
                              <w:rPr>
                                <w:rFonts w:ascii="Verdana" w:hAnsi="Verdana"/>
                                <w:b/>
                                <w:sz w:val="28"/>
                                <w:szCs w:val="28"/>
                              </w:rPr>
                              <w:t xml:space="preserve"> – 2020</w:t>
                            </w:r>
                            <w:r w:rsidRPr="00F60AFF">
                              <w:rPr>
                                <w:rFonts w:ascii="Verdana" w:hAnsi="Verdana"/>
                                <w:b/>
                                <w:sz w:val="28"/>
                                <w:szCs w:val="28"/>
                              </w:rPr>
                              <w:t>/20</w:t>
                            </w:r>
                            <w:r w:rsidR="001529AD">
                              <w:rPr>
                                <w:rFonts w:ascii="Verdana" w:hAnsi="Verdana"/>
                                <w:b/>
                                <w:sz w:val="28"/>
                                <w:szCs w:val="28"/>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454E22" id="Text Box 194" o:spid="_x0000_s1031" type="#_x0000_t202" style="position:absolute;left:0;text-align:left;margin-left:310.95pt;margin-top:6.8pt;width:516.75pt;height:55.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" fillcolor="white [3201]" strokeweight=".5pt">
                <v:textbox>
                  <w:txbxContent>
                    <w:p w14:paraId="761A895A" w14:textId="77777777" w:rsidR="00C761A6" w:rsidRPr="00F60AFF" w:rsidRDefault="00C761A6" w:rsidP="002B2D3F">
                      <w:pPr>
                        <w:shd w:val="clear" w:color="auto" w:fill="D9D9D9" w:themeFill="background1" w:themeFillShade="D9"/>
                        <w:spacing w:after="0"/>
                        <w:jc w:val="center"/>
                        <w:rPr>
                          <w:rFonts w:ascii="Verdana" w:hAnsi="Verdana"/>
                          <w:b/>
                          <w:sz w:val="28"/>
                          <w:szCs w:val="28"/>
                        </w:rPr>
                      </w:pPr>
                      <w:r w:rsidRPr="00F60AFF">
                        <w:rPr>
                          <w:rFonts w:ascii="Verdana" w:hAnsi="Verdana"/>
                          <w:b/>
                          <w:sz w:val="28"/>
                          <w:szCs w:val="28"/>
                        </w:rPr>
                        <w:t>Information Governance Management System</w:t>
                      </w:r>
                    </w:p>
                    <w:p w14:paraId="73143C93" w14:textId="1CD3D337" w:rsidR="00C761A6" w:rsidRPr="00F60AFF" w:rsidRDefault="00C761A6" w:rsidP="002B2D3F">
                      <w:pPr>
                        <w:shd w:val="clear" w:color="auto" w:fill="D9D9D9" w:themeFill="background1" w:themeFillShade="D9"/>
                        <w:spacing w:after="0"/>
                        <w:jc w:val="center"/>
                        <w:rPr>
                          <w:rFonts w:ascii="Verdana" w:hAnsi="Verdana"/>
                          <w:b/>
                          <w:sz w:val="28"/>
                          <w:szCs w:val="28"/>
                        </w:rPr>
                      </w:pPr>
                      <w:r w:rsidRPr="00F60AFF">
                        <w:rPr>
                          <w:rFonts w:ascii="Verdana" w:hAnsi="Verdana"/>
                          <w:b/>
                          <w:sz w:val="28"/>
                          <w:szCs w:val="28"/>
                        </w:rPr>
                        <w:t xml:space="preserve">Performance and Assurance Report Quarter </w:t>
                      </w:r>
                      <w:r w:rsidR="00433221">
                        <w:rPr>
                          <w:rFonts w:ascii="Verdana" w:hAnsi="Verdana"/>
                          <w:b/>
                          <w:sz w:val="28"/>
                          <w:szCs w:val="28"/>
                        </w:rPr>
                        <w:t>3</w:t>
                      </w:r>
                      <w:r w:rsidR="001529AD">
                        <w:rPr>
                          <w:rFonts w:ascii="Verdana" w:hAnsi="Verdana"/>
                          <w:b/>
                          <w:sz w:val="28"/>
                          <w:szCs w:val="28"/>
                        </w:rPr>
                        <w:t xml:space="preserve"> – 2020</w:t>
                      </w:r>
                      <w:r w:rsidRPr="00F60AFF">
                        <w:rPr>
                          <w:rFonts w:ascii="Verdana" w:hAnsi="Verdana"/>
                          <w:b/>
                          <w:sz w:val="28"/>
                          <w:szCs w:val="28"/>
                        </w:rPr>
                        <w:t>/20</w:t>
                      </w:r>
                      <w:r w:rsidR="001529AD">
                        <w:rPr>
                          <w:rFonts w:ascii="Verdana" w:hAnsi="Verdana"/>
                          <w:b/>
                          <w:sz w:val="28"/>
                          <w:szCs w:val="28"/>
                        </w:rPr>
                        <w:t>21</w:t>
                      </w:r>
                    </w:p>
                  </w:txbxContent>
                </v:textbox>
              </v:shape>
            </w:pict>
          </mc:Fallback>
        </mc:AlternateContent>
      </w:r>
      <w:r w:rsidR="00E10AB6" w:rsidRPr="00F60AFF">
        <w:rPr>
          <w:rFonts w:ascii="Verdana" w:hAnsi="Verdana"/>
          <w:b/>
          <w:sz w:val="48"/>
          <w:szCs w:val="48"/>
        </w:rPr>
        <w:br w:type="page"/>
      </w:r>
      <w:r w:rsidR="00E10AB6" w:rsidRPr="00F60AFF">
        <w:rPr>
          <w:rFonts w:ascii="Verdana" w:hAnsi="Verdana"/>
          <w:b/>
          <w:sz w:val="48"/>
          <w:szCs w:val="48"/>
        </w:rPr>
        <w:lastRenderedPageBreak/>
        <w:t>Contents</w:t>
      </w:r>
    </w:p>
    <w:p w14:paraId="6A5C7972" w14:textId="77777777" w:rsidR="00CE2C40" w:rsidRPr="00F60AFF" w:rsidRDefault="00CE2C40" w:rsidP="006D6CAD">
      <w:pPr>
        <w:rPr>
          <w:rFonts w:ascii="Verdana" w:hAnsi="Verdana"/>
          <w:b/>
          <w:sz w:val="32"/>
          <w:szCs w:val="28"/>
        </w:rPr>
      </w:pPr>
    </w:p>
    <w:p w14:paraId="78ABF33C" w14:textId="77777777" w:rsidR="00CE2C40" w:rsidRPr="00F60AFF" w:rsidRDefault="00CE2C40" w:rsidP="006D6CAD">
      <w:pPr>
        <w:rPr>
          <w:rFonts w:ascii="Verdana" w:hAnsi="Verdana"/>
          <w:b/>
          <w:sz w:val="32"/>
          <w:szCs w:val="28"/>
        </w:rPr>
      </w:pPr>
    </w:p>
    <w:p w14:paraId="779F496B" w14:textId="77777777" w:rsidR="006D6CAD" w:rsidRPr="00F60AFF" w:rsidRDefault="006D6CAD" w:rsidP="006D6CAD">
      <w:pPr>
        <w:rPr>
          <w:rFonts w:ascii="Verdana" w:hAnsi="Verdana"/>
          <w:b/>
          <w:sz w:val="44"/>
          <w:szCs w:val="28"/>
        </w:rPr>
      </w:pPr>
      <w:r w:rsidRPr="00F60AFF">
        <w:rPr>
          <w:rFonts w:ascii="Verdana" w:hAnsi="Verdana"/>
          <w:b/>
          <w:sz w:val="44"/>
          <w:szCs w:val="28"/>
        </w:rPr>
        <w:t>Subject</w:t>
      </w:r>
      <w:r w:rsidRPr="00F60AFF">
        <w:rPr>
          <w:rFonts w:ascii="Verdana" w:hAnsi="Verdana"/>
          <w:b/>
          <w:sz w:val="44"/>
          <w:szCs w:val="28"/>
        </w:rPr>
        <w:tab/>
      </w:r>
      <w:r w:rsidRPr="00F60AFF">
        <w:rPr>
          <w:rFonts w:ascii="Verdana" w:hAnsi="Verdana"/>
          <w:b/>
          <w:sz w:val="44"/>
          <w:szCs w:val="28"/>
        </w:rPr>
        <w:tab/>
      </w:r>
      <w:r w:rsidRPr="00F60AFF">
        <w:rPr>
          <w:rFonts w:ascii="Verdana" w:hAnsi="Verdana"/>
          <w:b/>
          <w:sz w:val="44"/>
          <w:szCs w:val="28"/>
        </w:rPr>
        <w:tab/>
      </w:r>
      <w:r w:rsidRPr="00F60AFF">
        <w:rPr>
          <w:rFonts w:ascii="Verdana" w:hAnsi="Verdana"/>
          <w:b/>
          <w:sz w:val="44"/>
          <w:szCs w:val="28"/>
        </w:rPr>
        <w:tab/>
      </w:r>
      <w:r w:rsidRPr="00F60AFF">
        <w:rPr>
          <w:rFonts w:ascii="Verdana" w:hAnsi="Verdana"/>
          <w:b/>
          <w:sz w:val="44"/>
          <w:szCs w:val="28"/>
        </w:rPr>
        <w:tab/>
      </w:r>
      <w:r w:rsidRPr="00F60AFF">
        <w:rPr>
          <w:rFonts w:ascii="Verdana" w:hAnsi="Verdana"/>
          <w:b/>
          <w:sz w:val="44"/>
          <w:szCs w:val="28"/>
        </w:rPr>
        <w:tab/>
      </w:r>
      <w:r w:rsidRPr="00F60AFF">
        <w:rPr>
          <w:rFonts w:ascii="Verdana" w:hAnsi="Verdana"/>
          <w:b/>
          <w:sz w:val="44"/>
          <w:szCs w:val="28"/>
        </w:rPr>
        <w:tab/>
      </w:r>
      <w:r w:rsidRPr="00F60AFF">
        <w:rPr>
          <w:rFonts w:ascii="Verdana" w:hAnsi="Verdana"/>
          <w:b/>
          <w:sz w:val="44"/>
          <w:szCs w:val="28"/>
        </w:rPr>
        <w:tab/>
        <w:t>Page no</w:t>
      </w:r>
    </w:p>
    <w:p w14:paraId="34D07B31" w14:textId="77777777" w:rsidR="006D6CAD" w:rsidRPr="00F60AFF" w:rsidRDefault="006D6CAD" w:rsidP="006D6CAD">
      <w:pPr>
        <w:rPr>
          <w:rFonts w:ascii="Verdana" w:hAnsi="Verdana"/>
          <w:b/>
          <w:sz w:val="32"/>
          <w:szCs w:val="28"/>
        </w:rPr>
      </w:pPr>
    </w:p>
    <w:p w14:paraId="3D12E13D" w14:textId="0C4B2124" w:rsidR="006D6CAD" w:rsidRPr="00F60AFF" w:rsidRDefault="006D6CAD" w:rsidP="006D6CAD">
      <w:pPr>
        <w:rPr>
          <w:rFonts w:ascii="Verdana" w:hAnsi="Verdana"/>
          <w:sz w:val="32"/>
          <w:szCs w:val="28"/>
        </w:rPr>
      </w:pPr>
      <w:r w:rsidRPr="00F60AFF">
        <w:rPr>
          <w:rFonts w:ascii="Verdana" w:hAnsi="Verdana"/>
          <w:sz w:val="32"/>
          <w:szCs w:val="28"/>
        </w:rPr>
        <w:t>Freedom of Information</w:t>
      </w:r>
      <w:r w:rsidRPr="00F60AFF">
        <w:rPr>
          <w:rFonts w:ascii="Verdana" w:hAnsi="Verdana"/>
          <w:sz w:val="32"/>
          <w:szCs w:val="28"/>
        </w:rPr>
        <w:tab/>
      </w:r>
      <w:r w:rsidRPr="00F60AFF">
        <w:rPr>
          <w:rFonts w:ascii="Verdana" w:hAnsi="Verdana"/>
          <w:sz w:val="32"/>
          <w:szCs w:val="28"/>
        </w:rPr>
        <w:tab/>
      </w:r>
      <w:r w:rsidRPr="00F60AFF">
        <w:rPr>
          <w:rFonts w:ascii="Verdana" w:hAnsi="Verdana"/>
          <w:sz w:val="32"/>
          <w:szCs w:val="28"/>
        </w:rPr>
        <w:tab/>
      </w:r>
      <w:r w:rsidRPr="00F60AFF">
        <w:rPr>
          <w:rFonts w:ascii="Verdana" w:hAnsi="Verdana"/>
          <w:sz w:val="32"/>
          <w:szCs w:val="28"/>
        </w:rPr>
        <w:tab/>
      </w:r>
      <w:r w:rsidRPr="00F60AFF">
        <w:rPr>
          <w:rFonts w:ascii="Verdana" w:hAnsi="Verdana"/>
          <w:sz w:val="32"/>
          <w:szCs w:val="28"/>
        </w:rPr>
        <w:tab/>
      </w:r>
      <w:r w:rsidRPr="00F60AFF">
        <w:rPr>
          <w:rFonts w:ascii="Verdana" w:hAnsi="Verdana"/>
          <w:sz w:val="32"/>
          <w:szCs w:val="28"/>
        </w:rPr>
        <w:tab/>
      </w:r>
      <w:r w:rsidR="00F60AFF">
        <w:rPr>
          <w:rFonts w:ascii="Verdana" w:hAnsi="Verdana"/>
          <w:sz w:val="32"/>
          <w:szCs w:val="28"/>
        </w:rPr>
        <w:tab/>
      </w:r>
      <w:r w:rsidRPr="00F60AFF">
        <w:rPr>
          <w:rFonts w:ascii="Verdana" w:hAnsi="Verdana"/>
          <w:sz w:val="32"/>
          <w:szCs w:val="28"/>
        </w:rPr>
        <w:t>3</w:t>
      </w:r>
    </w:p>
    <w:p w14:paraId="1857C438" w14:textId="77777777" w:rsidR="00D46559" w:rsidRPr="00F60AFF" w:rsidRDefault="00D46559" w:rsidP="006D6CAD">
      <w:pPr>
        <w:rPr>
          <w:rFonts w:ascii="Verdana" w:hAnsi="Verdana"/>
          <w:sz w:val="32"/>
          <w:szCs w:val="28"/>
        </w:rPr>
      </w:pPr>
    </w:p>
    <w:p w14:paraId="7A0F50C3" w14:textId="77777777" w:rsidR="006D6CAD" w:rsidRPr="00F60AFF" w:rsidRDefault="006D6CAD" w:rsidP="006D6CAD">
      <w:pPr>
        <w:rPr>
          <w:rFonts w:ascii="Verdana" w:hAnsi="Verdana"/>
          <w:sz w:val="32"/>
          <w:szCs w:val="28"/>
        </w:rPr>
      </w:pPr>
      <w:r w:rsidRPr="00F60AFF">
        <w:rPr>
          <w:rFonts w:ascii="Verdana" w:hAnsi="Verdana"/>
          <w:sz w:val="32"/>
          <w:szCs w:val="28"/>
        </w:rPr>
        <w:t>Data Protection (Subject Access)</w:t>
      </w:r>
      <w:r w:rsidR="00A42A1D" w:rsidRPr="00F60AFF">
        <w:rPr>
          <w:rFonts w:ascii="Verdana" w:hAnsi="Verdana"/>
          <w:sz w:val="32"/>
          <w:szCs w:val="28"/>
        </w:rPr>
        <w:t xml:space="preserve"> </w:t>
      </w:r>
      <w:r w:rsidRPr="00F60AFF">
        <w:rPr>
          <w:rFonts w:ascii="Verdana" w:hAnsi="Verdana"/>
          <w:sz w:val="32"/>
          <w:szCs w:val="28"/>
        </w:rPr>
        <w:t>Requests</w:t>
      </w:r>
      <w:r w:rsidRPr="00F60AFF">
        <w:rPr>
          <w:rFonts w:ascii="Verdana" w:hAnsi="Verdana"/>
          <w:sz w:val="32"/>
          <w:szCs w:val="28"/>
        </w:rPr>
        <w:tab/>
      </w:r>
      <w:r w:rsidRPr="00F60AFF">
        <w:rPr>
          <w:rFonts w:ascii="Verdana" w:hAnsi="Verdana"/>
          <w:sz w:val="32"/>
          <w:szCs w:val="28"/>
        </w:rPr>
        <w:tab/>
      </w:r>
      <w:r w:rsidRPr="00F60AFF">
        <w:rPr>
          <w:rFonts w:ascii="Verdana" w:hAnsi="Verdana"/>
          <w:sz w:val="32"/>
          <w:szCs w:val="28"/>
        </w:rPr>
        <w:tab/>
        <w:t>5</w:t>
      </w:r>
    </w:p>
    <w:p w14:paraId="389A406D" w14:textId="77777777" w:rsidR="00D46559" w:rsidRPr="00F60AFF" w:rsidRDefault="00D46559" w:rsidP="006D6CAD">
      <w:pPr>
        <w:rPr>
          <w:rFonts w:ascii="Verdana" w:hAnsi="Verdana"/>
          <w:sz w:val="32"/>
          <w:szCs w:val="28"/>
        </w:rPr>
      </w:pPr>
    </w:p>
    <w:p w14:paraId="10A66B8B" w14:textId="547C1FB7" w:rsidR="006D6CAD" w:rsidRPr="00F60AFF" w:rsidRDefault="006D6CAD" w:rsidP="006D6CAD">
      <w:pPr>
        <w:rPr>
          <w:rFonts w:ascii="Verdana" w:hAnsi="Verdana"/>
          <w:sz w:val="32"/>
          <w:szCs w:val="28"/>
        </w:rPr>
      </w:pPr>
      <w:r w:rsidRPr="00F60AFF">
        <w:rPr>
          <w:rFonts w:ascii="Verdana" w:hAnsi="Verdana"/>
          <w:sz w:val="32"/>
          <w:szCs w:val="28"/>
        </w:rPr>
        <w:t>Data Breaches</w:t>
      </w:r>
      <w:r w:rsidRPr="00F60AFF">
        <w:rPr>
          <w:rFonts w:ascii="Verdana" w:hAnsi="Verdana"/>
          <w:sz w:val="32"/>
          <w:szCs w:val="28"/>
        </w:rPr>
        <w:tab/>
      </w:r>
      <w:r w:rsidRPr="00F60AFF">
        <w:rPr>
          <w:rFonts w:ascii="Verdana" w:hAnsi="Verdana"/>
          <w:sz w:val="32"/>
          <w:szCs w:val="28"/>
        </w:rPr>
        <w:tab/>
      </w:r>
      <w:r w:rsidRPr="00F60AFF">
        <w:rPr>
          <w:rFonts w:ascii="Verdana" w:hAnsi="Verdana"/>
          <w:sz w:val="32"/>
          <w:szCs w:val="28"/>
        </w:rPr>
        <w:tab/>
      </w:r>
      <w:r w:rsidRPr="00F60AFF">
        <w:rPr>
          <w:rFonts w:ascii="Verdana" w:hAnsi="Verdana"/>
          <w:sz w:val="32"/>
          <w:szCs w:val="28"/>
        </w:rPr>
        <w:tab/>
      </w:r>
      <w:r w:rsidRPr="00F60AFF">
        <w:rPr>
          <w:rFonts w:ascii="Verdana" w:hAnsi="Verdana"/>
          <w:sz w:val="32"/>
          <w:szCs w:val="28"/>
        </w:rPr>
        <w:tab/>
      </w:r>
      <w:r w:rsidRPr="00F60AFF">
        <w:rPr>
          <w:rFonts w:ascii="Verdana" w:hAnsi="Verdana"/>
          <w:sz w:val="32"/>
          <w:szCs w:val="28"/>
        </w:rPr>
        <w:tab/>
      </w:r>
      <w:r w:rsidRPr="00F60AFF">
        <w:rPr>
          <w:rFonts w:ascii="Verdana" w:hAnsi="Verdana"/>
          <w:sz w:val="32"/>
          <w:szCs w:val="28"/>
        </w:rPr>
        <w:tab/>
      </w:r>
      <w:r w:rsidR="00D46559" w:rsidRPr="00F60AFF">
        <w:rPr>
          <w:rFonts w:ascii="Verdana" w:hAnsi="Verdana"/>
          <w:sz w:val="32"/>
          <w:szCs w:val="28"/>
        </w:rPr>
        <w:tab/>
      </w:r>
      <w:r w:rsidR="00F60AFF">
        <w:rPr>
          <w:rFonts w:ascii="Verdana" w:hAnsi="Verdana"/>
          <w:sz w:val="32"/>
          <w:szCs w:val="28"/>
        </w:rPr>
        <w:tab/>
      </w:r>
      <w:r w:rsidRPr="00F60AFF">
        <w:rPr>
          <w:rFonts w:ascii="Verdana" w:hAnsi="Verdana"/>
          <w:sz w:val="32"/>
          <w:szCs w:val="28"/>
        </w:rPr>
        <w:t>7</w:t>
      </w:r>
    </w:p>
    <w:p w14:paraId="5B787415" w14:textId="77777777" w:rsidR="00D46559" w:rsidRPr="00F60AFF" w:rsidRDefault="00D46559" w:rsidP="006D6CAD">
      <w:pPr>
        <w:rPr>
          <w:rFonts w:ascii="Verdana" w:hAnsi="Verdana"/>
          <w:sz w:val="32"/>
          <w:szCs w:val="28"/>
        </w:rPr>
      </w:pPr>
    </w:p>
    <w:p w14:paraId="370A397F" w14:textId="5D26CAE1" w:rsidR="006D6CAD" w:rsidRPr="00F60AFF" w:rsidRDefault="006D6CAD" w:rsidP="006D6CAD">
      <w:pPr>
        <w:rPr>
          <w:rFonts w:ascii="Verdana" w:hAnsi="Verdana"/>
          <w:sz w:val="32"/>
          <w:szCs w:val="28"/>
        </w:rPr>
      </w:pPr>
      <w:r w:rsidRPr="00F60AFF">
        <w:rPr>
          <w:rFonts w:ascii="Verdana" w:hAnsi="Verdana"/>
          <w:sz w:val="32"/>
          <w:szCs w:val="28"/>
        </w:rPr>
        <w:t>Mandatory Information Governance Training</w:t>
      </w:r>
      <w:r w:rsidRPr="00F60AFF">
        <w:rPr>
          <w:rFonts w:ascii="Verdana" w:hAnsi="Verdana"/>
          <w:sz w:val="32"/>
          <w:szCs w:val="28"/>
        </w:rPr>
        <w:tab/>
      </w:r>
      <w:r w:rsidRPr="00F60AFF">
        <w:rPr>
          <w:rFonts w:ascii="Verdana" w:hAnsi="Verdana"/>
          <w:sz w:val="32"/>
          <w:szCs w:val="28"/>
        </w:rPr>
        <w:tab/>
      </w:r>
      <w:r w:rsidR="00F60AFF">
        <w:rPr>
          <w:rFonts w:ascii="Verdana" w:hAnsi="Verdana"/>
          <w:sz w:val="32"/>
          <w:szCs w:val="28"/>
        </w:rPr>
        <w:tab/>
      </w:r>
      <w:r w:rsidRPr="00F60AFF">
        <w:rPr>
          <w:rFonts w:ascii="Verdana" w:hAnsi="Verdana"/>
          <w:sz w:val="32"/>
          <w:szCs w:val="28"/>
        </w:rPr>
        <w:t>9</w:t>
      </w:r>
    </w:p>
    <w:p w14:paraId="1E4C9E3F" w14:textId="77777777" w:rsidR="00D46559" w:rsidRPr="00F60AFF" w:rsidRDefault="00D46559" w:rsidP="006D6CAD">
      <w:pPr>
        <w:rPr>
          <w:rFonts w:ascii="Verdana" w:hAnsi="Verdana"/>
          <w:sz w:val="32"/>
          <w:szCs w:val="28"/>
        </w:rPr>
      </w:pPr>
    </w:p>
    <w:p w14:paraId="7C5F99F2" w14:textId="06442C08" w:rsidR="006D6CAD" w:rsidRPr="00F60AFF" w:rsidRDefault="006D6CAD" w:rsidP="006D6CAD">
      <w:pPr>
        <w:rPr>
          <w:rFonts w:ascii="Verdana" w:hAnsi="Verdana"/>
          <w:sz w:val="32"/>
          <w:szCs w:val="28"/>
        </w:rPr>
      </w:pPr>
      <w:r w:rsidRPr="00F60AFF">
        <w:rPr>
          <w:rFonts w:ascii="Verdana" w:hAnsi="Verdana"/>
          <w:sz w:val="32"/>
          <w:szCs w:val="28"/>
        </w:rPr>
        <w:t>Infor</w:t>
      </w:r>
      <w:r w:rsidR="002B6BE3" w:rsidRPr="00F60AFF">
        <w:rPr>
          <w:rFonts w:ascii="Verdana" w:hAnsi="Verdana"/>
          <w:sz w:val="32"/>
          <w:szCs w:val="28"/>
        </w:rPr>
        <w:t>mation Governance Working Group</w:t>
      </w:r>
      <w:r w:rsidRPr="00F60AFF">
        <w:rPr>
          <w:rFonts w:ascii="Verdana" w:hAnsi="Verdana"/>
          <w:sz w:val="32"/>
          <w:szCs w:val="28"/>
        </w:rPr>
        <w:tab/>
      </w:r>
      <w:r w:rsidR="00D46559" w:rsidRPr="00F60AFF">
        <w:rPr>
          <w:rFonts w:ascii="Verdana" w:hAnsi="Verdana"/>
          <w:sz w:val="32"/>
          <w:szCs w:val="28"/>
        </w:rPr>
        <w:tab/>
      </w:r>
      <w:r w:rsidRPr="00F60AFF">
        <w:rPr>
          <w:rFonts w:ascii="Verdana" w:hAnsi="Verdana"/>
          <w:sz w:val="32"/>
          <w:szCs w:val="28"/>
        </w:rPr>
        <w:tab/>
      </w:r>
      <w:r w:rsidR="00F60AFF">
        <w:rPr>
          <w:rFonts w:ascii="Verdana" w:hAnsi="Verdana"/>
          <w:sz w:val="32"/>
          <w:szCs w:val="28"/>
        </w:rPr>
        <w:tab/>
      </w:r>
      <w:r w:rsidRPr="00F60AFF">
        <w:rPr>
          <w:rFonts w:ascii="Verdana" w:hAnsi="Verdana"/>
          <w:sz w:val="32"/>
          <w:szCs w:val="28"/>
        </w:rPr>
        <w:t>11</w:t>
      </w:r>
    </w:p>
    <w:p w14:paraId="7AA1C88E" w14:textId="77777777" w:rsidR="00CE2C40" w:rsidRPr="00F60AFF" w:rsidRDefault="00CE2C40" w:rsidP="006D6CAD">
      <w:pPr>
        <w:rPr>
          <w:rFonts w:ascii="Verdana" w:hAnsi="Verdana"/>
          <w:sz w:val="32"/>
          <w:szCs w:val="28"/>
        </w:rPr>
      </w:pPr>
    </w:p>
    <w:p w14:paraId="2B97E24D" w14:textId="6F0673F1" w:rsidR="00CE2C40" w:rsidRPr="00F60AFF" w:rsidRDefault="00CE2C40" w:rsidP="006D6CAD">
      <w:pPr>
        <w:rPr>
          <w:rFonts w:ascii="Verdana" w:hAnsi="Verdana"/>
          <w:sz w:val="32"/>
          <w:szCs w:val="28"/>
        </w:rPr>
      </w:pPr>
      <w:r w:rsidRPr="00F60AFF">
        <w:rPr>
          <w:rFonts w:ascii="Verdana" w:hAnsi="Verdana"/>
          <w:sz w:val="32"/>
          <w:szCs w:val="28"/>
        </w:rPr>
        <w:t>Assurance Report</w:t>
      </w:r>
      <w:r w:rsidRPr="00F60AFF">
        <w:rPr>
          <w:rFonts w:ascii="Verdana" w:hAnsi="Verdana"/>
          <w:sz w:val="32"/>
          <w:szCs w:val="28"/>
        </w:rPr>
        <w:tab/>
      </w:r>
      <w:r w:rsidRPr="00F60AFF">
        <w:rPr>
          <w:rFonts w:ascii="Verdana" w:hAnsi="Verdana"/>
          <w:sz w:val="32"/>
          <w:szCs w:val="28"/>
        </w:rPr>
        <w:tab/>
      </w:r>
      <w:r w:rsidRPr="00F60AFF">
        <w:rPr>
          <w:rFonts w:ascii="Verdana" w:hAnsi="Verdana"/>
          <w:sz w:val="32"/>
          <w:szCs w:val="28"/>
        </w:rPr>
        <w:tab/>
      </w:r>
      <w:r w:rsidRPr="00F60AFF">
        <w:rPr>
          <w:rFonts w:ascii="Verdana" w:hAnsi="Verdana"/>
          <w:sz w:val="32"/>
          <w:szCs w:val="28"/>
        </w:rPr>
        <w:tab/>
      </w:r>
      <w:r w:rsidRPr="00F60AFF">
        <w:rPr>
          <w:rFonts w:ascii="Verdana" w:hAnsi="Verdana"/>
          <w:sz w:val="32"/>
          <w:szCs w:val="28"/>
        </w:rPr>
        <w:tab/>
      </w:r>
      <w:r w:rsidRPr="00F60AFF">
        <w:rPr>
          <w:rFonts w:ascii="Verdana" w:hAnsi="Verdana"/>
          <w:sz w:val="32"/>
          <w:szCs w:val="28"/>
        </w:rPr>
        <w:tab/>
      </w:r>
      <w:r w:rsidRPr="00F60AFF">
        <w:rPr>
          <w:rFonts w:ascii="Verdana" w:hAnsi="Verdana"/>
          <w:sz w:val="32"/>
          <w:szCs w:val="28"/>
        </w:rPr>
        <w:tab/>
      </w:r>
      <w:r w:rsidR="00F60AFF">
        <w:rPr>
          <w:rFonts w:ascii="Verdana" w:hAnsi="Verdana"/>
          <w:sz w:val="32"/>
          <w:szCs w:val="28"/>
        </w:rPr>
        <w:tab/>
      </w:r>
      <w:r w:rsidR="00F60AFF">
        <w:rPr>
          <w:rFonts w:ascii="Verdana" w:hAnsi="Verdana"/>
          <w:sz w:val="32"/>
          <w:szCs w:val="28"/>
        </w:rPr>
        <w:tab/>
      </w:r>
      <w:r w:rsidRPr="00F60AFF">
        <w:rPr>
          <w:rFonts w:ascii="Verdana" w:hAnsi="Verdana"/>
          <w:sz w:val="32"/>
          <w:szCs w:val="28"/>
        </w:rPr>
        <w:t>12</w:t>
      </w:r>
    </w:p>
    <w:p w14:paraId="7CD18168" w14:textId="77777777" w:rsidR="006D6CAD" w:rsidRPr="00F60AFF" w:rsidRDefault="006D6CAD" w:rsidP="006D6CAD">
      <w:pPr>
        <w:rPr>
          <w:rFonts w:ascii="Verdana" w:hAnsi="Verdana"/>
          <w:b/>
          <w:sz w:val="32"/>
          <w:szCs w:val="28"/>
        </w:rPr>
      </w:pPr>
    </w:p>
    <w:p w14:paraId="0C5E6008" w14:textId="77777777" w:rsidR="006D6CAD" w:rsidRPr="00F60AFF" w:rsidRDefault="006D6CAD" w:rsidP="006D6CAD">
      <w:pPr>
        <w:rPr>
          <w:rFonts w:ascii="Verdana" w:hAnsi="Verdana"/>
          <w:b/>
          <w:sz w:val="32"/>
          <w:szCs w:val="28"/>
        </w:rPr>
      </w:pPr>
    </w:p>
    <w:p w14:paraId="1B96C017" w14:textId="77777777" w:rsidR="00CE2C40" w:rsidRPr="00F60AFF" w:rsidRDefault="00CE2C40" w:rsidP="006D6CAD">
      <w:pPr>
        <w:rPr>
          <w:rFonts w:ascii="Verdana" w:hAnsi="Verdana"/>
          <w:b/>
          <w:sz w:val="44"/>
          <w:szCs w:val="28"/>
        </w:rPr>
      </w:pPr>
      <w:r w:rsidRPr="00F60AFF">
        <w:rPr>
          <w:rFonts w:ascii="Verdana" w:hAnsi="Verdana"/>
          <w:b/>
          <w:sz w:val="44"/>
          <w:szCs w:val="28"/>
        </w:rPr>
        <w:t>Glossary</w:t>
      </w:r>
    </w:p>
    <w:tbl>
      <w:tblPr>
        <w:tblStyle w:val="TableGrid"/>
        <w:tblW w:w="0" w:type="auto"/>
        <w:tblLook w:val="04A0" w:firstRow="1" w:lastRow="0" w:firstColumn="1" w:lastColumn="0" w:noHBand="0" w:noVBand="1"/>
      </w:tblPr>
      <w:tblGrid>
        <w:gridCol w:w="1129"/>
        <w:gridCol w:w="6237"/>
        <w:gridCol w:w="1134"/>
        <w:gridCol w:w="6379"/>
        <w:gridCol w:w="1134"/>
        <w:gridCol w:w="6804"/>
      </w:tblGrid>
      <w:tr w:rsidR="00F463C9" w:rsidRPr="00F60AFF" w14:paraId="20A29B19" w14:textId="77777777" w:rsidTr="00F60AFF">
        <w:tc>
          <w:tcPr>
            <w:tcW w:w="1129" w:type="dxa"/>
          </w:tcPr>
          <w:p w14:paraId="0153FA24" w14:textId="77777777" w:rsidR="00F463C9" w:rsidRPr="00F60AFF" w:rsidRDefault="00F463C9" w:rsidP="00F463C9">
            <w:pPr>
              <w:rPr>
                <w:rFonts w:ascii="Verdana" w:hAnsi="Verdana"/>
                <w:sz w:val="28"/>
                <w:szCs w:val="28"/>
              </w:rPr>
            </w:pPr>
            <w:r w:rsidRPr="00F60AFF">
              <w:rPr>
                <w:rFonts w:ascii="Verdana" w:hAnsi="Verdana"/>
                <w:sz w:val="28"/>
                <w:szCs w:val="28"/>
              </w:rPr>
              <w:t>DPA</w:t>
            </w:r>
          </w:p>
        </w:tc>
        <w:tc>
          <w:tcPr>
            <w:tcW w:w="6237" w:type="dxa"/>
          </w:tcPr>
          <w:p w14:paraId="0DAFEB02" w14:textId="77777777" w:rsidR="00F463C9" w:rsidRPr="00F60AFF" w:rsidRDefault="00F463C9" w:rsidP="00F463C9">
            <w:pPr>
              <w:rPr>
                <w:rFonts w:ascii="Verdana" w:hAnsi="Verdana"/>
                <w:sz w:val="28"/>
                <w:szCs w:val="28"/>
              </w:rPr>
            </w:pPr>
            <w:r w:rsidRPr="00F60AFF">
              <w:rPr>
                <w:rFonts w:ascii="Verdana" w:hAnsi="Verdana"/>
                <w:sz w:val="28"/>
                <w:szCs w:val="28"/>
              </w:rPr>
              <w:t>Data Protection Act 2018</w:t>
            </w:r>
          </w:p>
        </w:tc>
        <w:tc>
          <w:tcPr>
            <w:tcW w:w="1134" w:type="dxa"/>
          </w:tcPr>
          <w:p w14:paraId="30D75A7C" w14:textId="77777777" w:rsidR="00F463C9" w:rsidRPr="00F60AFF" w:rsidRDefault="00F463C9" w:rsidP="00F463C9">
            <w:pPr>
              <w:rPr>
                <w:rFonts w:ascii="Verdana" w:hAnsi="Verdana"/>
                <w:sz w:val="28"/>
                <w:szCs w:val="28"/>
              </w:rPr>
            </w:pPr>
            <w:r w:rsidRPr="00F60AFF">
              <w:rPr>
                <w:rFonts w:ascii="Verdana" w:hAnsi="Verdana"/>
                <w:sz w:val="28"/>
                <w:szCs w:val="28"/>
              </w:rPr>
              <w:t>KRI</w:t>
            </w:r>
          </w:p>
        </w:tc>
        <w:tc>
          <w:tcPr>
            <w:tcW w:w="6379" w:type="dxa"/>
          </w:tcPr>
          <w:p w14:paraId="50B71336" w14:textId="77777777" w:rsidR="00F463C9" w:rsidRPr="00F60AFF" w:rsidRDefault="00F463C9" w:rsidP="00F463C9">
            <w:pPr>
              <w:rPr>
                <w:rFonts w:ascii="Verdana" w:hAnsi="Verdana"/>
                <w:sz w:val="28"/>
                <w:szCs w:val="28"/>
              </w:rPr>
            </w:pPr>
            <w:r w:rsidRPr="00F60AFF">
              <w:rPr>
                <w:rFonts w:ascii="Verdana" w:hAnsi="Verdana"/>
                <w:sz w:val="28"/>
                <w:szCs w:val="28"/>
              </w:rPr>
              <w:t>Key Risk Indicator</w:t>
            </w:r>
          </w:p>
        </w:tc>
        <w:tc>
          <w:tcPr>
            <w:tcW w:w="1134" w:type="dxa"/>
          </w:tcPr>
          <w:p w14:paraId="1A68DDBE" w14:textId="77777777" w:rsidR="00F463C9" w:rsidRPr="00F60AFF" w:rsidRDefault="00F463C9" w:rsidP="00F463C9">
            <w:pPr>
              <w:rPr>
                <w:rFonts w:ascii="Verdana" w:hAnsi="Verdana"/>
                <w:sz w:val="28"/>
                <w:szCs w:val="28"/>
              </w:rPr>
            </w:pPr>
          </w:p>
        </w:tc>
        <w:tc>
          <w:tcPr>
            <w:tcW w:w="6804" w:type="dxa"/>
          </w:tcPr>
          <w:p w14:paraId="440F7905" w14:textId="77777777" w:rsidR="00F463C9" w:rsidRPr="00F60AFF" w:rsidRDefault="00F463C9" w:rsidP="00F463C9">
            <w:pPr>
              <w:rPr>
                <w:rFonts w:ascii="Verdana" w:hAnsi="Verdana"/>
                <w:sz w:val="28"/>
                <w:szCs w:val="28"/>
              </w:rPr>
            </w:pPr>
          </w:p>
        </w:tc>
      </w:tr>
      <w:tr w:rsidR="00F463C9" w:rsidRPr="00F60AFF" w14:paraId="1975DA6D" w14:textId="77777777" w:rsidTr="00F60AFF">
        <w:tc>
          <w:tcPr>
            <w:tcW w:w="1129" w:type="dxa"/>
          </w:tcPr>
          <w:p w14:paraId="1924BF3D" w14:textId="77777777" w:rsidR="00F463C9" w:rsidRPr="00F60AFF" w:rsidRDefault="00F463C9" w:rsidP="00F463C9">
            <w:pPr>
              <w:rPr>
                <w:rFonts w:ascii="Verdana" w:hAnsi="Verdana"/>
                <w:sz w:val="28"/>
                <w:szCs w:val="28"/>
              </w:rPr>
            </w:pPr>
            <w:r w:rsidRPr="00F60AFF">
              <w:rPr>
                <w:rFonts w:ascii="Verdana" w:hAnsi="Verdana"/>
                <w:sz w:val="28"/>
                <w:szCs w:val="28"/>
              </w:rPr>
              <w:t>DPO</w:t>
            </w:r>
          </w:p>
        </w:tc>
        <w:tc>
          <w:tcPr>
            <w:tcW w:w="6237" w:type="dxa"/>
          </w:tcPr>
          <w:p w14:paraId="31C940A2" w14:textId="77777777" w:rsidR="00F463C9" w:rsidRPr="00F60AFF" w:rsidRDefault="00F463C9" w:rsidP="00F463C9">
            <w:pPr>
              <w:rPr>
                <w:rFonts w:ascii="Verdana" w:hAnsi="Verdana"/>
                <w:sz w:val="28"/>
                <w:szCs w:val="28"/>
              </w:rPr>
            </w:pPr>
            <w:r w:rsidRPr="00F60AFF">
              <w:rPr>
                <w:rFonts w:ascii="Verdana" w:hAnsi="Verdana"/>
                <w:sz w:val="28"/>
                <w:szCs w:val="28"/>
              </w:rPr>
              <w:t>Data Protection Officer</w:t>
            </w:r>
          </w:p>
        </w:tc>
        <w:tc>
          <w:tcPr>
            <w:tcW w:w="1134" w:type="dxa"/>
          </w:tcPr>
          <w:p w14:paraId="10C1468B" w14:textId="77777777" w:rsidR="00F463C9" w:rsidRPr="00F60AFF" w:rsidRDefault="00F463C9" w:rsidP="00F463C9">
            <w:pPr>
              <w:rPr>
                <w:rFonts w:ascii="Verdana" w:hAnsi="Verdana"/>
                <w:sz w:val="28"/>
                <w:szCs w:val="28"/>
              </w:rPr>
            </w:pPr>
            <w:r w:rsidRPr="00F60AFF">
              <w:rPr>
                <w:rFonts w:ascii="Verdana" w:hAnsi="Verdana"/>
                <w:sz w:val="28"/>
                <w:szCs w:val="28"/>
              </w:rPr>
              <w:t>RIGM</w:t>
            </w:r>
          </w:p>
        </w:tc>
        <w:tc>
          <w:tcPr>
            <w:tcW w:w="6379" w:type="dxa"/>
          </w:tcPr>
          <w:p w14:paraId="61BC051B" w14:textId="77777777" w:rsidR="00F463C9" w:rsidRPr="00F60AFF" w:rsidRDefault="00F463C9" w:rsidP="00F463C9">
            <w:pPr>
              <w:rPr>
                <w:rFonts w:ascii="Verdana" w:hAnsi="Verdana"/>
                <w:sz w:val="28"/>
                <w:szCs w:val="28"/>
              </w:rPr>
            </w:pPr>
            <w:r w:rsidRPr="00F60AFF">
              <w:rPr>
                <w:rFonts w:ascii="Verdana" w:hAnsi="Verdana"/>
                <w:sz w:val="28"/>
                <w:szCs w:val="28"/>
              </w:rPr>
              <w:t>Risk and Information Governance Manager</w:t>
            </w:r>
          </w:p>
        </w:tc>
        <w:tc>
          <w:tcPr>
            <w:tcW w:w="1134" w:type="dxa"/>
          </w:tcPr>
          <w:p w14:paraId="051CC902" w14:textId="77777777" w:rsidR="00F463C9" w:rsidRPr="00F60AFF" w:rsidRDefault="00F463C9" w:rsidP="00F463C9">
            <w:pPr>
              <w:rPr>
                <w:rFonts w:ascii="Verdana" w:hAnsi="Verdana"/>
                <w:sz w:val="28"/>
                <w:szCs w:val="28"/>
              </w:rPr>
            </w:pPr>
          </w:p>
        </w:tc>
        <w:tc>
          <w:tcPr>
            <w:tcW w:w="6804" w:type="dxa"/>
          </w:tcPr>
          <w:p w14:paraId="3C58104B" w14:textId="77777777" w:rsidR="00F463C9" w:rsidRPr="00F60AFF" w:rsidRDefault="00F463C9" w:rsidP="00F463C9">
            <w:pPr>
              <w:rPr>
                <w:rFonts w:ascii="Verdana" w:hAnsi="Verdana"/>
                <w:sz w:val="28"/>
                <w:szCs w:val="28"/>
              </w:rPr>
            </w:pPr>
          </w:p>
        </w:tc>
      </w:tr>
      <w:tr w:rsidR="00F463C9" w:rsidRPr="00F60AFF" w14:paraId="5695A413" w14:textId="77777777" w:rsidTr="00F60AFF">
        <w:tc>
          <w:tcPr>
            <w:tcW w:w="1129" w:type="dxa"/>
          </w:tcPr>
          <w:p w14:paraId="59493E85" w14:textId="77777777" w:rsidR="00F463C9" w:rsidRPr="00F60AFF" w:rsidRDefault="00F463C9" w:rsidP="00F463C9">
            <w:pPr>
              <w:rPr>
                <w:rFonts w:ascii="Verdana" w:hAnsi="Verdana"/>
                <w:sz w:val="28"/>
                <w:szCs w:val="28"/>
              </w:rPr>
            </w:pPr>
            <w:r w:rsidRPr="00F60AFF">
              <w:rPr>
                <w:rFonts w:ascii="Verdana" w:hAnsi="Verdana"/>
                <w:sz w:val="28"/>
                <w:szCs w:val="28"/>
              </w:rPr>
              <w:t>FOIA</w:t>
            </w:r>
          </w:p>
        </w:tc>
        <w:tc>
          <w:tcPr>
            <w:tcW w:w="6237" w:type="dxa"/>
          </w:tcPr>
          <w:p w14:paraId="69F0539F" w14:textId="77777777" w:rsidR="00F463C9" w:rsidRPr="00F60AFF" w:rsidRDefault="00F463C9" w:rsidP="00F463C9">
            <w:pPr>
              <w:rPr>
                <w:rFonts w:ascii="Verdana" w:hAnsi="Verdana"/>
                <w:sz w:val="28"/>
                <w:szCs w:val="28"/>
              </w:rPr>
            </w:pPr>
            <w:r w:rsidRPr="00F60AFF">
              <w:rPr>
                <w:rFonts w:ascii="Verdana" w:hAnsi="Verdana"/>
                <w:sz w:val="28"/>
                <w:szCs w:val="28"/>
              </w:rPr>
              <w:t>Freedom of Information Act 2000</w:t>
            </w:r>
          </w:p>
        </w:tc>
        <w:tc>
          <w:tcPr>
            <w:tcW w:w="1134" w:type="dxa"/>
          </w:tcPr>
          <w:p w14:paraId="43C4FCC3" w14:textId="77777777" w:rsidR="00F463C9" w:rsidRPr="00F60AFF" w:rsidRDefault="00F463C9" w:rsidP="00F463C9">
            <w:pPr>
              <w:rPr>
                <w:rFonts w:ascii="Verdana" w:hAnsi="Verdana"/>
                <w:sz w:val="28"/>
                <w:szCs w:val="28"/>
              </w:rPr>
            </w:pPr>
            <w:r w:rsidRPr="00F60AFF">
              <w:rPr>
                <w:rFonts w:ascii="Verdana" w:hAnsi="Verdana"/>
                <w:sz w:val="28"/>
                <w:szCs w:val="28"/>
              </w:rPr>
              <w:t>SAR</w:t>
            </w:r>
          </w:p>
        </w:tc>
        <w:tc>
          <w:tcPr>
            <w:tcW w:w="6379" w:type="dxa"/>
          </w:tcPr>
          <w:p w14:paraId="7721A44C" w14:textId="77777777" w:rsidR="00F463C9" w:rsidRPr="00F60AFF" w:rsidRDefault="00F463C9" w:rsidP="00F463C9">
            <w:pPr>
              <w:rPr>
                <w:rFonts w:ascii="Verdana" w:hAnsi="Verdana"/>
                <w:sz w:val="28"/>
                <w:szCs w:val="28"/>
              </w:rPr>
            </w:pPr>
            <w:r w:rsidRPr="00F60AFF">
              <w:rPr>
                <w:rFonts w:ascii="Verdana" w:hAnsi="Verdana"/>
                <w:sz w:val="28"/>
                <w:szCs w:val="28"/>
              </w:rPr>
              <w:t>Subject Access Request</w:t>
            </w:r>
          </w:p>
        </w:tc>
        <w:tc>
          <w:tcPr>
            <w:tcW w:w="1134" w:type="dxa"/>
          </w:tcPr>
          <w:p w14:paraId="60A8E12F" w14:textId="77777777" w:rsidR="00F463C9" w:rsidRPr="00F60AFF" w:rsidRDefault="00F463C9" w:rsidP="00F463C9">
            <w:pPr>
              <w:rPr>
                <w:rFonts w:ascii="Verdana" w:hAnsi="Verdana"/>
                <w:sz w:val="28"/>
                <w:szCs w:val="28"/>
              </w:rPr>
            </w:pPr>
          </w:p>
        </w:tc>
        <w:tc>
          <w:tcPr>
            <w:tcW w:w="6804" w:type="dxa"/>
          </w:tcPr>
          <w:p w14:paraId="49D39F5E" w14:textId="77777777" w:rsidR="00F463C9" w:rsidRPr="00F60AFF" w:rsidRDefault="00F463C9" w:rsidP="00F463C9">
            <w:pPr>
              <w:rPr>
                <w:rFonts w:ascii="Verdana" w:hAnsi="Verdana"/>
                <w:sz w:val="28"/>
                <w:szCs w:val="28"/>
              </w:rPr>
            </w:pPr>
          </w:p>
        </w:tc>
      </w:tr>
      <w:tr w:rsidR="00F463C9" w:rsidRPr="00F60AFF" w14:paraId="50C76355" w14:textId="77777777" w:rsidTr="00F60AFF">
        <w:tc>
          <w:tcPr>
            <w:tcW w:w="1129" w:type="dxa"/>
          </w:tcPr>
          <w:p w14:paraId="45C45F51" w14:textId="77777777" w:rsidR="00F463C9" w:rsidRPr="00F60AFF" w:rsidRDefault="00F463C9" w:rsidP="00F463C9">
            <w:pPr>
              <w:rPr>
                <w:rFonts w:ascii="Verdana" w:hAnsi="Verdana"/>
                <w:sz w:val="28"/>
                <w:szCs w:val="28"/>
              </w:rPr>
            </w:pPr>
            <w:r w:rsidRPr="00F60AFF">
              <w:rPr>
                <w:rFonts w:ascii="Verdana" w:hAnsi="Verdana"/>
                <w:sz w:val="28"/>
                <w:szCs w:val="28"/>
              </w:rPr>
              <w:t>GDPR</w:t>
            </w:r>
          </w:p>
        </w:tc>
        <w:tc>
          <w:tcPr>
            <w:tcW w:w="6237" w:type="dxa"/>
          </w:tcPr>
          <w:p w14:paraId="19898E47" w14:textId="77777777" w:rsidR="00F463C9" w:rsidRPr="00F60AFF" w:rsidRDefault="00F463C9" w:rsidP="00F463C9">
            <w:pPr>
              <w:rPr>
                <w:rFonts w:ascii="Verdana" w:hAnsi="Verdana"/>
                <w:sz w:val="28"/>
                <w:szCs w:val="28"/>
              </w:rPr>
            </w:pPr>
            <w:r w:rsidRPr="00F60AFF">
              <w:rPr>
                <w:rFonts w:ascii="Verdana" w:hAnsi="Verdana"/>
                <w:sz w:val="28"/>
                <w:szCs w:val="28"/>
              </w:rPr>
              <w:t>General Data Protection Regulation 2016</w:t>
            </w:r>
          </w:p>
        </w:tc>
        <w:tc>
          <w:tcPr>
            <w:tcW w:w="1134" w:type="dxa"/>
          </w:tcPr>
          <w:p w14:paraId="4D240A31" w14:textId="77777777" w:rsidR="00F463C9" w:rsidRPr="00F60AFF" w:rsidRDefault="00F463C9" w:rsidP="00F463C9">
            <w:pPr>
              <w:rPr>
                <w:rFonts w:ascii="Verdana" w:hAnsi="Verdana"/>
                <w:sz w:val="28"/>
                <w:szCs w:val="28"/>
              </w:rPr>
            </w:pPr>
            <w:r w:rsidRPr="00F60AFF">
              <w:rPr>
                <w:rFonts w:ascii="Verdana" w:hAnsi="Verdana"/>
                <w:sz w:val="28"/>
                <w:szCs w:val="28"/>
              </w:rPr>
              <w:t>SIRO</w:t>
            </w:r>
          </w:p>
        </w:tc>
        <w:tc>
          <w:tcPr>
            <w:tcW w:w="6379" w:type="dxa"/>
          </w:tcPr>
          <w:p w14:paraId="7AA7CFD1" w14:textId="77777777" w:rsidR="00F463C9" w:rsidRPr="00F60AFF" w:rsidRDefault="00F463C9" w:rsidP="00F463C9">
            <w:pPr>
              <w:rPr>
                <w:rFonts w:ascii="Verdana" w:hAnsi="Verdana"/>
                <w:sz w:val="28"/>
                <w:szCs w:val="28"/>
              </w:rPr>
            </w:pPr>
            <w:r w:rsidRPr="00F60AFF">
              <w:rPr>
                <w:rFonts w:ascii="Verdana" w:hAnsi="Verdana"/>
                <w:sz w:val="28"/>
                <w:szCs w:val="28"/>
              </w:rPr>
              <w:t>Senior Information Risk Officer</w:t>
            </w:r>
          </w:p>
        </w:tc>
        <w:tc>
          <w:tcPr>
            <w:tcW w:w="1134" w:type="dxa"/>
          </w:tcPr>
          <w:p w14:paraId="12DC72D9" w14:textId="77777777" w:rsidR="00F463C9" w:rsidRPr="00F60AFF" w:rsidRDefault="00F463C9" w:rsidP="00F463C9">
            <w:pPr>
              <w:rPr>
                <w:rFonts w:ascii="Verdana" w:hAnsi="Verdana"/>
                <w:sz w:val="28"/>
                <w:szCs w:val="28"/>
              </w:rPr>
            </w:pPr>
          </w:p>
        </w:tc>
        <w:tc>
          <w:tcPr>
            <w:tcW w:w="6804" w:type="dxa"/>
          </w:tcPr>
          <w:p w14:paraId="2E2EB44B" w14:textId="77777777" w:rsidR="00F463C9" w:rsidRPr="00F60AFF" w:rsidRDefault="00F463C9" w:rsidP="00F463C9">
            <w:pPr>
              <w:rPr>
                <w:rFonts w:ascii="Verdana" w:hAnsi="Verdana"/>
                <w:sz w:val="28"/>
                <w:szCs w:val="28"/>
              </w:rPr>
            </w:pPr>
          </w:p>
        </w:tc>
      </w:tr>
      <w:tr w:rsidR="00F463C9" w:rsidRPr="00F60AFF" w14:paraId="27DFEF97" w14:textId="77777777" w:rsidTr="00F60AFF">
        <w:tc>
          <w:tcPr>
            <w:tcW w:w="1129" w:type="dxa"/>
          </w:tcPr>
          <w:p w14:paraId="0C3A95AA" w14:textId="77777777" w:rsidR="00F463C9" w:rsidRPr="00F60AFF" w:rsidRDefault="00F463C9" w:rsidP="00F463C9">
            <w:pPr>
              <w:rPr>
                <w:rFonts w:ascii="Verdana" w:hAnsi="Verdana"/>
                <w:sz w:val="28"/>
                <w:szCs w:val="28"/>
              </w:rPr>
            </w:pPr>
            <w:r w:rsidRPr="00F60AFF">
              <w:rPr>
                <w:rFonts w:ascii="Verdana" w:hAnsi="Verdana"/>
                <w:sz w:val="28"/>
                <w:szCs w:val="28"/>
              </w:rPr>
              <w:t>ICO</w:t>
            </w:r>
          </w:p>
        </w:tc>
        <w:tc>
          <w:tcPr>
            <w:tcW w:w="6237" w:type="dxa"/>
          </w:tcPr>
          <w:p w14:paraId="3E8C4FCF" w14:textId="77777777" w:rsidR="00F463C9" w:rsidRPr="00F60AFF" w:rsidRDefault="00F463C9" w:rsidP="00F463C9">
            <w:pPr>
              <w:rPr>
                <w:rFonts w:ascii="Verdana" w:hAnsi="Verdana"/>
                <w:sz w:val="28"/>
                <w:szCs w:val="28"/>
              </w:rPr>
            </w:pPr>
            <w:r w:rsidRPr="00F60AFF">
              <w:rPr>
                <w:rFonts w:ascii="Verdana" w:hAnsi="Verdana"/>
                <w:sz w:val="28"/>
                <w:szCs w:val="28"/>
              </w:rPr>
              <w:t>Information Commissioner’s Office</w:t>
            </w:r>
          </w:p>
        </w:tc>
        <w:tc>
          <w:tcPr>
            <w:tcW w:w="1134" w:type="dxa"/>
          </w:tcPr>
          <w:p w14:paraId="27DE82C1" w14:textId="77777777" w:rsidR="00F463C9" w:rsidRPr="00F60AFF" w:rsidRDefault="00F463C9" w:rsidP="00F463C9">
            <w:pPr>
              <w:rPr>
                <w:rFonts w:ascii="Verdana" w:hAnsi="Verdana"/>
                <w:sz w:val="28"/>
                <w:szCs w:val="28"/>
              </w:rPr>
            </w:pPr>
          </w:p>
        </w:tc>
        <w:tc>
          <w:tcPr>
            <w:tcW w:w="6379" w:type="dxa"/>
          </w:tcPr>
          <w:p w14:paraId="1E4AF5B1" w14:textId="77777777" w:rsidR="00F463C9" w:rsidRPr="00F60AFF" w:rsidRDefault="00F463C9" w:rsidP="00F463C9">
            <w:pPr>
              <w:rPr>
                <w:rFonts w:ascii="Verdana" w:hAnsi="Verdana"/>
                <w:sz w:val="28"/>
                <w:szCs w:val="28"/>
              </w:rPr>
            </w:pPr>
          </w:p>
        </w:tc>
        <w:tc>
          <w:tcPr>
            <w:tcW w:w="1134" w:type="dxa"/>
          </w:tcPr>
          <w:p w14:paraId="3CC03708" w14:textId="77777777" w:rsidR="00F463C9" w:rsidRPr="00F60AFF" w:rsidRDefault="00F463C9" w:rsidP="00F463C9">
            <w:pPr>
              <w:rPr>
                <w:rFonts w:ascii="Verdana" w:hAnsi="Verdana"/>
                <w:sz w:val="28"/>
                <w:szCs w:val="28"/>
              </w:rPr>
            </w:pPr>
          </w:p>
        </w:tc>
        <w:tc>
          <w:tcPr>
            <w:tcW w:w="6804" w:type="dxa"/>
          </w:tcPr>
          <w:p w14:paraId="350BFC6F" w14:textId="77777777" w:rsidR="00F463C9" w:rsidRPr="00F60AFF" w:rsidRDefault="00F463C9" w:rsidP="00F463C9">
            <w:pPr>
              <w:rPr>
                <w:rFonts w:ascii="Verdana" w:hAnsi="Verdana"/>
                <w:sz w:val="28"/>
                <w:szCs w:val="28"/>
              </w:rPr>
            </w:pPr>
          </w:p>
        </w:tc>
      </w:tr>
      <w:tr w:rsidR="00F463C9" w:rsidRPr="00F60AFF" w14:paraId="64C04012" w14:textId="77777777" w:rsidTr="00F60AFF">
        <w:tc>
          <w:tcPr>
            <w:tcW w:w="1129" w:type="dxa"/>
          </w:tcPr>
          <w:p w14:paraId="54F72F59" w14:textId="77777777" w:rsidR="00F463C9" w:rsidRPr="00F60AFF" w:rsidRDefault="00F463C9" w:rsidP="00F463C9">
            <w:pPr>
              <w:rPr>
                <w:rFonts w:ascii="Verdana" w:hAnsi="Verdana"/>
                <w:sz w:val="28"/>
                <w:szCs w:val="28"/>
              </w:rPr>
            </w:pPr>
            <w:r w:rsidRPr="00F60AFF">
              <w:rPr>
                <w:rFonts w:ascii="Verdana" w:hAnsi="Verdana"/>
                <w:sz w:val="28"/>
                <w:szCs w:val="28"/>
              </w:rPr>
              <w:t>IGWG</w:t>
            </w:r>
          </w:p>
        </w:tc>
        <w:tc>
          <w:tcPr>
            <w:tcW w:w="6237" w:type="dxa"/>
          </w:tcPr>
          <w:p w14:paraId="29E04BB7" w14:textId="77777777" w:rsidR="00F463C9" w:rsidRPr="00F60AFF" w:rsidRDefault="00F463C9" w:rsidP="00F463C9">
            <w:pPr>
              <w:rPr>
                <w:rFonts w:ascii="Verdana" w:hAnsi="Verdana"/>
                <w:sz w:val="28"/>
                <w:szCs w:val="28"/>
              </w:rPr>
            </w:pPr>
            <w:r w:rsidRPr="00F60AFF">
              <w:rPr>
                <w:rFonts w:ascii="Verdana" w:hAnsi="Verdana"/>
                <w:sz w:val="28"/>
                <w:szCs w:val="28"/>
              </w:rPr>
              <w:t>Information Governance Working Group</w:t>
            </w:r>
          </w:p>
        </w:tc>
        <w:tc>
          <w:tcPr>
            <w:tcW w:w="1134" w:type="dxa"/>
          </w:tcPr>
          <w:p w14:paraId="1CC571EA" w14:textId="77777777" w:rsidR="00F463C9" w:rsidRPr="00F60AFF" w:rsidRDefault="00F463C9" w:rsidP="00F463C9">
            <w:pPr>
              <w:rPr>
                <w:rFonts w:ascii="Verdana" w:hAnsi="Verdana"/>
                <w:sz w:val="28"/>
                <w:szCs w:val="28"/>
              </w:rPr>
            </w:pPr>
          </w:p>
        </w:tc>
        <w:tc>
          <w:tcPr>
            <w:tcW w:w="6379" w:type="dxa"/>
          </w:tcPr>
          <w:p w14:paraId="5DAFEDF4" w14:textId="77777777" w:rsidR="00F463C9" w:rsidRPr="00F60AFF" w:rsidRDefault="00F463C9" w:rsidP="00F463C9">
            <w:pPr>
              <w:rPr>
                <w:rFonts w:ascii="Verdana" w:hAnsi="Verdana"/>
                <w:sz w:val="28"/>
                <w:szCs w:val="28"/>
              </w:rPr>
            </w:pPr>
          </w:p>
        </w:tc>
        <w:tc>
          <w:tcPr>
            <w:tcW w:w="1134" w:type="dxa"/>
          </w:tcPr>
          <w:p w14:paraId="4148A293" w14:textId="77777777" w:rsidR="00F463C9" w:rsidRPr="00F60AFF" w:rsidRDefault="00F463C9" w:rsidP="00F463C9">
            <w:pPr>
              <w:rPr>
                <w:rFonts w:ascii="Verdana" w:hAnsi="Verdana"/>
                <w:sz w:val="28"/>
                <w:szCs w:val="28"/>
              </w:rPr>
            </w:pPr>
          </w:p>
        </w:tc>
        <w:tc>
          <w:tcPr>
            <w:tcW w:w="6804" w:type="dxa"/>
          </w:tcPr>
          <w:p w14:paraId="1A91C1B0" w14:textId="77777777" w:rsidR="00F463C9" w:rsidRPr="00F60AFF" w:rsidRDefault="00F463C9" w:rsidP="00F463C9">
            <w:pPr>
              <w:rPr>
                <w:rFonts w:ascii="Verdana" w:hAnsi="Verdana"/>
                <w:sz w:val="28"/>
                <w:szCs w:val="28"/>
              </w:rPr>
            </w:pPr>
          </w:p>
        </w:tc>
      </w:tr>
      <w:tr w:rsidR="00F463C9" w:rsidRPr="00F60AFF" w14:paraId="63710907" w14:textId="77777777" w:rsidTr="00F60AFF">
        <w:tc>
          <w:tcPr>
            <w:tcW w:w="1129" w:type="dxa"/>
          </w:tcPr>
          <w:p w14:paraId="3E66E927" w14:textId="77777777" w:rsidR="00F463C9" w:rsidRPr="00F60AFF" w:rsidRDefault="00F463C9" w:rsidP="00F463C9">
            <w:pPr>
              <w:rPr>
                <w:rFonts w:ascii="Verdana" w:hAnsi="Verdana"/>
                <w:sz w:val="28"/>
                <w:szCs w:val="28"/>
              </w:rPr>
            </w:pPr>
            <w:r w:rsidRPr="00F60AFF">
              <w:rPr>
                <w:rFonts w:ascii="Verdana" w:hAnsi="Verdana"/>
                <w:sz w:val="28"/>
                <w:szCs w:val="28"/>
              </w:rPr>
              <w:t>KPI</w:t>
            </w:r>
          </w:p>
        </w:tc>
        <w:tc>
          <w:tcPr>
            <w:tcW w:w="6237" w:type="dxa"/>
          </w:tcPr>
          <w:p w14:paraId="0D0B4541" w14:textId="77777777" w:rsidR="00F463C9" w:rsidRPr="00F60AFF" w:rsidRDefault="00F463C9" w:rsidP="00F463C9">
            <w:pPr>
              <w:rPr>
                <w:rFonts w:ascii="Verdana" w:hAnsi="Verdana"/>
                <w:sz w:val="28"/>
                <w:szCs w:val="28"/>
              </w:rPr>
            </w:pPr>
            <w:r w:rsidRPr="00F60AFF">
              <w:rPr>
                <w:rFonts w:ascii="Verdana" w:hAnsi="Verdana"/>
                <w:sz w:val="28"/>
                <w:szCs w:val="28"/>
              </w:rPr>
              <w:t>Key Performance Indicator</w:t>
            </w:r>
          </w:p>
        </w:tc>
        <w:tc>
          <w:tcPr>
            <w:tcW w:w="1134" w:type="dxa"/>
          </w:tcPr>
          <w:p w14:paraId="046C780D" w14:textId="77777777" w:rsidR="00F463C9" w:rsidRPr="00F60AFF" w:rsidRDefault="00F463C9" w:rsidP="00F463C9">
            <w:pPr>
              <w:rPr>
                <w:rFonts w:ascii="Verdana" w:hAnsi="Verdana"/>
                <w:sz w:val="28"/>
                <w:szCs w:val="28"/>
              </w:rPr>
            </w:pPr>
          </w:p>
        </w:tc>
        <w:tc>
          <w:tcPr>
            <w:tcW w:w="6379" w:type="dxa"/>
          </w:tcPr>
          <w:p w14:paraId="50464F5B" w14:textId="77777777" w:rsidR="00F463C9" w:rsidRPr="00F60AFF" w:rsidRDefault="00F463C9" w:rsidP="00F463C9">
            <w:pPr>
              <w:rPr>
                <w:rFonts w:ascii="Verdana" w:hAnsi="Verdana"/>
                <w:sz w:val="28"/>
                <w:szCs w:val="28"/>
              </w:rPr>
            </w:pPr>
          </w:p>
        </w:tc>
        <w:tc>
          <w:tcPr>
            <w:tcW w:w="1134" w:type="dxa"/>
          </w:tcPr>
          <w:p w14:paraId="345F3E96" w14:textId="77777777" w:rsidR="00F463C9" w:rsidRPr="00F60AFF" w:rsidRDefault="00F463C9" w:rsidP="00F463C9">
            <w:pPr>
              <w:rPr>
                <w:rFonts w:ascii="Verdana" w:hAnsi="Verdana"/>
                <w:sz w:val="28"/>
                <w:szCs w:val="28"/>
              </w:rPr>
            </w:pPr>
          </w:p>
        </w:tc>
        <w:tc>
          <w:tcPr>
            <w:tcW w:w="6804" w:type="dxa"/>
          </w:tcPr>
          <w:p w14:paraId="44F0C2E1" w14:textId="77777777" w:rsidR="00F463C9" w:rsidRPr="00F60AFF" w:rsidRDefault="00F463C9" w:rsidP="00F463C9">
            <w:pPr>
              <w:rPr>
                <w:rFonts w:ascii="Verdana" w:hAnsi="Verdana"/>
                <w:sz w:val="28"/>
                <w:szCs w:val="28"/>
              </w:rPr>
            </w:pPr>
          </w:p>
        </w:tc>
      </w:tr>
    </w:tbl>
    <w:p w14:paraId="027442D7" w14:textId="77777777" w:rsidR="006D6CAD" w:rsidRPr="00F60AFF" w:rsidRDefault="006D6CAD" w:rsidP="006D6CAD">
      <w:pPr>
        <w:rPr>
          <w:rFonts w:ascii="Verdana" w:hAnsi="Verdana"/>
          <w:b/>
          <w:sz w:val="32"/>
          <w:szCs w:val="28"/>
        </w:rPr>
      </w:pPr>
    </w:p>
    <w:p w14:paraId="4134D7CB" w14:textId="77777777" w:rsidR="00E10AB6" w:rsidRPr="00F60AFF" w:rsidRDefault="00E10AB6">
      <w:pPr>
        <w:rPr>
          <w:rFonts w:ascii="Verdana" w:hAnsi="Verdana"/>
          <w:b/>
          <w:sz w:val="48"/>
          <w:szCs w:val="48"/>
        </w:rPr>
      </w:pPr>
    </w:p>
    <w:p w14:paraId="23476E9A" w14:textId="77777777" w:rsidR="001166A4" w:rsidRPr="00F60AFF" w:rsidRDefault="00F70577" w:rsidP="004C59CD">
      <w:pPr>
        <w:jc w:val="center"/>
        <w:rPr>
          <w:rFonts w:ascii="Verdana" w:hAnsi="Verdana"/>
          <w:b/>
          <w:sz w:val="48"/>
          <w:szCs w:val="48"/>
        </w:rPr>
      </w:pPr>
      <w:r w:rsidRPr="00F60AFF">
        <w:rPr>
          <w:rFonts w:ascii="Verdana" w:hAnsi="Verdana"/>
          <w:b/>
          <w:noProof/>
          <w:sz w:val="48"/>
          <w:szCs w:val="48"/>
          <w:lang w:eastAsia="en-GB"/>
        </w:rPr>
        <w:lastRenderedPageBreak/>
        <mc:AlternateContent>
          <mc:Choice Requires="wps">
            <w:drawing>
              <wp:anchor distT="0" distB="0" distL="114300" distR="114300" simplePos="0" relativeHeight="251697152" behindDoc="0" locked="0" layoutInCell="1" allowOverlap="1" wp14:anchorId="68D2EDFB" wp14:editId="7F009377">
                <wp:simplePos x="0" y="0"/>
                <wp:positionH relativeFrom="column">
                  <wp:posOffset>6216015</wp:posOffset>
                </wp:positionH>
                <wp:positionV relativeFrom="paragraph">
                  <wp:posOffset>381635</wp:posOffset>
                </wp:positionV>
                <wp:extent cx="1762125" cy="3619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762125" cy="361950"/>
                        </a:xfrm>
                        <a:prstGeom prst="rect">
                          <a:avLst/>
                        </a:prstGeom>
                        <a:solidFill>
                          <a:schemeClr val="lt1"/>
                        </a:solidFill>
                        <a:ln w="6350">
                          <a:solidFill>
                            <a:prstClr val="black"/>
                          </a:solidFill>
                        </a:ln>
                      </wps:spPr>
                      <wps:txbx>
                        <w:txbxContent>
                          <w:p w14:paraId="3875BA4C" w14:textId="77777777" w:rsidR="00C761A6" w:rsidRPr="00F70577" w:rsidRDefault="00C761A6" w:rsidP="00F70577">
                            <w:pPr>
                              <w:jc w:val="center"/>
                              <w:rPr>
                                <w:sz w:val="32"/>
                              </w:rPr>
                            </w:pPr>
                            <w:r w:rsidRPr="00F70577">
                              <w:rPr>
                                <w:sz w:val="32"/>
                              </w:rPr>
                              <w:t>Compliance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D2EDFB" id="Text Box 2" o:spid="_x0000_s1032" type="#_x0000_t202" style="position:absolute;left:0;text-align:left;margin-left:489.45pt;margin-top:30.05pt;width:138.75pt;height:28.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" fillcolor="white [3201]" strokeweight=".5pt">
                <v:textbox>
                  <w:txbxContent>
                    <w:p w14:paraId="3875BA4C" w14:textId="77777777" w:rsidR="00C761A6" w:rsidRPr="00F70577" w:rsidRDefault="00C761A6" w:rsidP="00F70577">
                      <w:pPr>
                        <w:jc w:val="center"/>
                        <w:rPr>
                          <w:sz w:val="32"/>
                        </w:rPr>
                      </w:pPr>
                      <w:r w:rsidRPr="00F70577">
                        <w:rPr>
                          <w:sz w:val="32"/>
                        </w:rPr>
                        <w:t>Compliance Status</w:t>
                      </w:r>
                    </w:p>
                  </w:txbxContent>
                </v:textbox>
              </v:shape>
            </w:pict>
          </mc:Fallback>
        </mc:AlternateContent>
      </w:r>
      <w:r w:rsidR="004C59CD" w:rsidRPr="00F60AFF">
        <w:rPr>
          <w:rFonts w:ascii="Verdana" w:hAnsi="Verdana"/>
          <w:b/>
          <w:sz w:val="48"/>
          <w:szCs w:val="48"/>
        </w:rPr>
        <w:t>Freedom of Information Requests</w:t>
      </w:r>
    </w:p>
    <w:p w14:paraId="066ACAFD" w14:textId="77777777" w:rsidR="00F70577" w:rsidRPr="00F60AFF" w:rsidRDefault="00AE1429" w:rsidP="00B349BB">
      <w:pPr>
        <w:rPr>
          <w:rFonts w:ascii="Verdana" w:hAnsi="Verdana"/>
          <w:b/>
          <w:sz w:val="32"/>
        </w:rPr>
      </w:pPr>
      <w:r w:rsidRPr="00F60AFF">
        <w:rPr>
          <w:rFonts w:ascii="Verdana" w:hAnsi="Verdana"/>
          <w:b/>
          <w:sz w:val="32"/>
        </w:rPr>
        <w:tab/>
      </w:r>
      <w:r w:rsidR="00B349BB" w:rsidRPr="00F60AFF">
        <w:rPr>
          <w:rFonts w:ascii="Verdana" w:hAnsi="Verdana"/>
          <w:b/>
          <w:sz w:val="32"/>
        </w:rPr>
        <w:tab/>
      </w:r>
    </w:p>
    <w:tbl>
      <w:tblPr>
        <w:tblStyle w:val="TableGrid"/>
        <w:tblW w:w="0" w:type="auto"/>
        <w:tblInd w:w="7904" w:type="dxa"/>
        <w:tblLook w:val="04A0" w:firstRow="1" w:lastRow="0" w:firstColumn="1" w:lastColumn="0" w:noHBand="0" w:noVBand="1"/>
      </w:tblPr>
      <w:tblGrid>
        <w:gridCol w:w="1034"/>
        <w:gridCol w:w="5232"/>
        <w:gridCol w:w="864"/>
      </w:tblGrid>
      <w:tr w:rsidR="00F70577" w:rsidRPr="00F60AFF" w14:paraId="02E7ADA9" w14:textId="77777777" w:rsidTr="00D46559">
        <w:tc>
          <w:tcPr>
            <w:tcW w:w="1034" w:type="dxa"/>
            <w:shd w:val="clear" w:color="auto" w:fill="FF0000"/>
          </w:tcPr>
          <w:p w14:paraId="49F9F27F" w14:textId="77777777" w:rsidR="00F70577" w:rsidRPr="00F60AFF" w:rsidRDefault="00F70577" w:rsidP="00B349BB">
            <w:pPr>
              <w:rPr>
                <w:rFonts w:ascii="Verdana" w:hAnsi="Verdana"/>
                <w:b/>
                <w:sz w:val="32"/>
              </w:rPr>
            </w:pPr>
          </w:p>
        </w:tc>
        <w:tc>
          <w:tcPr>
            <w:tcW w:w="5232" w:type="dxa"/>
          </w:tcPr>
          <w:p w14:paraId="14D8E0E2" w14:textId="77777777" w:rsidR="00F70577" w:rsidRPr="00F60AFF" w:rsidRDefault="00F70577" w:rsidP="00B349BB">
            <w:pPr>
              <w:rPr>
                <w:rFonts w:ascii="Verdana" w:hAnsi="Verdana"/>
                <w:sz w:val="32"/>
              </w:rPr>
            </w:pPr>
            <w:r w:rsidRPr="00F60AFF">
              <w:rPr>
                <w:rFonts w:ascii="Verdana" w:hAnsi="Verdana"/>
                <w:sz w:val="32"/>
              </w:rPr>
              <w:t>2 or more legislative non-compliance</w:t>
            </w:r>
            <w:r w:rsidR="00D46559" w:rsidRPr="00F60AFF">
              <w:rPr>
                <w:rFonts w:ascii="Verdana" w:hAnsi="Verdana"/>
                <w:sz w:val="32"/>
              </w:rPr>
              <w:t>s</w:t>
            </w:r>
          </w:p>
        </w:tc>
        <w:tc>
          <w:tcPr>
            <w:tcW w:w="864" w:type="dxa"/>
          </w:tcPr>
          <w:p w14:paraId="5F380369" w14:textId="709B3F8D" w:rsidR="00F70577" w:rsidRPr="00F60AFF" w:rsidRDefault="005B20EA" w:rsidP="00D46559">
            <w:pPr>
              <w:jc w:val="center"/>
              <w:rPr>
                <w:rFonts w:ascii="Verdana" w:hAnsi="Verdana"/>
                <w:b/>
                <w:sz w:val="32"/>
              </w:rPr>
            </w:pPr>
            <w:r>
              <w:rPr>
                <w:rFonts w:ascii="Verdana" w:hAnsi="Verdana"/>
                <w:b/>
                <w:sz w:val="32"/>
              </w:rPr>
              <w:t>X</w:t>
            </w:r>
          </w:p>
        </w:tc>
      </w:tr>
      <w:tr w:rsidR="00F70577" w:rsidRPr="00F60AFF" w14:paraId="32AB9B11" w14:textId="77777777" w:rsidTr="00D46559">
        <w:tc>
          <w:tcPr>
            <w:tcW w:w="1034" w:type="dxa"/>
            <w:shd w:val="clear" w:color="auto" w:fill="FFC000"/>
          </w:tcPr>
          <w:p w14:paraId="0CFDF00F" w14:textId="77777777" w:rsidR="00F70577" w:rsidRPr="00F60AFF" w:rsidRDefault="00F70577" w:rsidP="00B349BB">
            <w:pPr>
              <w:rPr>
                <w:rFonts w:ascii="Verdana" w:hAnsi="Verdana"/>
                <w:b/>
                <w:sz w:val="32"/>
              </w:rPr>
            </w:pPr>
          </w:p>
        </w:tc>
        <w:tc>
          <w:tcPr>
            <w:tcW w:w="5232" w:type="dxa"/>
          </w:tcPr>
          <w:p w14:paraId="04EF23C1" w14:textId="77777777" w:rsidR="00F70577" w:rsidRPr="00F60AFF" w:rsidRDefault="00F70577" w:rsidP="00F70577">
            <w:pPr>
              <w:rPr>
                <w:rFonts w:ascii="Verdana" w:hAnsi="Verdana"/>
                <w:sz w:val="32"/>
              </w:rPr>
            </w:pPr>
            <w:r w:rsidRPr="00F60AFF">
              <w:rPr>
                <w:rFonts w:ascii="Verdana" w:hAnsi="Verdana"/>
                <w:sz w:val="32"/>
              </w:rPr>
              <w:t>Single legislative non-compliance</w:t>
            </w:r>
          </w:p>
        </w:tc>
        <w:tc>
          <w:tcPr>
            <w:tcW w:w="864" w:type="dxa"/>
          </w:tcPr>
          <w:p w14:paraId="653B6557" w14:textId="3B258942" w:rsidR="00F70577" w:rsidRPr="00F60AFF" w:rsidRDefault="00F70577" w:rsidP="00D46559">
            <w:pPr>
              <w:jc w:val="center"/>
              <w:rPr>
                <w:rFonts w:ascii="Verdana" w:hAnsi="Verdana"/>
                <w:b/>
                <w:sz w:val="32"/>
              </w:rPr>
            </w:pPr>
          </w:p>
        </w:tc>
      </w:tr>
      <w:tr w:rsidR="00F70577" w:rsidRPr="00F60AFF" w14:paraId="38924107" w14:textId="77777777" w:rsidTr="00D46559">
        <w:tc>
          <w:tcPr>
            <w:tcW w:w="1034" w:type="dxa"/>
            <w:shd w:val="clear" w:color="auto" w:fill="00B050"/>
          </w:tcPr>
          <w:p w14:paraId="7C68B3AA" w14:textId="77777777" w:rsidR="00F70577" w:rsidRPr="00F60AFF" w:rsidRDefault="00F70577" w:rsidP="00B349BB">
            <w:pPr>
              <w:rPr>
                <w:rFonts w:ascii="Verdana" w:hAnsi="Verdana"/>
                <w:b/>
                <w:sz w:val="32"/>
              </w:rPr>
            </w:pPr>
          </w:p>
        </w:tc>
        <w:tc>
          <w:tcPr>
            <w:tcW w:w="5232" w:type="dxa"/>
          </w:tcPr>
          <w:p w14:paraId="57C16E74" w14:textId="77777777" w:rsidR="00F70577" w:rsidRPr="00F60AFF" w:rsidRDefault="00F70577" w:rsidP="00B349BB">
            <w:pPr>
              <w:rPr>
                <w:rFonts w:ascii="Verdana" w:hAnsi="Verdana"/>
                <w:sz w:val="32"/>
              </w:rPr>
            </w:pPr>
            <w:r w:rsidRPr="00F60AFF">
              <w:rPr>
                <w:rFonts w:ascii="Verdana" w:hAnsi="Verdana"/>
                <w:sz w:val="32"/>
              </w:rPr>
              <w:t>Fully compliant</w:t>
            </w:r>
          </w:p>
        </w:tc>
        <w:tc>
          <w:tcPr>
            <w:tcW w:w="864" w:type="dxa"/>
          </w:tcPr>
          <w:p w14:paraId="32B72EFC" w14:textId="68F29FBB" w:rsidR="00F70577" w:rsidRPr="00F60AFF" w:rsidRDefault="00F70577" w:rsidP="00D46559">
            <w:pPr>
              <w:jc w:val="center"/>
              <w:rPr>
                <w:rFonts w:ascii="Verdana" w:hAnsi="Verdana"/>
                <w:b/>
                <w:sz w:val="32"/>
              </w:rPr>
            </w:pPr>
          </w:p>
        </w:tc>
      </w:tr>
    </w:tbl>
    <w:p w14:paraId="5DD58E52" w14:textId="77777777" w:rsidR="00503D56" w:rsidRPr="00F60AFF" w:rsidRDefault="00F70577" w:rsidP="00B349BB">
      <w:pPr>
        <w:rPr>
          <w:rFonts w:ascii="Verdana" w:hAnsi="Verdana"/>
          <w:b/>
          <w:sz w:val="32"/>
        </w:rPr>
      </w:pPr>
      <w:r w:rsidRPr="00F60AFF">
        <w:rPr>
          <w:rFonts w:ascii="Verdana" w:hAnsi="Verdana"/>
          <w:b/>
          <w:noProof/>
          <w:sz w:val="32"/>
          <w:lang w:eastAsia="en-GB"/>
        </w:rPr>
        <mc:AlternateContent>
          <mc:Choice Requires="wps">
            <w:drawing>
              <wp:anchor distT="45720" distB="45720" distL="114300" distR="114300" simplePos="0" relativeHeight="251659264" behindDoc="0" locked="0" layoutInCell="1" allowOverlap="1" wp14:anchorId="542641E7" wp14:editId="1C2F918C">
                <wp:simplePos x="0" y="0"/>
                <wp:positionH relativeFrom="column">
                  <wp:posOffset>7825740</wp:posOffset>
                </wp:positionH>
                <wp:positionV relativeFrom="paragraph">
                  <wp:posOffset>335280</wp:posOffset>
                </wp:positionV>
                <wp:extent cx="6496050" cy="3714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3714750"/>
                        </a:xfrm>
                        <a:prstGeom prst="rect">
                          <a:avLst/>
                        </a:prstGeom>
                        <a:solidFill>
                          <a:srgbClr val="FFFFFF"/>
                        </a:solidFill>
                        <a:ln w="9525">
                          <a:solidFill>
                            <a:srgbClr val="000000"/>
                          </a:solidFill>
                          <a:miter lim="800000"/>
                          <a:headEnd/>
                          <a:tailEnd/>
                        </a:ln>
                      </wps:spPr>
                      <wps:txbx>
                        <w:txbxContent>
                          <w:p w14:paraId="11CC542B" w14:textId="03E0B212" w:rsidR="00C761A6" w:rsidRDefault="0000789A">
                            <w:r>
                              <w:rPr>
                                <w:noProof/>
                                <w:lang w:eastAsia="en-GB"/>
                              </w:rPr>
                              <w:drawing>
                                <wp:inline distT="0" distB="0" distL="0" distR="0" wp14:anchorId="0E268996" wp14:editId="783FC149">
                                  <wp:extent cx="6324600" cy="36004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641E7" id="_x0000_s1033" type="#_x0000_t202" style="position:absolute;margin-left:616.2pt;margin-top:26.4pt;width:511.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5eJwIAAE4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">
                <v:textbox>
                  <w:txbxContent>
                    <w:p w14:paraId="11CC542B" w14:textId="03E0B212" w:rsidR="00C761A6" w:rsidRDefault="0000789A">
                      <w:r>
                        <w:rPr>
                          <w:noProof/>
                          <w:lang w:eastAsia="en-GB"/>
                        </w:rPr>
                        <w:drawing>
                          <wp:inline distT="0" distB="0" distL="0" distR="0" wp14:anchorId="0E268996" wp14:editId="38CD5DC0">
                            <wp:extent cx="6324600" cy="36004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w10:wrap type="square"/>
              </v:shape>
            </w:pict>
          </mc:Fallback>
        </mc:AlternateContent>
      </w:r>
      <w:r w:rsidRPr="00F60AFF">
        <w:rPr>
          <w:rFonts w:ascii="Verdana" w:hAnsi="Verdana"/>
          <w:b/>
          <w:noProof/>
          <w:sz w:val="32"/>
          <w:lang w:eastAsia="en-GB"/>
        </w:rPr>
        <mc:AlternateContent>
          <mc:Choice Requires="wps">
            <w:drawing>
              <wp:anchor distT="45720" distB="45720" distL="114300" distR="114300" simplePos="0" relativeHeight="251661312" behindDoc="0" locked="0" layoutInCell="1" allowOverlap="1" wp14:anchorId="565D250B" wp14:editId="2541E85B">
                <wp:simplePos x="0" y="0"/>
                <wp:positionH relativeFrom="column">
                  <wp:posOffset>186690</wp:posOffset>
                </wp:positionH>
                <wp:positionV relativeFrom="paragraph">
                  <wp:posOffset>325755</wp:posOffset>
                </wp:positionV>
                <wp:extent cx="6496050" cy="37623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3762375"/>
                        </a:xfrm>
                        <a:prstGeom prst="rect">
                          <a:avLst/>
                        </a:prstGeom>
                        <a:solidFill>
                          <a:srgbClr val="FFFFFF"/>
                        </a:solidFill>
                        <a:ln w="9525">
                          <a:solidFill>
                            <a:srgbClr val="000000"/>
                          </a:solidFill>
                          <a:miter lim="800000"/>
                          <a:headEnd/>
                          <a:tailEnd/>
                        </a:ln>
                      </wps:spPr>
                      <wps:txbx>
                        <w:txbxContent>
                          <w:p w14:paraId="46B5E41C" w14:textId="1E11D5DC" w:rsidR="00C761A6" w:rsidRDefault="0000789A">
                            <w:r>
                              <w:rPr>
                                <w:noProof/>
                                <w:lang w:eastAsia="en-GB"/>
                              </w:rPr>
                              <w:drawing>
                                <wp:inline distT="0" distB="0" distL="0" distR="0" wp14:anchorId="3FDAC3A7" wp14:editId="2AB1D624">
                                  <wp:extent cx="6362700" cy="36576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D250B" id="_x0000_s1034" type="#_x0000_t202" style="position:absolute;margin-left:14.7pt;margin-top:25.65pt;width:511.5pt;height:29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afJwIAAEw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">
                <v:textbox>
                  <w:txbxContent>
                    <w:p w14:paraId="46B5E41C" w14:textId="1E11D5DC" w:rsidR="00C761A6" w:rsidRDefault="0000789A">
                      <w:r>
                        <w:rPr>
                          <w:noProof/>
                          <w:lang w:eastAsia="en-GB"/>
                        </w:rPr>
                        <w:drawing>
                          <wp:inline distT="0" distB="0" distL="0" distR="0" wp14:anchorId="3FDAC3A7" wp14:editId="525837A4">
                            <wp:extent cx="6362700" cy="36576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w10:wrap type="square"/>
              </v:shape>
            </w:pict>
          </mc:Fallback>
        </mc:AlternateContent>
      </w:r>
    </w:p>
    <w:p w14:paraId="64C1C564" w14:textId="49541DD7" w:rsidR="00A6385B" w:rsidRPr="00F60AFF" w:rsidRDefault="001C3576" w:rsidP="00C54EDE">
      <w:pPr>
        <w:jc w:val="center"/>
        <w:rPr>
          <w:rFonts w:ascii="Verdana" w:hAnsi="Verdana"/>
          <w:b/>
          <w:sz w:val="32"/>
        </w:rPr>
      </w:pPr>
      <w:r w:rsidRPr="00F60AFF">
        <w:rPr>
          <w:rFonts w:ascii="Verdana" w:hAnsi="Verdana"/>
          <w:b/>
          <w:noProof/>
          <w:sz w:val="32"/>
          <w:lang w:eastAsia="en-GB"/>
        </w:rPr>
        <mc:AlternateContent>
          <mc:Choice Requires="wps">
            <w:drawing>
              <wp:anchor distT="0" distB="0" distL="114300" distR="114300" simplePos="0" relativeHeight="251662336" behindDoc="0" locked="0" layoutInCell="1" allowOverlap="1" wp14:anchorId="4719B841" wp14:editId="69F20DB4">
                <wp:simplePos x="0" y="0"/>
                <wp:positionH relativeFrom="column">
                  <wp:posOffset>186690</wp:posOffset>
                </wp:positionH>
                <wp:positionV relativeFrom="paragraph">
                  <wp:posOffset>4570730</wp:posOffset>
                </wp:positionV>
                <wp:extent cx="14039850" cy="29241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4039850" cy="2924175"/>
                        </a:xfrm>
                        <a:prstGeom prst="rect">
                          <a:avLst/>
                        </a:prstGeom>
                        <a:solidFill>
                          <a:schemeClr val="lt1"/>
                        </a:solidFill>
                        <a:ln w="6350">
                          <a:solidFill>
                            <a:prstClr val="black"/>
                          </a:solidFill>
                        </a:ln>
                      </wps:spPr>
                      <wps:txbx>
                        <w:txbxContent>
                          <w:p w14:paraId="38C59D48" w14:textId="28F68BE5" w:rsidR="00920DC9" w:rsidRDefault="00551875">
                            <w:pPr>
                              <w:rPr>
                                <w:rFonts w:ascii="Verdana" w:hAnsi="Verdana"/>
                              </w:rPr>
                            </w:pPr>
                            <w:r>
                              <w:rPr>
                                <w:rFonts w:ascii="Verdana" w:hAnsi="Verdana"/>
                              </w:rPr>
                              <w:t xml:space="preserve">The </w:t>
                            </w:r>
                            <w:r w:rsidR="00C71EB5">
                              <w:rPr>
                                <w:rFonts w:ascii="Verdana" w:hAnsi="Verdana"/>
                              </w:rPr>
                              <w:t>increase since the end of March in requests received</w:t>
                            </w:r>
                            <w:r>
                              <w:rPr>
                                <w:rFonts w:ascii="Verdana" w:hAnsi="Verdana"/>
                              </w:rPr>
                              <w:t xml:space="preserve"> continues</w:t>
                            </w:r>
                            <w:r w:rsidR="00C71EB5">
                              <w:rPr>
                                <w:rFonts w:ascii="Verdana" w:hAnsi="Verdana"/>
                              </w:rPr>
                              <w:t xml:space="preserve">. These are mainly connected with </w:t>
                            </w:r>
                            <w:r w:rsidR="00D37D90">
                              <w:rPr>
                                <w:rFonts w:ascii="Verdana" w:hAnsi="Verdana"/>
                              </w:rPr>
                              <w:t>requests for Covid-19 information.  It is anticipated that these will continue to rise over the coming months/year.</w:t>
                            </w:r>
                          </w:p>
                          <w:p w14:paraId="265FC368" w14:textId="456136A5" w:rsidR="00FF5FDC" w:rsidRPr="00431497" w:rsidRDefault="00C71EB5">
                            <w:pPr>
                              <w:rPr>
                                <w:rFonts w:ascii="Verdana" w:hAnsi="Verdana"/>
                              </w:rPr>
                            </w:pPr>
                            <w:r w:rsidRPr="00431497">
                              <w:rPr>
                                <w:rFonts w:ascii="Verdana" w:hAnsi="Verdana"/>
                              </w:rPr>
                              <w:t xml:space="preserve">The average time to respond to requests </w:t>
                            </w:r>
                            <w:r w:rsidR="00551875" w:rsidRPr="00431497">
                              <w:rPr>
                                <w:rFonts w:ascii="Verdana" w:hAnsi="Verdana"/>
                              </w:rPr>
                              <w:t>was 1</w:t>
                            </w:r>
                            <w:r w:rsidR="0000789A" w:rsidRPr="00431497">
                              <w:rPr>
                                <w:rFonts w:ascii="Verdana" w:hAnsi="Verdana"/>
                              </w:rPr>
                              <w:t>3</w:t>
                            </w:r>
                            <w:r w:rsidR="00551875" w:rsidRPr="00431497">
                              <w:rPr>
                                <w:rFonts w:ascii="Verdana" w:hAnsi="Verdana"/>
                              </w:rPr>
                              <w:t xml:space="preserve"> days, this is in line with </w:t>
                            </w:r>
                            <w:r w:rsidRPr="00431497">
                              <w:rPr>
                                <w:rFonts w:ascii="Verdana" w:hAnsi="Verdana"/>
                              </w:rPr>
                              <w:t xml:space="preserve">the KRI threshold of 15 days. </w:t>
                            </w:r>
                            <w:r w:rsidR="0000789A" w:rsidRPr="00431497">
                              <w:rPr>
                                <w:rFonts w:ascii="Verdana" w:hAnsi="Verdana"/>
                              </w:rPr>
                              <w:t xml:space="preserve">23 </w:t>
                            </w:r>
                            <w:r w:rsidR="00920DC9" w:rsidRPr="00431497">
                              <w:rPr>
                                <w:rFonts w:ascii="Verdana" w:hAnsi="Verdana"/>
                              </w:rPr>
                              <w:t>responses during Q</w:t>
                            </w:r>
                            <w:r w:rsidR="00551875" w:rsidRPr="00431497">
                              <w:rPr>
                                <w:rFonts w:ascii="Verdana" w:hAnsi="Verdana"/>
                              </w:rPr>
                              <w:t>2</w:t>
                            </w:r>
                            <w:r w:rsidR="00863A90" w:rsidRPr="00431497">
                              <w:rPr>
                                <w:rFonts w:ascii="Verdana" w:hAnsi="Verdana"/>
                              </w:rPr>
                              <w:t xml:space="preserve"> went over the 20</w:t>
                            </w:r>
                            <w:r w:rsidR="00B7756D" w:rsidRPr="00431497">
                              <w:rPr>
                                <w:rFonts w:ascii="Verdana" w:hAnsi="Verdana"/>
                              </w:rPr>
                              <w:t xml:space="preserve"> day period</w:t>
                            </w:r>
                            <w:r w:rsidR="008C1C2E" w:rsidRPr="00431497">
                              <w:rPr>
                                <w:rFonts w:ascii="Verdana" w:hAnsi="Verdana"/>
                              </w:rPr>
                              <w:t xml:space="preserve">, </w:t>
                            </w:r>
                            <w:r w:rsidR="00D37D90" w:rsidRPr="00431497">
                              <w:rPr>
                                <w:rFonts w:ascii="Verdana" w:hAnsi="Verdana"/>
                              </w:rPr>
                              <w:t>these requests were all related to Covid</w:t>
                            </w:r>
                            <w:r w:rsidR="00C57382" w:rsidRPr="00431497">
                              <w:rPr>
                                <w:rFonts w:ascii="Verdana" w:hAnsi="Verdana"/>
                              </w:rPr>
                              <w:t>-19</w:t>
                            </w:r>
                            <w:r w:rsidR="00D37D90" w:rsidRPr="00431497">
                              <w:rPr>
                                <w:rFonts w:ascii="Verdana" w:hAnsi="Verdana"/>
                              </w:rPr>
                              <w:t xml:space="preserve"> and more complex information was requested.</w:t>
                            </w:r>
                            <w:r w:rsidRPr="00431497">
                              <w:rPr>
                                <w:rFonts w:ascii="Verdana" w:hAnsi="Verdana"/>
                              </w:rPr>
                              <w:t xml:space="preserve"> It is almost certain that despite the best endeavours of the Information Governance team non-compliances are going to continue in the coming months.</w:t>
                            </w:r>
                            <w:r w:rsidR="00C57382" w:rsidRPr="00431497">
                              <w:rPr>
                                <w:rFonts w:ascii="Verdana" w:hAnsi="Verdana"/>
                              </w:rPr>
                              <w:t xml:space="preserve">  It often takes time for it to be confirmed by the department</w:t>
                            </w:r>
                            <w:r w:rsidR="002A6B90" w:rsidRPr="00431497">
                              <w:rPr>
                                <w:rFonts w:ascii="Verdana" w:hAnsi="Verdana"/>
                              </w:rPr>
                              <w:t>,</w:t>
                            </w:r>
                            <w:r w:rsidR="00C57382" w:rsidRPr="00431497">
                              <w:rPr>
                                <w:rFonts w:ascii="Verdana" w:hAnsi="Verdana"/>
                              </w:rPr>
                              <w:t xml:space="preserve"> if Public Health Wales holds the data</w:t>
                            </w:r>
                            <w:r w:rsidR="009B6FE3" w:rsidRPr="00431497">
                              <w:rPr>
                                <w:rFonts w:ascii="Verdana" w:hAnsi="Verdana"/>
                              </w:rPr>
                              <w:t xml:space="preserve"> and some information requests are of a complex nature and take longer to </w:t>
                            </w:r>
                            <w:r w:rsidR="002A6B90" w:rsidRPr="00431497">
                              <w:rPr>
                                <w:rFonts w:ascii="Verdana" w:hAnsi="Verdana"/>
                              </w:rPr>
                              <w:t xml:space="preserve">receive </w:t>
                            </w:r>
                            <w:r w:rsidR="009B6FE3" w:rsidRPr="00431497">
                              <w:rPr>
                                <w:rFonts w:ascii="Verdana" w:hAnsi="Verdana"/>
                              </w:rPr>
                              <w:t>a response</w:t>
                            </w:r>
                            <w:r w:rsidR="00C57382" w:rsidRPr="00431497">
                              <w:rPr>
                                <w:rFonts w:ascii="Verdana" w:hAnsi="Verdana"/>
                              </w:rPr>
                              <w:t>.</w:t>
                            </w:r>
                          </w:p>
                          <w:p w14:paraId="431DF223" w14:textId="3D7A2F75" w:rsidR="00C71EB5" w:rsidRPr="00E02537" w:rsidRDefault="00431497">
                            <w:pPr>
                              <w:rPr>
                                <w:rFonts w:ascii="Verdana" w:hAnsi="Verdana"/>
                              </w:rPr>
                            </w:pPr>
                            <w:r w:rsidRPr="0051219F">
                              <w:rPr>
                                <w:rFonts w:ascii="Verdana" w:hAnsi="Verdana"/>
                              </w:rPr>
                              <w:t>Two</w:t>
                            </w:r>
                            <w:r w:rsidR="00C44F96" w:rsidRPr="00E02537">
                              <w:rPr>
                                <w:rFonts w:ascii="Verdana" w:hAnsi="Verdana"/>
                              </w:rPr>
                              <w:t xml:space="preserve"> e</w:t>
                            </w:r>
                            <w:r w:rsidR="005B20EA" w:rsidRPr="00E02537">
                              <w:rPr>
                                <w:rFonts w:ascii="Verdana" w:hAnsi="Verdana"/>
                              </w:rPr>
                              <w:t xml:space="preserve">xemptions were engaged under section </w:t>
                            </w:r>
                            <w:r w:rsidR="00C57382" w:rsidRPr="00E02537">
                              <w:rPr>
                                <w:rFonts w:ascii="Verdana" w:hAnsi="Verdana"/>
                              </w:rPr>
                              <w:t>22 for future publication</w:t>
                            </w:r>
                            <w:r w:rsidR="00C44F96" w:rsidRPr="00E02537">
                              <w:rPr>
                                <w:rFonts w:ascii="Verdana" w:hAnsi="Verdana"/>
                              </w:rPr>
                              <w:t xml:space="preserve"> as the requests were for information which we intend to publish in the future</w:t>
                            </w:r>
                            <w:r w:rsidR="00C57382" w:rsidRPr="00E02537">
                              <w:rPr>
                                <w:rFonts w:ascii="Verdana" w:hAnsi="Verdana"/>
                              </w:rPr>
                              <w:t xml:space="preserve">. </w:t>
                            </w:r>
                            <w:r w:rsidR="00C71EB5" w:rsidRPr="00E02537">
                              <w:rPr>
                                <w:rFonts w:ascii="Verdana" w:hAnsi="Verdana"/>
                              </w:rPr>
                              <w:t xml:space="preserve"> </w:t>
                            </w:r>
                            <w:r w:rsidR="00C57382" w:rsidRPr="00E02537">
                              <w:rPr>
                                <w:rFonts w:ascii="Verdana" w:hAnsi="Verdana"/>
                              </w:rPr>
                              <w:t>This exemption required a public interest test to be carried out and whilst there is clearly a significant amount of public interest in the information requested, there is also significant public interest in delivering an effective Public Health service at the present time. Developing the information to make it suitable for publication at this time would incur diverting resources from the critical day to day work of managing the pandemic thereby degrading the other services that Public Health Wales is required to deliver as part of the response to the emergency.</w:t>
                            </w:r>
                          </w:p>
                          <w:p w14:paraId="6200BBEC" w14:textId="06D06DBE" w:rsidR="005B20EA" w:rsidRDefault="00C71EB5">
                            <w:pPr>
                              <w:rPr>
                                <w:rFonts w:ascii="Verdana" w:hAnsi="Verdana"/>
                              </w:rPr>
                            </w:pPr>
                            <w:r w:rsidRPr="00E02537">
                              <w:rPr>
                                <w:rFonts w:ascii="Verdana" w:hAnsi="Verdana"/>
                              </w:rPr>
                              <w:t>One</w:t>
                            </w:r>
                            <w:r w:rsidR="005B20EA" w:rsidRPr="00E02537">
                              <w:rPr>
                                <w:rFonts w:ascii="Verdana" w:hAnsi="Verdana"/>
                              </w:rPr>
                              <w:t xml:space="preserve"> refusal was made under section </w:t>
                            </w:r>
                            <w:r w:rsidR="00C57382" w:rsidRPr="00E02537">
                              <w:rPr>
                                <w:rFonts w:ascii="Verdana" w:hAnsi="Verdana"/>
                              </w:rPr>
                              <w:t xml:space="preserve">40 personal information.  This exemption is absolute </w:t>
                            </w:r>
                            <w:r w:rsidR="002A6B90" w:rsidRPr="00E02537">
                              <w:rPr>
                                <w:rFonts w:ascii="Verdana" w:hAnsi="Verdana"/>
                              </w:rPr>
                              <w:t xml:space="preserve">as it has the potential to identify a person </w:t>
                            </w:r>
                            <w:r w:rsidR="00C57382" w:rsidRPr="00E02537">
                              <w:rPr>
                                <w:rFonts w:ascii="Verdana" w:hAnsi="Verdana"/>
                              </w:rPr>
                              <w:t>and does not require a public interest test to be carried out.</w:t>
                            </w:r>
                          </w:p>
                          <w:p w14:paraId="050EBEB0" w14:textId="722DBF80" w:rsidR="00431497" w:rsidRDefault="00431497">
                            <w:pPr>
                              <w:rPr>
                                <w:rFonts w:ascii="Verdana" w:hAnsi="Verdana"/>
                              </w:rPr>
                            </w:pPr>
                            <w:r>
                              <w:rPr>
                                <w:rFonts w:ascii="Verdana" w:hAnsi="Verdana"/>
                              </w:rPr>
                              <w:t>One refusal was made under section 38 Health and Safety</w:t>
                            </w:r>
                            <w:r w:rsidR="00E02537">
                              <w:rPr>
                                <w:rFonts w:ascii="Verdana" w:hAnsi="Verdana"/>
                              </w:rPr>
                              <w:t>.  This exemption required a public interest test to be carried out and whilst there is very real interest in the public knowing that it has adequate levels of protection in place for its IT systems there is also risk of exposing the organisation to the risk of cyber-crime and this outweighs any arguments for disclosure.</w:t>
                            </w:r>
                          </w:p>
                          <w:p w14:paraId="601895E6" w14:textId="77777777" w:rsidR="00E02537" w:rsidRDefault="00E02537">
                            <w:pPr>
                              <w:rPr>
                                <w:rFonts w:ascii="Verdana" w:hAnsi="Verdana"/>
                              </w:rPr>
                            </w:pPr>
                          </w:p>
                          <w:p w14:paraId="368C5DDE" w14:textId="5CD96AC6" w:rsidR="0036385A" w:rsidRDefault="003638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9B841" id="Text Box 11" o:spid="_x0000_s1035" type="#_x0000_t202" style="position:absolute;left:0;text-align:left;margin-left:14.7pt;margin-top:359.9pt;width:1105.5pt;height:23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" fillcolor="white [3201]" strokeweight=".5pt">
                <v:textbox>
                  <w:txbxContent>
                    <w:p w14:paraId="38C59D48" w14:textId="28F68BE5" w:rsidR="00920DC9" w:rsidRDefault="00551875">
                      <w:pPr>
                        <w:rPr>
                          <w:rFonts w:ascii="Verdana" w:hAnsi="Verdana"/>
                        </w:rPr>
                      </w:pPr>
                      <w:r>
                        <w:rPr>
                          <w:rFonts w:ascii="Verdana" w:hAnsi="Verdana"/>
                        </w:rPr>
                        <w:t xml:space="preserve">The </w:t>
                      </w:r>
                      <w:r w:rsidR="00C71EB5">
                        <w:rPr>
                          <w:rFonts w:ascii="Verdana" w:hAnsi="Verdana"/>
                        </w:rPr>
                        <w:t>increase since the end of March in requests received</w:t>
                      </w:r>
                      <w:r>
                        <w:rPr>
                          <w:rFonts w:ascii="Verdana" w:hAnsi="Verdana"/>
                        </w:rPr>
                        <w:t xml:space="preserve"> continues</w:t>
                      </w:r>
                      <w:r w:rsidR="00C71EB5">
                        <w:rPr>
                          <w:rFonts w:ascii="Verdana" w:hAnsi="Verdana"/>
                        </w:rPr>
                        <w:t xml:space="preserve">. These are mainly connected with </w:t>
                      </w:r>
                      <w:r w:rsidR="00D37D90">
                        <w:rPr>
                          <w:rFonts w:ascii="Verdana" w:hAnsi="Verdana"/>
                        </w:rPr>
                        <w:t>requests for Covid-19 information.  It is anticipated that these will continue to rise over the coming months/year.</w:t>
                      </w:r>
                    </w:p>
                    <w:p w14:paraId="265FC368" w14:textId="456136A5" w:rsidR="00FF5FDC" w:rsidRPr="00431497" w:rsidRDefault="00C71EB5">
                      <w:pPr>
                        <w:rPr>
                          <w:rFonts w:ascii="Verdana" w:hAnsi="Verdana"/>
                        </w:rPr>
                      </w:pPr>
                      <w:r w:rsidRPr="00431497">
                        <w:rPr>
                          <w:rFonts w:ascii="Verdana" w:hAnsi="Verdana"/>
                        </w:rPr>
                        <w:t xml:space="preserve">The average time to respond to requests </w:t>
                      </w:r>
                      <w:r w:rsidR="00551875" w:rsidRPr="00431497">
                        <w:rPr>
                          <w:rFonts w:ascii="Verdana" w:hAnsi="Verdana"/>
                        </w:rPr>
                        <w:t>was 1</w:t>
                      </w:r>
                      <w:r w:rsidR="0000789A" w:rsidRPr="00431497">
                        <w:rPr>
                          <w:rFonts w:ascii="Verdana" w:hAnsi="Verdana"/>
                        </w:rPr>
                        <w:t>3</w:t>
                      </w:r>
                      <w:r w:rsidR="00551875" w:rsidRPr="00431497">
                        <w:rPr>
                          <w:rFonts w:ascii="Verdana" w:hAnsi="Verdana"/>
                        </w:rPr>
                        <w:t xml:space="preserve"> days, this is in line with </w:t>
                      </w:r>
                      <w:r w:rsidRPr="00431497">
                        <w:rPr>
                          <w:rFonts w:ascii="Verdana" w:hAnsi="Verdana"/>
                        </w:rPr>
                        <w:t xml:space="preserve">the KRI threshold of 15 days. </w:t>
                      </w:r>
                      <w:r w:rsidR="0000789A" w:rsidRPr="00431497">
                        <w:rPr>
                          <w:rFonts w:ascii="Verdana" w:hAnsi="Verdana"/>
                        </w:rPr>
                        <w:t xml:space="preserve">23 </w:t>
                      </w:r>
                      <w:r w:rsidR="00920DC9" w:rsidRPr="00431497">
                        <w:rPr>
                          <w:rFonts w:ascii="Verdana" w:hAnsi="Verdana"/>
                        </w:rPr>
                        <w:t>responses during Q</w:t>
                      </w:r>
                      <w:r w:rsidR="00551875" w:rsidRPr="00431497">
                        <w:rPr>
                          <w:rFonts w:ascii="Verdana" w:hAnsi="Verdana"/>
                        </w:rPr>
                        <w:t>2</w:t>
                      </w:r>
                      <w:r w:rsidR="00863A90" w:rsidRPr="00431497">
                        <w:rPr>
                          <w:rFonts w:ascii="Verdana" w:hAnsi="Verdana"/>
                        </w:rPr>
                        <w:t xml:space="preserve"> went over the 20</w:t>
                      </w:r>
                      <w:r w:rsidR="00B7756D" w:rsidRPr="00431497">
                        <w:rPr>
                          <w:rFonts w:ascii="Verdana" w:hAnsi="Verdana"/>
                        </w:rPr>
                        <w:t xml:space="preserve"> day period</w:t>
                      </w:r>
                      <w:r w:rsidR="008C1C2E" w:rsidRPr="00431497">
                        <w:rPr>
                          <w:rFonts w:ascii="Verdana" w:hAnsi="Verdana"/>
                        </w:rPr>
                        <w:t xml:space="preserve">, </w:t>
                      </w:r>
                      <w:r w:rsidR="00D37D90" w:rsidRPr="00431497">
                        <w:rPr>
                          <w:rFonts w:ascii="Verdana" w:hAnsi="Verdana"/>
                        </w:rPr>
                        <w:t>these requests were all related to Covid</w:t>
                      </w:r>
                      <w:r w:rsidR="00C57382" w:rsidRPr="00431497">
                        <w:rPr>
                          <w:rFonts w:ascii="Verdana" w:hAnsi="Verdana"/>
                        </w:rPr>
                        <w:t>-19</w:t>
                      </w:r>
                      <w:r w:rsidR="00D37D90" w:rsidRPr="00431497">
                        <w:rPr>
                          <w:rFonts w:ascii="Verdana" w:hAnsi="Verdana"/>
                        </w:rPr>
                        <w:t xml:space="preserve"> and more complex information was requested.</w:t>
                      </w:r>
                      <w:r w:rsidRPr="00431497">
                        <w:rPr>
                          <w:rFonts w:ascii="Verdana" w:hAnsi="Verdana"/>
                        </w:rPr>
                        <w:t xml:space="preserve"> It is almost certain that despite the best endeavours of the Information Governance team non-compliances are going to continue in the coming months.</w:t>
                      </w:r>
                      <w:r w:rsidR="00C57382" w:rsidRPr="00431497">
                        <w:rPr>
                          <w:rFonts w:ascii="Verdana" w:hAnsi="Verdana"/>
                        </w:rPr>
                        <w:t xml:space="preserve">  It often takes time for it to be confirmed by the department</w:t>
                      </w:r>
                      <w:r w:rsidR="002A6B90" w:rsidRPr="00431497">
                        <w:rPr>
                          <w:rFonts w:ascii="Verdana" w:hAnsi="Verdana"/>
                        </w:rPr>
                        <w:t>,</w:t>
                      </w:r>
                      <w:r w:rsidR="00C57382" w:rsidRPr="00431497">
                        <w:rPr>
                          <w:rFonts w:ascii="Verdana" w:hAnsi="Verdana"/>
                        </w:rPr>
                        <w:t xml:space="preserve"> if Public Health Wales holds the data</w:t>
                      </w:r>
                      <w:r w:rsidR="009B6FE3" w:rsidRPr="00431497">
                        <w:rPr>
                          <w:rFonts w:ascii="Verdana" w:hAnsi="Verdana"/>
                        </w:rPr>
                        <w:t xml:space="preserve"> and some information requests are of a complex nature and take longer to </w:t>
                      </w:r>
                      <w:r w:rsidR="002A6B90" w:rsidRPr="00431497">
                        <w:rPr>
                          <w:rFonts w:ascii="Verdana" w:hAnsi="Verdana"/>
                        </w:rPr>
                        <w:t xml:space="preserve">receive </w:t>
                      </w:r>
                      <w:r w:rsidR="009B6FE3" w:rsidRPr="00431497">
                        <w:rPr>
                          <w:rFonts w:ascii="Verdana" w:hAnsi="Verdana"/>
                        </w:rPr>
                        <w:t>a response</w:t>
                      </w:r>
                      <w:r w:rsidR="00C57382" w:rsidRPr="00431497">
                        <w:rPr>
                          <w:rFonts w:ascii="Verdana" w:hAnsi="Verdana"/>
                        </w:rPr>
                        <w:t>.</w:t>
                      </w:r>
                    </w:p>
                    <w:p w14:paraId="431DF223" w14:textId="3D7A2F75" w:rsidR="00C71EB5" w:rsidRPr="00E02537" w:rsidRDefault="00431497">
                      <w:pPr>
                        <w:rPr>
                          <w:rFonts w:ascii="Verdana" w:hAnsi="Verdana"/>
                        </w:rPr>
                      </w:pPr>
                      <w:r w:rsidRPr="0051219F">
                        <w:rPr>
                          <w:rFonts w:ascii="Verdana" w:hAnsi="Verdana"/>
                        </w:rPr>
                        <w:t>Two</w:t>
                      </w:r>
                      <w:r w:rsidR="00C44F96" w:rsidRPr="00E02537">
                        <w:rPr>
                          <w:rFonts w:ascii="Verdana" w:hAnsi="Verdana"/>
                        </w:rPr>
                        <w:t xml:space="preserve"> e</w:t>
                      </w:r>
                      <w:r w:rsidR="005B20EA" w:rsidRPr="00E02537">
                        <w:rPr>
                          <w:rFonts w:ascii="Verdana" w:hAnsi="Verdana"/>
                        </w:rPr>
                        <w:t xml:space="preserve">xemptions were engaged under section </w:t>
                      </w:r>
                      <w:r w:rsidR="00C57382" w:rsidRPr="00E02537">
                        <w:rPr>
                          <w:rFonts w:ascii="Verdana" w:hAnsi="Verdana"/>
                        </w:rPr>
                        <w:t>22 for future publication</w:t>
                      </w:r>
                      <w:r w:rsidR="00C44F96" w:rsidRPr="00E02537">
                        <w:rPr>
                          <w:rFonts w:ascii="Verdana" w:hAnsi="Verdana"/>
                        </w:rPr>
                        <w:t xml:space="preserve"> as the requests were for information which we intend to publish in the future</w:t>
                      </w:r>
                      <w:r w:rsidR="00C57382" w:rsidRPr="00E02537">
                        <w:rPr>
                          <w:rFonts w:ascii="Verdana" w:hAnsi="Verdana"/>
                        </w:rPr>
                        <w:t xml:space="preserve">. </w:t>
                      </w:r>
                      <w:r w:rsidR="00C71EB5" w:rsidRPr="00E02537">
                        <w:rPr>
                          <w:rFonts w:ascii="Verdana" w:hAnsi="Verdana"/>
                        </w:rPr>
                        <w:t xml:space="preserve"> </w:t>
                      </w:r>
                      <w:r w:rsidR="00C57382" w:rsidRPr="00E02537">
                        <w:rPr>
                          <w:rFonts w:ascii="Verdana" w:hAnsi="Verdana"/>
                        </w:rPr>
                        <w:t>This exemption required a public interest test to be carried out and whilst there is clearly a significant amount of public interest in the information requested, there is also significant public interest in delivering an effective Public Health service at the present time. Developing the information to make it suitable for publication at this time would incur diverting resources from the critical day to day work of managing the pandemic thereby degrading the other services that Public Health Wales is required to deliver as part of the response to the emergency.</w:t>
                      </w:r>
                    </w:p>
                    <w:p w14:paraId="6200BBEC" w14:textId="06D06DBE" w:rsidR="005B20EA" w:rsidRDefault="00C71EB5">
                      <w:pPr>
                        <w:rPr>
                          <w:rFonts w:ascii="Verdana" w:hAnsi="Verdana"/>
                        </w:rPr>
                      </w:pPr>
                      <w:r w:rsidRPr="00E02537">
                        <w:rPr>
                          <w:rFonts w:ascii="Verdana" w:hAnsi="Verdana"/>
                        </w:rPr>
                        <w:t>One</w:t>
                      </w:r>
                      <w:r w:rsidR="005B20EA" w:rsidRPr="00E02537">
                        <w:rPr>
                          <w:rFonts w:ascii="Verdana" w:hAnsi="Verdana"/>
                        </w:rPr>
                        <w:t xml:space="preserve"> refusal was made under section </w:t>
                      </w:r>
                      <w:r w:rsidR="00C57382" w:rsidRPr="00E02537">
                        <w:rPr>
                          <w:rFonts w:ascii="Verdana" w:hAnsi="Verdana"/>
                        </w:rPr>
                        <w:t xml:space="preserve">40 personal information.  This exemption is absolute </w:t>
                      </w:r>
                      <w:r w:rsidR="002A6B90" w:rsidRPr="00E02537">
                        <w:rPr>
                          <w:rFonts w:ascii="Verdana" w:hAnsi="Verdana"/>
                        </w:rPr>
                        <w:t xml:space="preserve">as it has the potential to identify a person </w:t>
                      </w:r>
                      <w:r w:rsidR="00C57382" w:rsidRPr="00E02537">
                        <w:rPr>
                          <w:rFonts w:ascii="Verdana" w:hAnsi="Verdana"/>
                        </w:rPr>
                        <w:t>and does not require a public interest test to be carried out.</w:t>
                      </w:r>
                    </w:p>
                    <w:p w14:paraId="050EBEB0" w14:textId="722DBF80" w:rsidR="00431497" w:rsidRDefault="00431497">
                      <w:pPr>
                        <w:rPr>
                          <w:rFonts w:ascii="Verdana" w:hAnsi="Verdana"/>
                        </w:rPr>
                      </w:pPr>
                      <w:r>
                        <w:rPr>
                          <w:rFonts w:ascii="Verdana" w:hAnsi="Verdana"/>
                        </w:rPr>
                        <w:t>One refusal was made under section 38 Health and Safety</w:t>
                      </w:r>
                      <w:r w:rsidR="00E02537">
                        <w:rPr>
                          <w:rFonts w:ascii="Verdana" w:hAnsi="Verdana"/>
                        </w:rPr>
                        <w:t>.  This exemption required a public interest test to be carried out and whilst there is very real interest in the public knowing that it has adequate levels of protection in place for its IT systems there is also risk of exposing the organisation to the risk of cyber-crime and this outweighs any arguments for disclosure.</w:t>
                      </w:r>
                    </w:p>
                    <w:p w14:paraId="601895E6" w14:textId="77777777" w:rsidR="00E02537" w:rsidRDefault="00E02537">
                      <w:pPr>
                        <w:rPr>
                          <w:rFonts w:ascii="Verdana" w:hAnsi="Verdana"/>
                        </w:rPr>
                      </w:pPr>
                    </w:p>
                    <w:p w14:paraId="368C5DDE" w14:textId="5CD96AC6" w:rsidR="0036385A" w:rsidRDefault="0036385A"/>
                  </w:txbxContent>
                </v:textbox>
              </v:shape>
            </w:pict>
          </mc:Fallback>
        </mc:AlternateContent>
      </w:r>
      <w:r w:rsidR="00F60AFF" w:rsidRPr="00F60AFF">
        <w:rPr>
          <w:rFonts w:ascii="Verdana" w:hAnsi="Verdana"/>
          <w:b/>
          <w:noProof/>
          <w:sz w:val="32"/>
          <w:lang w:eastAsia="en-GB"/>
        </w:rPr>
        <mc:AlternateContent>
          <mc:Choice Requires="wps">
            <w:drawing>
              <wp:anchor distT="0" distB="0" distL="114300" distR="114300" simplePos="0" relativeHeight="251663360" behindDoc="0" locked="0" layoutInCell="1" allowOverlap="1" wp14:anchorId="673EEA5C" wp14:editId="317F0DC7">
                <wp:simplePos x="0" y="0"/>
                <wp:positionH relativeFrom="column">
                  <wp:posOffset>192628</wp:posOffset>
                </wp:positionH>
                <wp:positionV relativeFrom="paragraph">
                  <wp:posOffset>3972387</wp:posOffset>
                </wp:positionV>
                <wp:extent cx="1472540" cy="352425"/>
                <wp:effectExtent l="0" t="0" r="13970" b="28575"/>
                <wp:wrapNone/>
                <wp:docPr id="12" name="Text Box 12"/>
                <wp:cNvGraphicFramePr/>
                <a:graphic xmlns:a="http://schemas.openxmlformats.org/drawingml/2006/main">
                  <a:graphicData uri="http://schemas.microsoft.com/office/word/2010/wordprocessingShape">
                    <wps:wsp>
                      <wps:cNvSpPr txBox="1"/>
                      <wps:spPr>
                        <a:xfrm>
                          <a:off x="0" y="0"/>
                          <a:ext cx="1472540" cy="352425"/>
                        </a:xfrm>
                        <a:prstGeom prst="rect">
                          <a:avLst/>
                        </a:prstGeom>
                        <a:solidFill>
                          <a:schemeClr val="lt1"/>
                        </a:solidFill>
                        <a:ln w="6350">
                          <a:solidFill>
                            <a:prstClr val="black"/>
                          </a:solidFill>
                        </a:ln>
                      </wps:spPr>
                      <wps:txbx>
                        <w:txbxContent>
                          <w:p w14:paraId="17709197" w14:textId="77777777" w:rsidR="00C761A6" w:rsidRPr="00F60AFF" w:rsidRDefault="00C761A6">
                            <w:pPr>
                              <w:rPr>
                                <w:rFonts w:ascii="Verdana" w:hAnsi="Verdana"/>
                                <w:b/>
                                <w:sz w:val="36"/>
                              </w:rPr>
                            </w:pPr>
                            <w:r w:rsidRPr="00F60AFF">
                              <w:rPr>
                                <w:rFonts w:ascii="Verdana" w:hAnsi="Verdana"/>
                                <w:b/>
                                <w:sz w:val="36"/>
                              </w:rPr>
                              <w:t>Narrative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EEA5C" id="Text Box 12" o:spid="_x0000_s1036" type="#_x0000_t202" style="position:absolute;left:0;text-align:left;margin-left:15.15pt;margin-top:312.8pt;width:115.95pt;height:27.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" fillcolor="white [3201]" strokeweight=".5pt">
                <v:textbox>
                  <w:txbxContent>
                    <w:p w14:paraId="17709197" w14:textId="77777777" w:rsidR="00C761A6" w:rsidRPr="00F60AFF" w:rsidRDefault="00C761A6">
                      <w:pPr>
                        <w:rPr>
                          <w:rFonts w:ascii="Verdana" w:hAnsi="Verdana"/>
                          <w:b/>
                          <w:sz w:val="36"/>
                        </w:rPr>
                      </w:pPr>
                      <w:r w:rsidRPr="00F60AFF">
                        <w:rPr>
                          <w:rFonts w:ascii="Verdana" w:hAnsi="Verdana"/>
                          <w:b/>
                          <w:sz w:val="36"/>
                        </w:rPr>
                        <w:t>Narrative</w:t>
                      </w:r>
                    </w:p>
                  </w:txbxContent>
                </v:textbox>
              </v:shape>
            </w:pict>
          </mc:Fallback>
        </mc:AlternateContent>
      </w:r>
      <w:r w:rsidR="00C54EDE" w:rsidRPr="00F60AFF">
        <w:rPr>
          <w:rFonts w:ascii="Verdana" w:hAnsi="Verdana"/>
          <w:b/>
          <w:sz w:val="32"/>
        </w:rPr>
        <w:t xml:space="preserve">           </w:t>
      </w:r>
      <w:r w:rsidR="00A6385B" w:rsidRPr="00F60AFF">
        <w:rPr>
          <w:rFonts w:ascii="Verdana" w:hAnsi="Verdana"/>
          <w:b/>
          <w:sz w:val="32"/>
        </w:rPr>
        <w:br w:type="page"/>
      </w:r>
    </w:p>
    <w:p w14:paraId="78BE72DA" w14:textId="77777777" w:rsidR="00B349BB" w:rsidRPr="00F60AFF" w:rsidRDefault="00B349BB" w:rsidP="00B349BB">
      <w:pPr>
        <w:rPr>
          <w:rFonts w:ascii="Verdana" w:hAnsi="Verdana"/>
          <w:b/>
          <w:sz w:val="32"/>
        </w:rPr>
      </w:pPr>
      <w:r w:rsidRPr="00F60AFF">
        <w:rPr>
          <w:rFonts w:ascii="Verdana" w:hAnsi="Verdana"/>
          <w:b/>
          <w:sz w:val="32"/>
        </w:rPr>
        <w:lastRenderedPageBreak/>
        <w:tab/>
      </w:r>
    </w:p>
    <w:tbl>
      <w:tblPr>
        <w:tblStyle w:val="TableGrid"/>
        <w:tblW w:w="0" w:type="auto"/>
        <w:tblInd w:w="-5" w:type="dxa"/>
        <w:tblLook w:val="04A0" w:firstRow="1" w:lastRow="0" w:firstColumn="1" w:lastColumn="0" w:noHBand="0" w:noVBand="1"/>
      </w:tblPr>
      <w:tblGrid>
        <w:gridCol w:w="1476"/>
        <w:gridCol w:w="9019"/>
        <w:gridCol w:w="1196"/>
        <w:gridCol w:w="1594"/>
        <w:gridCol w:w="5382"/>
        <w:gridCol w:w="2989"/>
      </w:tblGrid>
      <w:tr w:rsidR="001F04D0" w:rsidRPr="00F60AFF" w14:paraId="288871A0" w14:textId="77777777" w:rsidTr="00091FA7">
        <w:trPr>
          <w:trHeight w:val="591"/>
        </w:trPr>
        <w:tc>
          <w:tcPr>
            <w:tcW w:w="10495" w:type="dxa"/>
            <w:gridSpan w:val="2"/>
            <w:shd w:val="clear" w:color="auto" w:fill="D9D9D9" w:themeFill="background1" w:themeFillShade="D9"/>
          </w:tcPr>
          <w:p w14:paraId="3D491A1E" w14:textId="77777777" w:rsidR="001F04D0" w:rsidRPr="00F60AFF" w:rsidRDefault="001F04D0" w:rsidP="00A6385B">
            <w:pPr>
              <w:jc w:val="center"/>
              <w:rPr>
                <w:rFonts w:ascii="Verdana" w:hAnsi="Verdana"/>
                <w:b/>
                <w:sz w:val="32"/>
              </w:rPr>
            </w:pPr>
            <w:r w:rsidRPr="00F60AFF">
              <w:rPr>
                <w:rFonts w:ascii="Verdana" w:hAnsi="Verdana"/>
                <w:b/>
                <w:sz w:val="32"/>
              </w:rPr>
              <w:t>Performance Indicator</w:t>
            </w:r>
          </w:p>
        </w:tc>
        <w:tc>
          <w:tcPr>
            <w:tcW w:w="1196" w:type="dxa"/>
            <w:shd w:val="clear" w:color="auto" w:fill="D9D9D9" w:themeFill="background1" w:themeFillShade="D9"/>
          </w:tcPr>
          <w:p w14:paraId="387BD3BB" w14:textId="77777777" w:rsidR="001F04D0" w:rsidRPr="00F60AFF" w:rsidRDefault="001F04D0" w:rsidP="00A6385B">
            <w:pPr>
              <w:jc w:val="center"/>
              <w:rPr>
                <w:rFonts w:ascii="Verdana" w:hAnsi="Verdana"/>
                <w:b/>
                <w:sz w:val="32"/>
              </w:rPr>
            </w:pPr>
            <w:r w:rsidRPr="00F60AFF">
              <w:rPr>
                <w:rFonts w:ascii="Verdana" w:hAnsi="Verdana"/>
                <w:b/>
                <w:sz w:val="32"/>
              </w:rPr>
              <w:t>No</w:t>
            </w:r>
          </w:p>
        </w:tc>
        <w:tc>
          <w:tcPr>
            <w:tcW w:w="1594" w:type="dxa"/>
            <w:shd w:val="clear" w:color="auto" w:fill="D9D9D9" w:themeFill="background1" w:themeFillShade="D9"/>
          </w:tcPr>
          <w:p w14:paraId="017676D1" w14:textId="77777777" w:rsidR="001F04D0" w:rsidRPr="00F60AFF" w:rsidRDefault="001F04D0" w:rsidP="001F04D0">
            <w:pPr>
              <w:jc w:val="center"/>
              <w:rPr>
                <w:rFonts w:ascii="Verdana" w:hAnsi="Verdana"/>
                <w:b/>
                <w:sz w:val="32"/>
              </w:rPr>
            </w:pPr>
            <w:r w:rsidRPr="00F60AFF">
              <w:rPr>
                <w:rFonts w:ascii="Verdana" w:hAnsi="Verdana"/>
                <w:b/>
                <w:sz w:val="32"/>
              </w:rPr>
              <w:t>Target</w:t>
            </w:r>
          </w:p>
        </w:tc>
        <w:tc>
          <w:tcPr>
            <w:tcW w:w="8371" w:type="dxa"/>
            <w:gridSpan w:val="2"/>
            <w:shd w:val="clear" w:color="auto" w:fill="D9D9D9" w:themeFill="background1" w:themeFillShade="D9"/>
          </w:tcPr>
          <w:p w14:paraId="38B8E726" w14:textId="77777777" w:rsidR="001F04D0" w:rsidRPr="00F60AFF" w:rsidRDefault="001F04D0" w:rsidP="00A6385B">
            <w:pPr>
              <w:jc w:val="center"/>
              <w:rPr>
                <w:rFonts w:ascii="Verdana" w:hAnsi="Verdana"/>
                <w:b/>
                <w:sz w:val="32"/>
              </w:rPr>
            </w:pPr>
            <w:r w:rsidRPr="00F60AFF">
              <w:rPr>
                <w:rFonts w:ascii="Verdana" w:hAnsi="Verdana"/>
                <w:b/>
                <w:sz w:val="32"/>
              </w:rPr>
              <w:t>Remarks</w:t>
            </w:r>
          </w:p>
        </w:tc>
      </w:tr>
      <w:tr w:rsidR="001F04D0" w:rsidRPr="00F60AFF" w14:paraId="27562C7C" w14:textId="77777777" w:rsidTr="00091FA7">
        <w:trPr>
          <w:trHeight w:val="568"/>
        </w:trPr>
        <w:tc>
          <w:tcPr>
            <w:tcW w:w="10495" w:type="dxa"/>
            <w:gridSpan w:val="2"/>
          </w:tcPr>
          <w:p w14:paraId="157BDDBF" w14:textId="77777777" w:rsidR="001F04D0" w:rsidRPr="00F60AFF" w:rsidRDefault="001F04D0" w:rsidP="00A6385B">
            <w:pPr>
              <w:rPr>
                <w:rFonts w:ascii="Verdana" w:hAnsi="Verdana"/>
                <w:sz w:val="28"/>
                <w:szCs w:val="28"/>
              </w:rPr>
            </w:pPr>
            <w:r w:rsidRPr="00F60AFF">
              <w:rPr>
                <w:rFonts w:ascii="Verdana" w:hAnsi="Verdana"/>
                <w:sz w:val="28"/>
                <w:szCs w:val="28"/>
              </w:rPr>
              <w:t>Total Requests Received</w:t>
            </w:r>
          </w:p>
        </w:tc>
        <w:tc>
          <w:tcPr>
            <w:tcW w:w="1196" w:type="dxa"/>
          </w:tcPr>
          <w:p w14:paraId="4BF69AF7" w14:textId="39F2147C" w:rsidR="001F04D0" w:rsidRPr="00F60AFF" w:rsidRDefault="00677A8A" w:rsidP="00314423">
            <w:pPr>
              <w:jc w:val="center"/>
              <w:rPr>
                <w:rFonts w:ascii="Verdana" w:hAnsi="Verdana"/>
                <w:sz w:val="28"/>
                <w:szCs w:val="28"/>
              </w:rPr>
            </w:pPr>
            <w:r>
              <w:rPr>
                <w:rFonts w:ascii="Verdana" w:hAnsi="Verdana"/>
                <w:sz w:val="28"/>
                <w:szCs w:val="28"/>
              </w:rPr>
              <w:t>129</w:t>
            </w:r>
          </w:p>
        </w:tc>
        <w:tc>
          <w:tcPr>
            <w:tcW w:w="1594" w:type="dxa"/>
          </w:tcPr>
          <w:p w14:paraId="4EA3C082" w14:textId="77777777" w:rsidR="001F04D0" w:rsidRPr="00F60AFF" w:rsidRDefault="001F04D0" w:rsidP="00A6385B">
            <w:pPr>
              <w:rPr>
                <w:rFonts w:ascii="Verdana" w:hAnsi="Verdana"/>
                <w:sz w:val="28"/>
                <w:szCs w:val="28"/>
              </w:rPr>
            </w:pPr>
            <w:r w:rsidRPr="00F60AFF">
              <w:rPr>
                <w:rFonts w:ascii="Verdana" w:hAnsi="Verdana"/>
                <w:sz w:val="28"/>
                <w:szCs w:val="28"/>
              </w:rPr>
              <w:t>N/A</w:t>
            </w:r>
          </w:p>
        </w:tc>
        <w:tc>
          <w:tcPr>
            <w:tcW w:w="8371" w:type="dxa"/>
            <w:gridSpan w:val="2"/>
          </w:tcPr>
          <w:p w14:paraId="7B1D1FB4" w14:textId="2BE0EE75" w:rsidR="001F04D0" w:rsidRPr="00B44040" w:rsidRDefault="0051219F" w:rsidP="00A6385B">
            <w:pPr>
              <w:rPr>
                <w:rFonts w:ascii="Verdana" w:hAnsi="Verdana"/>
                <w:sz w:val="24"/>
                <w:szCs w:val="24"/>
              </w:rPr>
            </w:pPr>
            <w:r w:rsidRPr="00B44040">
              <w:rPr>
                <w:rFonts w:ascii="Verdana" w:hAnsi="Verdana"/>
                <w:sz w:val="24"/>
                <w:szCs w:val="24"/>
              </w:rPr>
              <w:t>6 have not been sent to date</w:t>
            </w:r>
            <w:r>
              <w:rPr>
                <w:rFonts w:ascii="Verdana" w:hAnsi="Verdana"/>
                <w:sz w:val="24"/>
                <w:szCs w:val="24"/>
              </w:rPr>
              <w:t xml:space="preserve"> as we are awaiting information to collate the response</w:t>
            </w:r>
          </w:p>
        </w:tc>
      </w:tr>
      <w:tr w:rsidR="001F04D0" w:rsidRPr="00F60AFF" w14:paraId="16225CB6" w14:textId="77777777" w:rsidTr="00091FA7">
        <w:trPr>
          <w:trHeight w:val="591"/>
        </w:trPr>
        <w:tc>
          <w:tcPr>
            <w:tcW w:w="10495" w:type="dxa"/>
            <w:gridSpan w:val="2"/>
          </w:tcPr>
          <w:p w14:paraId="2FF560B2" w14:textId="77777777" w:rsidR="001F04D0" w:rsidRPr="00F60AFF" w:rsidRDefault="001F04D0" w:rsidP="00A6385B">
            <w:pPr>
              <w:rPr>
                <w:rFonts w:ascii="Verdana" w:hAnsi="Verdana"/>
                <w:sz w:val="28"/>
                <w:szCs w:val="28"/>
              </w:rPr>
            </w:pPr>
            <w:r w:rsidRPr="00F60AFF">
              <w:rPr>
                <w:rFonts w:ascii="Verdana" w:hAnsi="Verdana"/>
                <w:sz w:val="28"/>
                <w:szCs w:val="28"/>
              </w:rPr>
              <w:t>Full Release</w:t>
            </w:r>
          </w:p>
        </w:tc>
        <w:tc>
          <w:tcPr>
            <w:tcW w:w="1196" w:type="dxa"/>
          </w:tcPr>
          <w:p w14:paraId="738B69B9" w14:textId="1708BA62" w:rsidR="005B20EA" w:rsidRPr="0051219F" w:rsidRDefault="007F75A6" w:rsidP="005B20EA">
            <w:pPr>
              <w:jc w:val="center"/>
              <w:rPr>
                <w:rFonts w:ascii="Verdana" w:hAnsi="Verdana"/>
                <w:sz w:val="28"/>
                <w:szCs w:val="28"/>
                <w:highlight w:val="yellow"/>
              </w:rPr>
            </w:pPr>
            <w:r w:rsidRPr="0051219F">
              <w:rPr>
                <w:rFonts w:ascii="Verdana" w:hAnsi="Verdana"/>
                <w:sz w:val="28"/>
                <w:szCs w:val="28"/>
              </w:rPr>
              <w:t>54</w:t>
            </w:r>
          </w:p>
        </w:tc>
        <w:tc>
          <w:tcPr>
            <w:tcW w:w="1594" w:type="dxa"/>
          </w:tcPr>
          <w:p w14:paraId="4663CEF9" w14:textId="77777777" w:rsidR="001F04D0" w:rsidRPr="00F60AFF" w:rsidRDefault="001F04D0" w:rsidP="00A6385B">
            <w:pPr>
              <w:rPr>
                <w:rFonts w:ascii="Verdana" w:hAnsi="Verdana"/>
                <w:sz w:val="28"/>
                <w:szCs w:val="28"/>
              </w:rPr>
            </w:pPr>
            <w:r w:rsidRPr="00F60AFF">
              <w:rPr>
                <w:rFonts w:ascii="Verdana" w:hAnsi="Verdana"/>
                <w:sz w:val="28"/>
                <w:szCs w:val="28"/>
              </w:rPr>
              <w:t>N/A</w:t>
            </w:r>
          </w:p>
        </w:tc>
        <w:tc>
          <w:tcPr>
            <w:tcW w:w="8371" w:type="dxa"/>
            <w:gridSpan w:val="2"/>
          </w:tcPr>
          <w:p w14:paraId="7E080E87" w14:textId="77777777" w:rsidR="001F04D0" w:rsidRPr="00F60AFF" w:rsidRDefault="001F04D0" w:rsidP="00A6385B">
            <w:pPr>
              <w:rPr>
                <w:rFonts w:ascii="Verdana" w:hAnsi="Verdana"/>
                <w:b/>
                <w:sz w:val="24"/>
                <w:szCs w:val="24"/>
              </w:rPr>
            </w:pPr>
          </w:p>
        </w:tc>
      </w:tr>
      <w:tr w:rsidR="001F04D0" w:rsidRPr="00F60AFF" w14:paraId="0BBB6D05" w14:textId="77777777" w:rsidTr="00091FA7">
        <w:trPr>
          <w:trHeight w:val="568"/>
        </w:trPr>
        <w:tc>
          <w:tcPr>
            <w:tcW w:w="10495" w:type="dxa"/>
            <w:gridSpan w:val="2"/>
          </w:tcPr>
          <w:p w14:paraId="3F4B7BC6" w14:textId="77777777" w:rsidR="001F04D0" w:rsidRPr="00F60AFF" w:rsidRDefault="001F04D0" w:rsidP="00A6385B">
            <w:pPr>
              <w:rPr>
                <w:rFonts w:ascii="Verdana" w:hAnsi="Verdana"/>
                <w:sz w:val="28"/>
                <w:szCs w:val="28"/>
              </w:rPr>
            </w:pPr>
            <w:r w:rsidRPr="00F60AFF">
              <w:rPr>
                <w:rFonts w:ascii="Verdana" w:hAnsi="Verdana"/>
                <w:sz w:val="28"/>
                <w:szCs w:val="28"/>
              </w:rPr>
              <w:t>Partial release with exemptions</w:t>
            </w:r>
          </w:p>
        </w:tc>
        <w:tc>
          <w:tcPr>
            <w:tcW w:w="1196" w:type="dxa"/>
          </w:tcPr>
          <w:p w14:paraId="4DD8239C" w14:textId="44E2F334" w:rsidR="001F04D0" w:rsidRPr="0051219F" w:rsidRDefault="007F75A6" w:rsidP="00A6385B">
            <w:pPr>
              <w:jc w:val="center"/>
              <w:rPr>
                <w:rFonts w:ascii="Verdana" w:hAnsi="Verdana"/>
                <w:sz w:val="28"/>
                <w:szCs w:val="28"/>
                <w:highlight w:val="yellow"/>
              </w:rPr>
            </w:pPr>
            <w:r w:rsidRPr="0051219F">
              <w:rPr>
                <w:rFonts w:ascii="Verdana" w:hAnsi="Verdana"/>
                <w:sz w:val="28"/>
                <w:szCs w:val="28"/>
              </w:rPr>
              <w:t>2</w:t>
            </w:r>
          </w:p>
        </w:tc>
        <w:tc>
          <w:tcPr>
            <w:tcW w:w="1594" w:type="dxa"/>
          </w:tcPr>
          <w:p w14:paraId="77DAF8DA" w14:textId="77777777" w:rsidR="001F04D0" w:rsidRPr="00F60AFF" w:rsidRDefault="001F04D0" w:rsidP="00A6385B">
            <w:pPr>
              <w:rPr>
                <w:rFonts w:ascii="Verdana" w:hAnsi="Verdana"/>
                <w:sz w:val="28"/>
                <w:szCs w:val="28"/>
              </w:rPr>
            </w:pPr>
            <w:r w:rsidRPr="00F60AFF">
              <w:rPr>
                <w:rFonts w:ascii="Verdana" w:hAnsi="Verdana"/>
                <w:sz w:val="28"/>
                <w:szCs w:val="28"/>
              </w:rPr>
              <w:t>N/A</w:t>
            </w:r>
          </w:p>
        </w:tc>
        <w:tc>
          <w:tcPr>
            <w:tcW w:w="8371" w:type="dxa"/>
            <w:gridSpan w:val="2"/>
          </w:tcPr>
          <w:p w14:paraId="2689B397" w14:textId="49A241FF" w:rsidR="001F04D0" w:rsidRPr="005B20EA" w:rsidRDefault="007F75A6" w:rsidP="00C57382">
            <w:pPr>
              <w:rPr>
                <w:rFonts w:ascii="Verdana" w:hAnsi="Verdana"/>
                <w:sz w:val="24"/>
                <w:szCs w:val="24"/>
              </w:rPr>
            </w:pPr>
            <w:r>
              <w:rPr>
                <w:rFonts w:ascii="Verdana" w:hAnsi="Verdana"/>
                <w:sz w:val="24"/>
                <w:szCs w:val="24"/>
              </w:rPr>
              <w:t>1 section 38 Health and safety, 1 Section 40 Personal Data</w:t>
            </w:r>
          </w:p>
        </w:tc>
      </w:tr>
      <w:tr w:rsidR="001F04D0" w:rsidRPr="00F60AFF" w14:paraId="37ED9C9E" w14:textId="77777777" w:rsidTr="00091FA7">
        <w:trPr>
          <w:trHeight w:val="591"/>
        </w:trPr>
        <w:tc>
          <w:tcPr>
            <w:tcW w:w="10495" w:type="dxa"/>
            <w:gridSpan w:val="2"/>
          </w:tcPr>
          <w:p w14:paraId="3051FF08" w14:textId="77777777" w:rsidR="001F04D0" w:rsidRPr="00F60AFF" w:rsidRDefault="001F04D0" w:rsidP="00A6385B">
            <w:pPr>
              <w:rPr>
                <w:rFonts w:ascii="Verdana" w:hAnsi="Verdana"/>
                <w:sz w:val="28"/>
                <w:szCs w:val="28"/>
              </w:rPr>
            </w:pPr>
            <w:r w:rsidRPr="00F60AFF">
              <w:rPr>
                <w:rFonts w:ascii="Verdana" w:hAnsi="Verdana"/>
                <w:sz w:val="28"/>
                <w:szCs w:val="28"/>
              </w:rPr>
              <w:t>Release declined – Exemptions engaged</w:t>
            </w:r>
          </w:p>
        </w:tc>
        <w:tc>
          <w:tcPr>
            <w:tcW w:w="1196" w:type="dxa"/>
          </w:tcPr>
          <w:p w14:paraId="54B1A1CF" w14:textId="5198F52B" w:rsidR="001F04D0" w:rsidRPr="0051219F" w:rsidRDefault="007F75A6" w:rsidP="00A6385B">
            <w:pPr>
              <w:jc w:val="center"/>
              <w:rPr>
                <w:rFonts w:ascii="Verdana" w:hAnsi="Verdana"/>
                <w:sz w:val="28"/>
                <w:szCs w:val="28"/>
                <w:highlight w:val="yellow"/>
              </w:rPr>
            </w:pPr>
            <w:r w:rsidRPr="0051219F">
              <w:rPr>
                <w:rFonts w:ascii="Verdana" w:hAnsi="Verdana"/>
                <w:sz w:val="28"/>
                <w:szCs w:val="28"/>
              </w:rPr>
              <w:t>4</w:t>
            </w:r>
          </w:p>
        </w:tc>
        <w:tc>
          <w:tcPr>
            <w:tcW w:w="1594" w:type="dxa"/>
          </w:tcPr>
          <w:p w14:paraId="3D995C1D" w14:textId="77777777" w:rsidR="001F04D0" w:rsidRPr="00F60AFF" w:rsidRDefault="001F04D0" w:rsidP="00A6385B">
            <w:pPr>
              <w:rPr>
                <w:rFonts w:ascii="Verdana" w:hAnsi="Verdana"/>
                <w:sz w:val="28"/>
                <w:szCs w:val="28"/>
              </w:rPr>
            </w:pPr>
            <w:r w:rsidRPr="00F60AFF">
              <w:rPr>
                <w:rFonts w:ascii="Verdana" w:hAnsi="Verdana"/>
                <w:sz w:val="28"/>
                <w:szCs w:val="28"/>
              </w:rPr>
              <w:t>N/A</w:t>
            </w:r>
          </w:p>
        </w:tc>
        <w:tc>
          <w:tcPr>
            <w:tcW w:w="8371" w:type="dxa"/>
            <w:gridSpan w:val="2"/>
          </w:tcPr>
          <w:p w14:paraId="3F6F9D2D" w14:textId="7402664F" w:rsidR="001F04D0" w:rsidRPr="00F60AFF" w:rsidRDefault="007F75A6" w:rsidP="005B20EA">
            <w:pPr>
              <w:rPr>
                <w:rFonts w:ascii="Verdana" w:hAnsi="Verdana"/>
                <w:sz w:val="24"/>
                <w:szCs w:val="24"/>
              </w:rPr>
            </w:pPr>
            <w:r>
              <w:rPr>
                <w:rFonts w:ascii="Verdana" w:hAnsi="Verdana"/>
                <w:sz w:val="24"/>
                <w:szCs w:val="24"/>
              </w:rPr>
              <w:t>2 Vexatious, 2 section 22.</w:t>
            </w:r>
          </w:p>
        </w:tc>
      </w:tr>
      <w:tr w:rsidR="001F04D0" w:rsidRPr="00F60AFF" w14:paraId="24FB7D27" w14:textId="77777777" w:rsidTr="00091FA7">
        <w:trPr>
          <w:trHeight w:val="591"/>
        </w:trPr>
        <w:tc>
          <w:tcPr>
            <w:tcW w:w="10495" w:type="dxa"/>
            <w:gridSpan w:val="2"/>
          </w:tcPr>
          <w:p w14:paraId="319E2800" w14:textId="77777777" w:rsidR="001F04D0" w:rsidRPr="00F60AFF" w:rsidRDefault="001F04D0" w:rsidP="00A6385B">
            <w:pPr>
              <w:rPr>
                <w:rFonts w:ascii="Verdana" w:hAnsi="Verdana"/>
                <w:sz w:val="28"/>
                <w:szCs w:val="28"/>
              </w:rPr>
            </w:pPr>
            <w:r w:rsidRPr="00F60AFF">
              <w:rPr>
                <w:rFonts w:ascii="Verdana" w:hAnsi="Verdana"/>
                <w:sz w:val="28"/>
                <w:szCs w:val="28"/>
              </w:rPr>
              <w:t>Release declined – Information not held</w:t>
            </w:r>
          </w:p>
        </w:tc>
        <w:tc>
          <w:tcPr>
            <w:tcW w:w="1196" w:type="dxa"/>
          </w:tcPr>
          <w:p w14:paraId="1B71503C" w14:textId="1B1BCFED" w:rsidR="001F04D0" w:rsidRPr="0051219F" w:rsidRDefault="007F75A6" w:rsidP="00A6385B">
            <w:pPr>
              <w:jc w:val="center"/>
              <w:rPr>
                <w:rFonts w:ascii="Verdana" w:hAnsi="Verdana"/>
                <w:sz w:val="28"/>
                <w:szCs w:val="28"/>
                <w:highlight w:val="yellow"/>
              </w:rPr>
            </w:pPr>
            <w:r w:rsidRPr="0051219F">
              <w:rPr>
                <w:rFonts w:ascii="Verdana" w:hAnsi="Verdana"/>
                <w:sz w:val="28"/>
                <w:szCs w:val="28"/>
              </w:rPr>
              <w:t>63</w:t>
            </w:r>
          </w:p>
        </w:tc>
        <w:tc>
          <w:tcPr>
            <w:tcW w:w="1594" w:type="dxa"/>
          </w:tcPr>
          <w:p w14:paraId="651FC52B" w14:textId="77777777" w:rsidR="001F04D0" w:rsidRPr="00F60AFF" w:rsidRDefault="001F04D0" w:rsidP="00A6385B">
            <w:pPr>
              <w:rPr>
                <w:rFonts w:ascii="Verdana" w:hAnsi="Verdana"/>
                <w:sz w:val="28"/>
                <w:szCs w:val="28"/>
              </w:rPr>
            </w:pPr>
            <w:r w:rsidRPr="00F60AFF">
              <w:rPr>
                <w:rFonts w:ascii="Verdana" w:hAnsi="Verdana"/>
                <w:sz w:val="28"/>
                <w:szCs w:val="28"/>
              </w:rPr>
              <w:t>N/A</w:t>
            </w:r>
          </w:p>
        </w:tc>
        <w:tc>
          <w:tcPr>
            <w:tcW w:w="8371" w:type="dxa"/>
            <w:gridSpan w:val="2"/>
          </w:tcPr>
          <w:p w14:paraId="0EDBE561" w14:textId="77777777" w:rsidR="001F04D0" w:rsidRPr="00F60AFF" w:rsidRDefault="001F04D0" w:rsidP="00A6385B">
            <w:pPr>
              <w:rPr>
                <w:rFonts w:ascii="Verdana" w:hAnsi="Verdana"/>
                <w:b/>
                <w:sz w:val="24"/>
                <w:szCs w:val="24"/>
              </w:rPr>
            </w:pPr>
          </w:p>
        </w:tc>
      </w:tr>
      <w:tr w:rsidR="001F04D0" w:rsidRPr="00F60AFF" w14:paraId="0A5EC227" w14:textId="77777777" w:rsidTr="00091FA7">
        <w:trPr>
          <w:trHeight w:val="568"/>
        </w:trPr>
        <w:tc>
          <w:tcPr>
            <w:tcW w:w="10495" w:type="dxa"/>
            <w:gridSpan w:val="2"/>
          </w:tcPr>
          <w:p w14:paraId="5EFCFC82" w14:textId="77777777" w:rsidR="001F04D0" w:rsidRPr="00F60AFF" w:rsidRDefault="001F04D0" w:rsidP="00A6385B">
            <w:pPr>
              <w:rPr>
                <w:rFonts w:ascii="Verdana" w:hAnsi="Verdana"/>
                <w:sz w:val="28"/>
                <w:szCs w:val="28"/>
              </w:rPr>
            </w:pPr>
            <w:r w:rsidRPr="00F60AFF">
              <w:rPr>
                <w:rFonts w:ascii="Verdana" w:hAnsi="Verdana"/>
                <w:sz w:val="28"/>
                <w:szCs w:val="28"/>
              </w:rPr>
              <w:t>Deadline not met*</w:t>
            </w:r>
          </w:p>
        </w:tc>
        <w:tc>
          <w:tcPr>
            <w:tcW w:w="1196" w:type="dxa"/>
          </w:tcPr>
          <w:p w14:paraId="2A700209" w14:textId="4E1788DF" w:rsidR="001F04D0" w:rsidRPr="00F60AFF" w:rsidRDefault="00677A8A" w:rsidP="00A6385B">
            <w:pPr>
              <w:jc w:val="center"/>
              <w:rPr>
                <w:rFonts w:ascii="Verdana" w:hAnsi="Verdana"/>
                <w:sz w:val="28"/>
                <w:szCs w:val="28"/>
              </w:rPr>
            </w:pPr>
            <w:r>
              <w:rPr>
                <w:rFonts w:ascii="Verdana" w:hAnsi="Verdana"/>
                <w:sz w:val="28"/>
                <w:szCs w:val="28"/>
              </w:rPr>
              <w:t>2</w:t>
            </w:r>
            <w:r w:rsidR="0051219F">
              <w:rPr>
                <w:rFonts w:ascii="Verdana" w:hAnsi="Verdana"/>
                <w:sz w:val="28"/>
                <w:szCs w:val="28"/>
              </w:rPr>
              <w:t>9</w:t>
            </w:r>
          </w:p>
        </w:tc>
        <w:tc>
          <w:tcPr>
            <w:tcW w:w="1594" w:type="dxa"/>
          </w:tcPr>
          <w:p w14:paraId="260AE1F2" w14:textId="708332FE" w:rsidR="001F04D0" w:rsidRPr="00F60AFF" w:rsidRDefault="00142CE9" w:rsidP="00142CE9">
            <w:pPr>
              <w:rPr>
                <w:rFonts w:ascii="Verdana" w:hAnsi="Verdana"/>
                <w:sz w:val="28"/>
                <w:szCs w:val="28"/>
              </w:rPr>
            </w:pPr>
            <w:r>
              <w:rPr>
                <w:rFonts w:ascii="Verdana" w:hAnsi="Verdana"/>
                <w:sz w:val="28"/>
                <w:szCs w:val="28"/>
              </w:rPr>
              <w:t>0</w:t>
            </w:r>
            <w:r w:rsidR="001F04D0" w:rsidRPr="00F60AFF">
              <w:rPr>
                <w:rFonts w:ascii="Verdana" w:hAnsi="Verdana"/>
                <w:sz w:val="28"/>
                <w:szCs w:val="28"/>
              </w:rPr>
              <w:t>%</w:t>
            </w:r>
          </w:p>
        </w:tc>
        <w:tc>
          <w:tcPr>
            <w:tcW w:w="8371" w:type="dxa"/>
            <w:gridSpan w:val="2"/>
          </w:tcPr>
          <w:p w14:paraId="0A8AD01E" w14:textId="77777777" w:rsidR="001F04D0" w:rsidRPr="00F60AFF" w:rsidRDefault="001F04D0" w:rsidP="00A6385B">
            <w:pPr>
              <w:rPr>
                <w:rFonts w:ascii="Verdana" w:hAnsi="Verdana"/>
                <w:b/>
                <w:sz w:val="24"/>
                <w:szCs w:val="24"/>
              </w:rPr>
            </w:pPr>
          </w:p>
        </w:tc>
      </w:tr>
      <w:tr w:rsidR="00D46559" w:rsidRPr="00F60AFF" w14:paraId="3D1D1704" w14:textId="77777777" w:rsidTr="00D46559">
        <w:trPr>
          <w:trHeight w:val="522"/>
        </w:trPr>
        <w:tc>
          <w:tcPr>
            <w:tcW w:w="18667" w:type="dxa"/>
            <w:gridSpan w:val="5"/>
            <w:shd w:val="clear" w:color="auto" w:fill="FFFFFF" w:themeFill="background1"/>
          </w:tcPr>
          <w:p w14:paraId="704B0EEF" w14:textId="77777777" w:rsidR="00D46559" w:rsidRPr="00F60AFF" w:rsidRDefault="00D46559" w:rsidP="00A6385B">
            <w:pPr>
              <w:jc w:val="center"/>
              <w:rPr>
                <w:rFonts w:ascii="Verdana" w:hAnsi="Verdana"/>
                <w:b/>
                <w:sz w:val="28"/>
                <w:szCs w:val="28"/>
              </w:rPr>
            </w:pPr>
          </w:p>
        </w:tc>
        <w:tc>
          <w:tcPr>
            <w:tcW w:w="2989" w:type="dxa"/>
            <w:shd w:val="clear" w:color="auto" w:fill="FFFFFF" w:themeFill="background1"/>
          </w:tcPr>
          <w:p w14:paraId="0A88CC95" w14:textId="77777777" w:rsidR="00D46559" w:rsidRPr="00F60AFF" w:rsidRDefault="00D46559" w:rsidP="00A6385B">
            <w:pPr>
              <w:jc w:val="center"/>
              <w:rPr>
                <w:rFonts w:ascii="Verdana" w:hAnsi="Verdana"/>
                <w:b/>
                <w:sz w:val="28"/>
                <w:szCs w:val="28"/>
              </w:rPr>
            </w:pPr>
          </w:p>
        </w:tc>
      </w:tr>
      <w:tr w:rsidR="00D46559" w:rsidRPr="00F60AFF" w14:paraId="3E3C6390" w14:textId="77777777" w:rsidTr="00D46559">
        <w:trPr>
          <w:trHeight w:val="500"/>
        </w:trPr>
        <w:tc>
          <w:tcPr>
            <w:tcW w:w="18667" w:type="dxa"/>
            <w:gridSpan w:val="5"/>
            <w:shd w:val="clear" w:color="auto" w:fill="FFFFFF" w:themeFill="background1"/>
          </w:tcPr>
          <w:p w14:paraId="2008D8B6" w14:textId="77777777" w:rsidR="00D46559" w:rsidRPr="00F60AFF" w:rsidRDefault="00D46559" w:rsidP="00A6385B">
            <w:pPr>
              <w:jc w:val="center"/>
              <w:rPr>
                <w:rFonts w:ascii="Verdana" w:hAnsi="Verdana"/>
                <w:b/>
                <w:sz w:val="28"/>
                <w:szCs w:val="28"/>
              </w:rPr>
            </w:pPr>
          </w:p>
        </w:tc>
        <w:tc>
          <w:tcPr>
            <w:tcW w:w="2989" w:type="dxa"/>
            <w:shd w:val="clear" w:color="auto" w:fill="FFFFFF" w:themeFill="background1"/>
          </w:tcPr>
          <w:p w14:paraId="0E6E72F2" w14:textId="77777777" w:rsidR="00D46559" w:rsidRPr="00F60AFF" w:rsidRDefault="00D46559" w:rsidP="00A6385B">
            <w:pPr>
              <w:jc w:val="center"/>
              <w:rPr>
                <w:rFonts w:ascii="Verdana" w:hAnsi="Verdana"/>
                <w:b/>
                <w:sz w:val="28"/>
                <w:szCs w:val="28"/>
              </w:rPr>
            </w:pPr>
          </w:p>
        </w:tc>
      </w:tr>
      <w:tr w:rsidR="00D46559" w:rsidRPr="00F60AFF" w14:paraId="0E825870" w14:textId="77777777" w:rsidTr="00D46559">
        <w:trPr>
          <w:trHeight w:val="522"/>
        </w:trPr>
        <w:tc>
          <w:tcPr>
            <w:tcW w:w="18667" w:type="dxa"/>
            <w:gridSpan w:val="5"/>
            <w:shd w:val="clear" w:color="auto" w:fill="FFFFFF" w:themeFill="background1"/>
          </w:tcPr>
          <w:p w14:paraId="2DC46740" w14:textId="77777777" w:rsidR="00D46559" w:rsidRPr="00F60AFF" w:rsidRDefault="00D46559" w:rsidP="00A6385B">
            <w:pPr>
              <w:jc w:val="center"/>
              <w:rPr>
                <w:rFonts w:ascii="Verdana" w:hAnsi="Verdana"/>
                <w:b/>
                <w:sz w:val="28"/>
                <w:szCs w:val="28"/>
              </w:rPr>
            </w:pPr>
          </w:p>
        </w:tc>
        <w:tc>
          <w:tcPr>
            <w:tcW w:w="2989" w:type="dxa"/>
            <w:shd w:val="clear" w:color="auto" w:fill="FFFFFF" w:themeFill="background1"/>
          </w:tcPr>
          <w:p w14:paraId="62B9D738" w14:textId="77777777" w:rsidR="00D46559" w:rsidRPr="00F60AFF" w:rsidRDefault="00D46559" w:rsidP="00A6385B">
            <w:pPr>
              <w:jc w:val="center"/>
              <w:rPr>
                <w:rFonts w:ascii="Verdana" w:hAnsi="Verdana"/>
                <w:b/>
                <w:sz w:val="28"/>
                <w:szCs w:val="28"/>
              </w:rPr>
            </w:pPr>
          </w:p>
        </w:tc>
      </w:tr>
      <w:tr w:rsidR="00A6385B" w:rsidRPr="00F60AFF" w14:paraId="09278F7E" w14:textId="77777777" w:rsidTr="00D46559">
        <w:trPr>
          <w:trHeight w:val="500"/>
        </w:trPr>
        <w:tc>
          <w:tcPr>
            <w:tcW w:w="18667" w:type="dxa"/>
            <w:gridSpan w:val="5"/>
            <w:shd w:val="clear" w:color="auto" w:fill="D9D9D9" w:themeFill="background1" w:themeFillShade="D9"/>
          </w:tcPr>
          <w:p w14:paraId="3987730A" w14:textId="77777777" w:rsidR="00A6385B" w:rsidRPr="00F60AFF" w:rsidRDefault="00A6385B" w:rsidP="00A6385B">
            <w:pPr>
              <w:jc w:val="center"/>
              <w:rPr>
                <w:rFonts w:ascii="Verdana" w:hAnsi="Verdana"/>
                <w:b/>
                <w:sz w:val="32"/>
              </w:rPr>
            </w:pPr>
            <w:r w:rsidRPr="00F60AFF">
              <w:rPr>
                <w:rFonts w:ascii="Verdana" w:hAnsi="Verdana"/>
                <w:b/>
                <w:sz w:val="28"/>
                <w:szCs w:val="28"/>
              </w:rPr>
              <w:t>Key Risk Indicators</w:t>
            </w:r>
          </w:p>
        </w:tc>
        <w:tc>
          <w:tcPr>
            <w:tcW w:w="2989" w:type="dxa"/>
            <w:shd w:val="clear" w:color="auto" w:fill="D9D9D9" w:themeFill="background1" w:themeFillShade="D9"/>
          </w:tcPr>
          <w:p w14:paraId="1C5522DF" w14:textId="77777777" w:rsidR="00A6385B" w:rsidRPr="00F60AFF" w:rsidRDefault="00A6385B" w:rsidP="00A6385B">
            <w:pPr>
              <w:jc w:val="center"/>
              <w:rPr>
                <w:rFonts w:ascii="Verdana" w:hAnsi="Verdana"/>
                <w:b/>
                <w:sz w:val="32"/>
              </w:rPr>
            </w:pPr>
            <w:r w:rsidRPr="00F60AFF">
              <w:rPr>
                <w:rFonts w:ascii="Verdana" w:hAnsi="Verdana"/>
                <w:b/>
                <w:sz w:val="28"/>
                <w:szCs w:val="28"/>
              </w:rPr>
              <w:t>Status</w:t>
            </w:r>
          </w:p>
        </w:tc>
      </w:tr>
      <w:tr w:rsidR="00C76B4A" w:rsidRPr="00F60AFF" w14:paraId="740A3E07" w14:textId="77777777" w:rsidTr="00D46559">
        <w:trPr>
          <w:trHeight w:val="591"/>
        </w:trPr>
        <w:tc>
          <w:tcPr>
            <w:tcW w:w="1476" w:type="dxa"/>
          </w:tcPr>
          <w:p w14:paraId="4DB89D61" w14:textId="77777777" w:rsidR="00C76B4A" w:rsidRPr="00F60AFF" w:rsidRDefault="00C76B4A" w:rsidP="00A6385B">
            <w:pPr>
              <w:rPr>
                <w:rFonts w:ascii="Verdana" w:hAnsi="Verdana"/>
                <w:sz w:val="28"/>
              </w:rPr>
            </w:pPr>
            <w:r w:rsidRPr="00F60AFF">
              <w:rPr>
                <w:rFonts w:ascii="Verdana" w:hAnsi="Verdana"/>
                <w:sz w:val="28"/>
              </w:rPr>
              <w:t>KRI1</w:t>
            </w:r>
          </w:p>
        </w:tc>
        <w:tc>
          <w:tcPr>
            <w:tcW w:w="17191" w:type="dxa"/>
            <w:gridSpan w:val="4"/>
          </w:tcPr>
          <w:p w14:paraId="3E7A6C74" w14:textId="77320D0C" w:rsidR="00C76B4A" w:rsidRPr="00F60AFF" w:rsidRDefault="00C76B4A" w:rsidP="00A6385B">
            <w:pPr>
              <w:rPr>
                <w:rFonts w:ascii="Verdana" w:hAnsi="Verdana"/>
                <w:b/>
                <w:sz w:val="32"/>
              </w:rPr>
            </w:pPr>
            <w:r w:rsidRPr="00F60AFF">
              <w:rPr>
                <w:rFonts w:ascii="Verdana" w:hAnsi="Verdana"/>
                <w:sz w:val="28"/>
                <w:szCs w:val="28"/>
              </w:rPr>
              <w:t>Average time to release information &gt;15 days</w:t>
            </w:r>
            <w:r w:rsidR="008E7E93">
              <w:rPr>
                <w:rFonts w:ascii="Verdana" w:hAnsi="Verdana"/>
                <w:sz w:val="28"/>
                <w:szCs w:val="28"/>
              </w:rPr>
              <w:t xml:space="preserve"> for three consecutive quarters</w:t>
            </w:r>
          </w:p>
        </w:tc>
        <w:tc>
          <w:tcPr>
            <w:tcW w:w="2989" w:type="dxa"/>
            <w:shd w:val="clear" w:color="auto" w:fill="00B050"/>
          </w:tcPr>
          <w:p w14:paraId="799F6C4A" w14:textId="77777777" w:rsidR="00C76B4A" w:rsidRPr="00F60AFF" w:rsidRDefault="00C76B4A" w:rsidP="00A6385B">
            <w:pPr>
              <w:rPr>
                <w:rFonts w:ascii="Verdana" w:hAnsi="Verdana"/>
                <w:b/>
                <w:sz w:val="32"/>
              </w:rPr>
            </w:pPr>
          </w:p>
        </w:tc>
      </w:tr>
      <w:tr w:rsidR="00091FA7" w:rsidRPr="00F60AFF" w14:paraId="3042A16B" w14:textId="77777777" w:rsidTr="0051219F">
        <w:trPr>
          <w:trHeight w:val="568"/>
        </w:trPr>
        <w:tc>
          <w:tcPr>
            <w:tcW w:w="1476" w:type="dxa"/>
          </w:tcPr>
          <w:p w14:paraId="47FA8928" w14:textId="77777777" w:rsidR="00091FA7" w:rsidRPr="00F60AFF" w:rsidRDefault="00091FA7" w:rsidP="00091FA7">
            <w:pPr>
              <w:rPr>
                <w:rFonts w:ascii="Verdana" w:hAnsi="Verdana"/>
                <w:sz w:val="28"/>
              </w:rPr>
            </w:pPr>
            <w:r w:rsidRPr="00F60AFF">
              <w:rPr>
                <w:rFonts w:ascii="Verdana" w:hAnsi="Verdana"/>
                <w:sz w:val="28"/>
              </w:rPr>
              <w:t>KRI2</w:t>
            </w:r>
          </w:p>
        </w:tc>
        <w:tc>
          <w:tcPr>
            <w:tcW w:w="17191" w:type="dxa"/>
            <w:gridSpan w:val="4"/>
          </w:tcPr>
          <w:p w14:paraId="716C8BAF" w14:textId="2DA87BB1" w:rsidR="00091FA7" w:rsidRPr="00F60AFF" w:rsidRDefault="00091FA7" w:rsidP="00091FA7">
            <w:pPr>
              <w:rPr>
                <w:rFonts w:ascii="Verdana" w:hAnsi="Verdana"/>
                <w:sz w:val="32"/>
              </w:rPr>
            </w:pPr>
            <w:r w:rsidRPr="00F60AFF">
              <w:rPr>
                <w:rFonts w:ascii="Verdana" w:hAnsi="Verdana"/>
                <w:sz w:val="28"/>
              </w:rPr>
              <w:t>Increase in reque</w:t>
            </w:r>
            <w:r w:rsidR="008E7E93">
              <w:rPr>
                <w:rFonts w:ascii="Verdana" w:hAnsi="Verdana"/>
                <w:sz w:val="28"/>
              </w:rPr>
              <w:t>sts for three consecutive quarters</w:t>
            </w:r>
          </w:p>
        </w:tc>
        <w:tc>
          <w:tcPr>
            <w:tcW w:w="2989" w:type="dxa"/>
            <w:shd w:val="clear" w:color="auto" w:fill="FF0000"/>
          </w:tcPr>
          <w:p w14:paraId="6C37B5B4" w14:textId="77777777" w:rsidR="00091FA7" w:rsidRPr="0051219F" w:rsidRDefault="00091FA7" w:rsidP="00091FA7">
            <w:pPr>
              <w:rPr>
                <w:rFonts w:ascii="Verdana" w:hAnsi="Verdana"/>
                <w:b/>
                <w:sz w:val="32"/>
                <w:highlight w:val="red"/>
              </w:rPr>
            </w:pPr>
          </w:p>
        </w:tc>
      </w:tr>
      <w:tr w:rsidR="00091FA7" w:rsidRPr="00F60AFF" w14:paraId="0F137117" w14:textId="77777777" w:rsidTr="0051219F">
        <w:trPr>
          <w:trHeight w:val="568"/>
        </w:trPr>
        <w:tc>
          <w:tcPr>
            <w:tcW w:w="1476" w:type="dxa"/>
          </w:tcPr>
          <w:p w14:paraId="0737566C" w14:textId="77777777" w:rsidR="00091FA7" w:rsidRPr="00F60AFF" w:rsidRDefault="00091FA7" w:rsidP="00091FA7">
            <w:pPr>
              <w:rPr>
                <w:rFonts w:ascii="Verdana" w:hAnsi="Verdana"/>
                <w:sz w:val="28"/>
              </w:rPr>
            </w:pPr>
            <w:r w:rsidRPr="00F60AFF">
              <w:rPr>
                <w:rFonts w:ascii="Verdana" w:hAnsi="Verdana"/>
                <w:sz w:val="28"/>
              </w:rPr>
              <w:t>KRI3</w:t>
            </w:r>
          </w:p>
        </w:tc>
        <w:tc>
          <w:tcPr>
            <w:tcW w:w="17191" w:type="dxa"/>
            <w:gridSpan w:val="4"/>
          </w:tcPr>
          <w:p w14:paraId="70FB2AD3" w14:textId="145F4DD7" w:rsidR="00091FA7" w:rsidRPr="00F60AFF" w:rsidRDefault="00091FA7" w:rsidP="00091FA7">
            <w:pPr>
              <w:rPr>
                <w:rFonts w:ascii="Verdana" w:hAnsi="Verdana"/>
                <w:sz w:val="28"/>
              </w:rPr>
            </w:pPr>
            <w:r w:rsidRPr="00F60AFF">
              <w:rPr>
                <w:rFonts w:ascii="Verdana" w:hAnsi="Verdana"/>
                <w:sz w:val="28"/>
              </w:rPr>
              <w:t>Requests remain above</w:t>
            </w:r>
            <w:r w:rsidR="008E7E93">
              <w:rPr>
                <w:rFonts w:ascii="Verdana" w:hAnsi="Verdana"/>
                <w:sz w:val="28"/>
              </w:rPr>
              <w:t xml:space="preserve"> 50 for three consecutive quarters</w:t>
            </w:r>
          </w:p>
        </w:tc>
        <w:tc>
          <w:tcPr>
            <w:tcW w:w="2989" w:type="dxa"/>
            <w:shd w:val="clear" w:color="auto" w:fill="FF0000"/>
          </w:tcPr>
          <w:p w14:paraId="6EA6C654" w14:textId="77777777" w:rsidR="00091FA7" w:rsidRPr="00F60AFF" w:rsidRDefault="00091FA7" w:rsidP="00091FA7">
            <w:pPr>
              <w:rPr>
                <w:rFonts w:ascii="Verdana" w:hAnsi="Verdana"/>
                <w:b/>
                <w:sz w:val="32"/>
              </w:rPr>
            </w:pPr>
          </w:p>
        </w:tc>
      </w:tr>
    </w:tbl>
    <w:p w14:paraId="77E63A79" w14:textId="77777777" w:rsidR="00A6385B" w:rsidRPr="00F60AFF" w:rsidRDefault="00ED038F" w:rsidP="00ED038F">
      <w:pPr>
        <w:rPr>
          <w:rFonts w:ascii="Verdana" w:hAnsi="Verdana"/>
          <w:b/>
          <w:sz w:val="48"/>
          <w:szCs w:val="48"/>
        </w:rPr>
      </w:pPr>
      <w:r w:rsidRPr="00F60AFF">
        <w:rPr>
          <w:rFonts w:ascii="Verdana" w:hAnsi="Verdana"/>
          <w:sz w:val="28"/>
          <w:szCs w:val="28"/>
        </w:rPr>
        <w:t>*indicates legislative non-compliance</w:t>
      </w:r>
      <w:r w:rsidR="00A6385B" w:rsidRPr="00F60AFF">
        <w:rPr>
          <w:rFonts w:ascii="Verdana" w:hAnsi="Verdana"/>
          <w:b/>
          <w:sz w:val="48"/>
          <w:szCs w:val="48"/>
        </w:rPr>
        <w:br w:type="page"/>
      </w:r>
    </w:p>
    <w:p w14:paraId="565E19DC" w14:textId="77777777" w:rsidR="00D46559" w:rsidRPr="00F60AFF" w:rsidRDefault="00D46559" w:rsidP="00D46559">
      <w:pPr>
        <w:jc w:val="center"/>
        <w:rPr>
          <w:rFonts w:ascii="Verdana" w:hAnsi="Verdana"/>
          <w:b/>
          <w:sz w:val="48"/>
          <w:szCs w:val="48"/>
        </w:rPr>
      </w:pPr>
      <w:r w:rsidRPr="00F60AFF">
        <w:rPr>
          <w:rFonts w:ascii="Verdana" w:hAnsi="Verdana"/>
          <w:b/>
          <w:noProof/>
          <w:sz w:val="48"/>
          <w:szCs w:val="48"/>
          <w:lang w:eastAsia="en-GB"/>
        </w:rPr>
        <mc:AlternateContent>
          <mc:Choice Requires="wps">
            <w:drawing>
              <wp:anchor distT="0" distB="0" distL="114300" distR="114300" simplePos="0" relativeHeight="251704320" behindDoc="0" locked="0" layoutInCell="1" allowOverlap="1" wp14:anchorId="0328F57A" wp14:editId="555E0D94">
                <wp:simplePos x="0" y="0"/>
                <wp:positionH relativeFrom="column">
                  <wp:posOffset>6216015</wp:posOffset>
                </wp:positionH>
                <wp:positionV relativeFrom="paragraph">
                  <wp:posOffset>381635</wp:posOffset>
                </wp:positionV>
                <wp:extent cx="1762125" cy="3619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762125" cy="361950"/>
                        </a:xfrm>
                        <a:prstGeom prst="rect">
                          <a:avLst/>
                        </a:prstGeom>
                        <a:solidFill>
                          <a:schemeClr val="lt1"/>
                        </a:solidFill>
                        <a:ln w="6350">
                          <a:solidFill>
                            <a:prstClr val="black"/>
                          </a:solidFill>
                        </a:ln>
                      </wps:spPr>
                      <wps:txbx>
                        <w:txbxContent>
                          <w:p w14:paraId="69CCC968" w14:textId="77777777" w:rsidR="00C761A6" w:rsidRPr="00F60AFF" w:rsidRDefault="00C761A6" w:rsidP="00D46559">
                            <w:pPr>
                              <w:jc w:val="center"/>
                              <w:rPr>
                                <w:rFonts w:ascii="Verdana" w:hAnsi="Verdana"/>
                                <w:sz w:val="24"/>
                              </w:rPr>
                            </w:pPr>
                            <w:r w:rsidRPr="00F60AFF">
                              <w:rPr>
                                <w:rFonts w:ascii="Verdana" w:hAnsi="Verdana"/>
                                <w:sz w:val="24"/>
                              </w:rPr>
                              <w:t>Compliance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28F57A" id="Text Box 4" o:spid="_x0000_s1037" type="#_x0000_t202" style="position:absolute;left:0;text-align:left;margin-left:489.45pt;margin-top:30.05pt;width:138.75pt;height:28.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" fillcolor="white [3201]" strokeweight=".5pt">
                <v:textbox>
                  <w:txbxContent>
                    <w:p w14:paraId="69CCC968" w14:textId="77777777" w:rsidR="00C761A6" w:rsidRPr="00F60AFF" w:rsidRDefault="00C761A6" w:rsidP="00D46559">
                      <w:pPr>
                        <w:jc w:val="center"/>
                        <w:rPr>
                          <w:rFonts w:ascii="Verdana" w:hAnsi="Verdana"/>
                          <w:sz w:val="24"/>
                        </w:rPr>
                      </w:pPr>
                      <w:r w:rsidRPr="00F60AFF">
                        <w:rPr>
                          <w:rFonts w:ascii="Verdana" w:hAnsi="Verdana"/>
                          <w:sz w:val="24"/>
                        </w:rPr>
                        <w:t>Compliance Status</w:t>
                      </w:r>
                    </w:p>
                  </w:txbxContent>
                </v:textbox>
              </v:shape>
            </w:pict>
          </mc:Fallback>
        </mc:AlternateContent>
      </w:r>
      <w:r w:rsidR="00C761A6" w:rsidRPr="00F60AFF">
        <w:rPr>
          <w:rFonts w:ascii="Verdana" w:hAnsi="Verdana"/>
          <w:b/>
          <w:sz w:val="48"/>
          <w:szCs w:val="48"/>
        </w:rPr>
        <w:t>Data Protection (Subject Access)</w:t>
      </w:r>
      <w:r w:rsidRPr="00F60AFF">
        <w:rPr>
          <w:rFonts w:ascii="Verdana" w:hAnsi="Verdana"/>
          <w:b/>
          <w:sz w:val="48"/>
          <w:szCs w:val="48"/>
        </w:rPr>
        <w:t xml:space="preserve"> Requests</w:t>
      </w:r>
    </w:p>
    <w:p w14:paraId="7312E7F5" w14:textId="77777777" w:rsidR="00D46559" w:rsidRPr="00F60AFF" w:rsidRDefault="00D46559" w:rsidP="00D46559">
      <w:pPr>
        <w:rPr>
          <w:rFonts w:ascii="Verdana" w:hAnsi="Verdana"/>
          <w:b/>
          <w:sz w:val="32"/>
        </w:rPr>
      </w:pPr>
      <w:r w:rsidRPr="00F60AFF">
        <w:rPr>
          <w:rFonts w:ascii="Verdana" w:hAnsi="Verdana"/>
          <w:b/>
          <w:sz w:val="32"/>
        </w:rPr>
        <w:tab/>
      </w:r>
      <w:r w:rsidRPr="00F60AFF">
        <w:rPr>
          <w:rFonts w:ascii="Verdana" w:hAnsi="Verdana"/>
          <w:b/>
          <w:sz w:val="32"/>
        </w:rPr>
        <w:tab/>
      </w:r>
    </w:p>
    <w:tbl>
      <w:tblPr>
        <w:tblStyle w:val="TableGrid"/>
        <w:tblW w:w="0" w:type="auto"/>
        <w:tblInd w:w="7904" w:type="dxa"/>
        <w:tblLook w:val="04A0" w:firstRow="1" w:lastRow="0" w:firstColumn="1" w:lastColumn="0" w:noHBand="0" w:noVBand="1"/>
      </w:tblPr>
      <w:tblGrid>
        <w:gridCol w:w="1034"/>
        <w:gridCol w:w="5232"/>
        <w:gridCol w:w="864"/>
      </w:tblGrid>
      <w:tr w:rsidR="00D46559" w:rsidRPr="00F60AFF" w14:paraId="76157295" w14:textId="77777777" w:rsidTr="00C761A6">
        <w:tc>
          <w:tcPr>
            <w:tcW w:w="1034" w:type="dxa"/>
            <w:shd w:val="clear" w:color="auto" w:fill="FF0000"/>
          </w:tcPr>
          <w:p w14:paraId="37599671" w14:textId="77777777" w:rsidR="00D46559" w:rsidRPr="00F60AFF" w:rsidRDefault="00D46559" w:rsidP="00C761A6">
            <w:pPr>
              <w:rPr>
                <w:rFonts w:ascii="Verdana" w:hAnsi="Verdana"/>
                <w:b/>
                <w:sz w:val="32"/>
              </w:rPr>
            </w:pPr>
          </w:p>
        </w:tc>
        <w:tc>
          <w:tcPr>
            <w:tcW w:w="5232" w:type="dxa"/>
          </w:tcPr>
          <w:p w14:paraId="02ED5162" w14:textId="77777777" w:rsidR="00D46559" w:rsidRPr="00F60AFF" w:rsidRDefault="00D46559" w:rsidP="00C761A6">
            <w:pPr>
              <w:rPr>
                <w:rFonts w:ascii="Verdana" w:hAnsi="Verdana"/>
                <w:sz w:val="32"/>
              </w:rPr>
            </w:pPr>
            <w:r w:rsidRPr="00F60AFF">
              <w:rPr>
                <w:rFonts w:ascii="Verdana" w:hAnsi="Verdana"/>
                <w:sz w:val="32"/>
              </w:rPr>
              <w:t>2 or more legislative non-compliances</w:t>
            </w:r>
          </w:p>
        </w:tc>
        <w:tc>
          <w:tcPr>
            <w:tcW w:w="864" w:type="dxa"/>
          </w:tcPr>
          <w:p w14:paraId="6557D864" w14:textId="5B45A35F" w:rsidR="00D46559" w:rsidRPr="00F60AFF" w:rsidRDefault="00E02537" w:rsidP="00C761A6">
            <w:pPr>
              <w:jc w:val="center"/>
              <w:rPr>
                <w:rFonts w:ascii="Verdana" w:hAnsi="Verdana"/>
                <w:b/>
                <w:sz w:val="32"/>
              </w:rPr>
            </w:pPr>
            <w:r>
              <w:rPr>
                <w:rFonts w:ascii="Verdana" w:hAnsi="Verdana"/>
                <w:b/>
                <w:sz w:val="32"/>
              </w:rPr>
              <w:t>X</w:t>
            </w:r>
          </w:p>
        </w:tc>
      </w:tr>
      <w:tr w:rsidR="00D46559" w:rsidRPr="00F60AFF" w14:paraId="752FE246" w14:textId="77777777" w:rsidTr="00C761A6">
        <w:tc>
          <w:tcPr>
            <w:tcW w:w="1034" w:type="dxa"/>
            <w:shd w:val="clear" w:color="auto" w:fill="FFC000"/>
          </w:tcPr>
          <w:p w14:paraId="2FD9B172" w14:textId="77777777" w:rsidR="00D46559" w:rsidRPr="00F60AFF" w:rsidRDefault="00D46559" w:rsidP="00C761A6">
            <w:pPr>
              <w:rPr>
                <w:rFonts w:ascii="Verdana" w:hAnsi="Verdana"/>
                <w:b/>
                <w:sz w:val="32"/>
              </w:rPr>
            </w:pPr>
          </w:p>
        </w:tc>
        <w:tc>
          <w:tcPr>
            <w:tcW w:w="5232" w:type="dxa"/>
          </w:tcPr>
          <w:p w14:paraId="4D792ADF" w14:textId="77777777" w:rsidR="00D46559" w:rsidRPr="00F60AFF" w:rsidRDefault="00D46559" w:rsidP="00C761A6">
            <w:pPr>
              <w:rPr>
                <w:rFonts w:ascii="Verdana" w:hAnsi="Verdana"/>
                <w:sz w:val="32"/>
              </w:rPr>
            </w:pPr>
            <w:r w:rsidRPr="00F60AFF">
              <w:rPr>
                <w:rFonts w:ascii="Verdana" w:hAnsi="Verdana"/>
                <w:sz w:val="32"/>
              </w:rPr>
              <w:t>Single legislative non-compliance</w:t>
            </w:r>
          </w:p>
        </w:tc>
        <w:tc>
          <w:tcPr>
            <w:tcW w:w="864" w:type="dxa"/>
          </w:tcPr>
          <w:p w14:paraId="3C6E794A" w14:textId="38E16D98" w:rsidR="00D46559" w:rsidRPr="00F60AFF" w:rsidRDefault="00D46559" w:rsidP="00C761A6">
            <w:pPr>
              <w:jc w:val="center"/>
              <w:rPr>
                <w:rFonts w:ascii="Verdana" w:hAnsi="Verdana"/>
                <w:b/>
                <w:sz w:val="32"/>
              </w:rPr>
            </w:pPr>
          </w:p>
        </w:tc>
      </w:tr>
      <w:tr w:rsidR="00D46559" w:rsidRPr="00F60AFF" w14:paraId="4C9596C2" w14:textId="77777777" w:rsidTr="00C761A6">
        <w:tc>
          <w:tcPr>
            <w:tcW w:w="1034" w:type="dxa"/>
            <w:shd w:val="clear" w:color="auto" w:fill="00B050"/>
          </w:tcPr>
          <w:p w14:paraId="490881D4" w14:textId="77777777" w:rsidR="00D46559" w:rsidRPr="00F60AFF" w:rsidRDefault="00D46559" w:rsidP="00C761A6">
            <w:pPr>
              <w:rPr>
                <w:rFonts w:ascii="Verdana" w:hAnsi="Verdana"/>
                <w:b/>
                <w:sz w:val="32"/>
              </w:rPr>
            </w:pPr>
          </w:p>
        </w:tc>
        <w:tc>
          <w:tcPr>
            <w:tcW w:w="5232" w:type="dxa"/>
          </w:tcPr>
          <w:p w14:paraId="66697928" w14:textId="77777777" w:rsidR="00D46559" w:rsidRPr="00F60AFF" w:rsidRDefault="00D46559" w:rsidP="00C761A6">
            <w:pPr>
              <w:rPr>
                <w:rFonts w:ascii="Verdana" w:hAnsi="Verdana"/>
                <w:sz w:val="32"/>
              </w:rPr>
            </w:pPr>
            <w:r w:rsidRPr="00F60AFF">
              <w:rPr>
                <w:rFonts w:ascii="Verdana" w:hAnsi="Verdana"/>
                <w:sz w:val="32"/>
              </w:rPr>
              <w:t>Fully compliant</w:t>
            </w:r>
          </w:p>
        </w:tc>
        <w:tc>
          <w:tcPr>
            <w:tcW w:w="864" w:type="dxa"/>
          </w:tcPr>
          <w:p w14:paraId="7759D6E2" w14:textId="6511DFBA" w:rsidR="00D46559" w:rsidRPr="00F60AFF" w:rsidRDefault="00D46559" w:rsidP="00C761A6">
            <w:pPr>
              <w:jc w:val="center"/>
              <w:rPr>
                <w:rFonts w:ascii="Verdana" w:hAnsi="Verdana"/>
                <w:b/>
                <w:sz w:val="32"/>
              </w:rPr>
            </w:pPr>
          </w:p>
        </w:tc>
      </w:tr>
    </w:tbl>
    <w:p w14:paraId="21C577A8" w14:textId="77777777" w:rsidR="00D46559" w:rsidRPr="00F60AFF" w:rsidRDefault="00D46559" w:rsidP="00D46559">
      <w:pPr>
        <w:rPr>
          <w:rFonts w:ascii="Verdana" w:hAnsi="Verdana"/>
          <w:b/>
          <w:sz w:val="32"/>
        </w:rPr>
      </w:pPr>
      <w:r w:rsidRPr="00F60AFF">
        <w:rPr>
          <w:rFonts w:ascii="Verdana" w:hAnsi="Verdana"/>
          <w:b/>
          <w:noProof/>
          <w:sz w:val="32"/>
          <w:lang w:eastAsia="en-GB"/>
        </w:rPr>
        <mc:AlternateContent>
          <mc:Choice Requires="wps">
            <w:drawing>
              <wp:anchor distT="45720" distB="45720" distL="114300" distR="114300" simplePos="0" relativeHeight="251700224" behindDoc="0" locked="0" layoutInCell="1" allowOverlap="1" wp14:anchorId="143BD2D1" wp14:editId="5613638E">
                <wp:simplePos x="0" y="0"/>
                <wp:positionH relativeFrom="column">
                  <wp:posOffset>7825740</wp:posOffset>
                </wp:positionH>
                <wp:positionV relativeFrom="paragraph">
                  <wp:posOffset>335280</wp:posOffset>
                </wp:positionV>
                <wp:extent cx="6496050" cy="37147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3714750"/>
                        </a:xfrm>
                        <a:prstGeom prst="rect">
                          <a:avLst/>
                        </a:prstGeom>
                        <a:solidFill>
                          <a:srgbClr val="FFFFFF"/>
                        </a:solidFill>
                        <a:ln w="9525">
                          <a:solidFill>
                            <a:srgbClr val="000000"/>
                          </a:solidFill>
                          <a:miter lim="800000"/>
                          <a:headEnd/>
                          <a:tailEnd/>
                        </a:ln>
                      </wps:spPr>
                      <wps:txbx>
                        <w:txbxContent>
                          <w:p w14:paraId="69BF5FCA" w14:textId="5D98E80F" w:rsidR="00C761A6" w:rsidRDefault="00E02537" w:rsidP="00D46559">
                            <w:r>
                              <w:rPr>
                                <w:noProof/>
                                <w:lang w:eastAsia="en-GB"/>
                              </w:rPr>
                              <w:drawing>
                                <wp:inline distT="0" distB="0" distL="0" distR="0" wp14:anchorId="74586EF2" wp14:editId="29E316C6">
                                  <wp:extent cx="6353299" cy="3666679"/>
                                  <wp:effectExtent l="0" t="0" r="9525" b="1016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BD2D1" id="_x0000_s1038" type="#_x0000_t202" style="position:absolute;margin-left:616.2pt;margin-top:26.4pt;width:511.5pt;height:292.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">
                <v:textbox>
                  <w:txbxContent>
                    <w:p w14:paraId="69BF5FCA" w14:textId="5D98E80F" w:rsidR="00C761A6" w:rsidRDefault="00E02537" w:rsidP="00D46559">
                      <w:r>
                        <w:rPr>
                          <w:noProof/>
                          <w:lang w:eastAsia="en-GB"/>
                        </w:rPr>
                        <w:drawing>
                          <wp:inline distT="0" distB="0" distL="0" distR="0" wp14:anchorId="74586EF2" wp14:editId="29E316C6">
                            <wp:extent cx="6353299" cy="3666679"/>
                            <wp:effectExtent l="0" t="0" r="9525" b="1016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w10:wrap type="square"/>
              </v:shape>
            </w:pict>
          </mc:Fallback>
        </mc:AlternateContent>
      </w:r>
      <w:r w:rsidRPr="00F60AFF">
        <w:rPr>
          <w:rFonts w:ascii="Verdana" w:hAnsi="Verdana"/>
          <w:b/>
          <w:noProof/>
          <w:sz w:val="32"/>
          <w:lang w:eastAsia="en-GB"/>
        </w:rPr>
        <mc:AlternateContent>
          <mc:Choice Requires="wps">
            <w:drawing>
              <wp:anchor distT="45720" distB="45720" distL="114300" distR="114300" simplePos="0" relativeHeight="251701248" behindDoc="0" locked="0" layoutInCell="1" allowOverlap="1" wp14:anchorId="40DF314D" wp14:editId="246F16F6">
                <wp:simplePos x="0" y="0"/>
                <wp:positionH relativeFrom="column">
                  <wp:posOffset>186690</wp:posOffset>
                </wp:positionH>
                <wp:positionV relativeFrom="paragraph">
                  <wp:posOffset>325755</wp:posOffset>
                </wp:positionV>
                <wp:extent cx="6496050" cy="37623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3762375"/>
                        </a:xfrm>
                        <a:prstGeom prst="rect">
                          <a:avLst/>
                        </a:prstGeom>
                        <a:solidFill>
                          <a:srgbClr val="FFFFFF"/>
                        </a:solidFill>
                        <a:ln w="9525">
                          <a:solidFill>
                            <a:srgbClr val="000000"/>
                          </a:solidFill>
                          <a:miter lim="800000"/>
                          <a:headEnd/>
                          <a:tailEnd/>
                        </a:ln>
                      </wps:spPr>
                      <wps:txbx>
                        <w:txbxContent>
                          <w:p w14:paraId="14089C00" w14:textId="663D982E" w:rsidR="00C761A6" w:rsidRDefault="00E02537" w:rsidP="00D46559">
                            <w:pPr>
                              <w:rPr>
                                <w:noProof/>
                                <w:lang w:eastAsia="en-GB"/>
                              </w:rPr>
                            </w:pPr>
                            <w:r>
                              <w:rPr>
                                <w:noProof/>
                                <w:lang w:eastAsia="en-GB"/>
                              </w:rPr>
                              <w:drawing>
                                <wp:inline distT="0" distB="0" distL="0" distR="0" wp14:anchorId="4C56453A" wp14:editId="73102942">
                                  <wp:extent cx="6282047" cy="3679124"/>
                                  <wp:effectExtent l="0" t="0" r="5080" b="1714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F92BA38" w14:textId="4A14F897" w:rsidR="009358A5" w:rsidRDefault="009358A5" w:rsidP="00D46559">
                            <w:pPr>
                              <w:rPr>
                                <w:noProof/>
                                <w:lang w:eastAsia="en-GB"/>
                              </w:rPr>
                            </w:pPr>
                          </w:p>
                          <w:p w14:paraId="063AC5F1" w14:textId="6006C429" w:rsidR="009358A5" w:rsidRDefault="009358A5" w:rsidP="00D46559">
                            <w:pPr>
                              <w:rPr>
                                <w:noProof/>
                                <w:lang w:eastAsia="en-GB"/>
                              </w:rPr>
                            </w:pPr>
                          </w:p>
                          <w:p w14:paraId="1565BD19" w14:textId="0DDF78DC" w:rsidR="009358A5" w:rsidRDefault="009358A5" w:rsidP="00D46559">
                            <w:pPr>
                              <w:rPr>
                                <w:noProof/>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F314D" id="_x0000_s1039" type="#_x0000_t202" style="position:absolute;margin-left:14.7pt;margin-top:25.65pt;width:511.5pt;height:296.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">
                <v:textbox>
                  <w:txbxContent>
                    <w:p w14:paraId="14089C00" w14:textId="663D982E" w:rsidR="00C761A6" w:rsidRDefault="00E02537" w:rsidP="00D46559">
                      <w:pPr>
                        <w:rPr>
                          <w:noProof/>
                          <w:lang w:eastAsia="en-GB"/>
                        </w:rPr>
                      </w:pPr>
                      <w:r>
                        <w:rPr>
                          <w:noProof/>
                          <w:lang w:eastAsia="en-GB"/>
                        </w:rPr>
                        <w:drawing>
                          <wp:inline distT="0" distB="0" distL="0" distR="0" wp14:anchorId="4C56453A" wp14:editId="73102942">
                            <wp:extent cx="6282047" cy="3679124"/>
                            <wp:effectExtent l="0" t="0" r="5080" b="1714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F92BA38" w14:textId="4A14F897" w:rsidR="009358A5" w:rsidRDefault="009358A5" w:rsidP="00D46559">
                      <w:pPr>
                        <w:rPr>
                          <w:noProof/>
                          <w:lang w:eastAsia="en-GB"/>
                        </w:rPr>
                      </w:pPr>
                    </w:p>
                    <w:p w14:paraId="063AC5F1" w14:textId="6006C429" w:rsidR="009358A5" w:rsidRDefault="009358A5" w:rsidP="00D46559">
                      <w:pPr>
                        <w:rPr>
                          <w:noProof/>
                          <w:lang w:eastAsia="en-GB"/>
                        </w:rPr>
                      </w:pPr>
                    </w:p>
                    <w:p w14:paraId="1565BD19" w14:textId="0DDF78DC" w:rsidR="009358A5" w:rsidRDefault="009358A5" w:rsidP="00D46559">
                      <w:pPr>
                        <w:rPr>
                          <w:noProof/>
                          <w:lang w:eastAsia="en-GB"/>
                        </w:rPr>
                      </w:pPr>
                    </w:p>
                  </w:txbxContent>
                </v:textbox>
                <w10:wrap type="square"/>
              </v:shape>
            </w:pict>
          </mc:Fallback>
        </mc:AlternateContent>
      </w:r>
    </w:p>
    <w:p w14:paraId="2F8C2014" w14:textId="1E0FFEDE" w:rsidR="00D46559" w:rsidRPr="00F60AFF" w:rsidRDefault="00F60AFF" w:rsidP="00D46559">
      <w:pPr>
        <w:jc w:val="center"/>
        <w:rPr>
          <w:rFonts w:ascii="Verdana" w:hAnsi="Verdana"/>
          <w:b/>
          <w:sz w:val="32"/>
        </w:rPr>
      </w:pPr>
      <w:r w:rsidRPr="00F60AFF">
        <w:rPr>
          <w:rFonts w:ascii="Verdana" w:hAnsi="Verdana"/>
          <w:b/>
          <w:noProof/>
          <w:sz w:val="32"/>
          <w:lang w:eastAsia="en-GB"/>
        </w:rPr>
        <mc:AlternateContent>
          <mc:Choice Requires="wps">
            <w:drawing>
              <wp:anchor distT="0" distB="0" distL="114300" distR="114300" simplePos="0" relativeHeight="251703296" behindDoc="0" locked="0" layoutInCell="1" allowOverlap="1" wp14:anchorId="6E026931" wp14:editId="66B142EB">
                <wp:simplePos x="0" y="0"/>
                <wp:positionH relativeFrom="column">
                  <wp:posOffset>192628</wp:posOffset>
                </wp:positionH>
                <wp:positionV relativeFrom="paragraph">
                  <wp:posOffset>3972387</wp:posOffset>
                </wp:positionV>
                <wp:extent cx="1472540" cy="352425"/>
                <wp:effectExtent l="0" t="0" r="13970" b="28575"/>
                <wp:wrapNone/>
                <wp:docPr id="10" name="Text Box 10"/>
                <wp:cNvGraphicFramePr/>
                <a:graphic xmlns:a="http://schemas.openxmlformats.org/drawingml/2006/main">
                  <a:graphicData uri="http://schemas.microsoft.com/office/word/2010/wordprocessingShape">
                    <wps:wsp>
                      <wps:cNvSpPr txBox="1"/>
                      <wps:spPr>
                        <a:xfrm>
                          <a:off x="0" y="0"/>
                          <a:ext cx="1472540" cy="352425"/>
                        </a:xfrm>
                        <a:prstGeom prst="rect">
                          <a:avLst/>
                        </a:prstGeom>
                        <a:solidFill>
                          <a:schemeClr val="lt1"/>
                        </a:solidFill>
                        <a:ln w="6350">
                          <a:solidFill>
                            <a:prstClr val="black"/>
                          </a:solidFill>
                        </a:ln>
                      </wps:spPr>
                      <wps:txbx>
                        <w:txbxContent>
                          <w:p w14:paraId="44E9F118" w14:textId="77777777" w:rsidR="00C761A6" w:rsidRPr="00F60AFF" w:rsidRDefault="00C761A6" w:rsidP="00D46559">
                            <w:pPr>
                              <w:rPr>
                                <w:rFonts w:ascii="Verdana" w:hAnsi="Verdana"/>
                                <w:b/>
                                <w:sz w:val="36"/>
                              </w:rPr>
                            </w:pPr>
                            <w:r w:rsidRPr="00F60AFF">
                              <w:rPr>
                                <w:rFonts w:ascii="Verdana" w:hAnsi="Verdana"/>
                                <w:b/>
                                <w:sz w:val="36"/>
                              </w:rPr>
                              <w:t>Narrative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026931" id="Text Box 10" o:spid="_x0000_s1040" type="#_x0000_t202" style="position:absolute;left:0;text-align:left;margin-left:15.15pt;margin-top:312.8pt;width:115.95pt;height:27.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" fillcolor="white [3201]" strokeweight=".5pt">
                <v:textbox>
                  <w:txbxContent>
                    <w:p w14:paraId="44E9F118" w14:textId="77777777" w:rsidR="00C761A6" w:rsidRPr="00F60AFF" w:rsidRDefault="00C761A6" w:rsidP="00D46559">
                      <w:pPr>
                        <w:rPr>
                          <w:rFonts w:ascii="Verdana" w:hAnsi="Verdana"/>
                          <w:b/>
                          <w:sz w:val="36"/>
                        </w:rPr>
                      </w:pPr>
                      <w:r w:rsidRPr="00F60AFF">
                        <w:rPr>
                          <w:rFonts w:ascii="Verdana" w:hAnsi="Verdana"/>
                          <w:b/>
                          <w:sz w:val="36"/>
                        </w:rPr>
                        <w:t>Narrative</w:t>
                      </w:r>
                    </w:p>
                  </w:txbxContent>
                </v:textbox>
              </v:shape>
            </w:pict>
          </mc:Fallback>
        </mc:AlternateContent>
      </w:r>
      <w:r w:rsidR="00D46559" w:rsidRPr="00F60AFF">
        <w:rPr>
          <w:rFonts w:ascii="Verdana" w:hAnsi="Verdana"/>
          <w:b/>
          <w:noProof/>
          <w:sz w:val="32"/>
          <w:lang w:eastAsia="en-GB"/>
        </w:rPr>
        <mc:AlternateContent>
          <mc:Choice Requires="wps">
            <w:drawing>
              <wp:anchor distT="0" distB="0" distL="114300" distR="114300" simplePos="0" relativeHeight="251702272" behindDoc="0" locked="0" layoutInCell="1" allowOverlap="1" wp14:anchorId="57AB8728" wp14:editId="7A51B7AB">
                <wp:simplePos x="0" y="0"/>
                <wp:positionH relativeFrom="column">
                  <wp:posOffset>186690</wp:posOffset>
                </wp:positionH>
                <wp:positionV relativeFrom="paragraph">
                  <wp:posOffset>4571365</wp:posOffset>
                </wp:positionV>
                <wp:extent cx="14039850" cy="16192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4039850" cy="1619250"/>
                        </a:xfrm>
                        <a:prstGeom prst="rect">
                          <a:avLst/>
                        </a:prstGeom>
                        <a:solidFill>
                          <a:schemeClr val="lt1"/>
                        </a:solidFill>
                        <a:ln w="6350">
                          <a:solidFill>
                            <a:prstClr val="black"/>
                          </a:solidFill>
                        </a:ln>
                      </wps:spPr>
                      <wps:txbx>
                        <w:txbxContent>
                          <w:p w14:paraId="4BAF97D2" w14:textId="284B91DF" w:rsidR="00C761A6" w:rsidRPr="00F60AFF" w:rsidRDefault="00E02537" w:rsidP="00D46559">
                            <w:pPr>
                              <w:rPr>
                                <w:rFonts w:ascii="Verdana" w:hAnsi="Verdana"/>
                              </w:rPr>
                            </w:pPr>
                            <w:r>
                              <w:rPr>
                                <w:rFonts w:ascii="Verdana" w:hAnsi="Verdana"/>
                              </w:rPr>
                              <w:t>10</w:t>
                            </w:r>
                            <w:r w:rsidR="008C1C2E">
                              <w:rPr>
                                <w:rFonts w:ascii="Verdana" w:hAnsi="Verdana"/>
                              </w:rPr>
                              <w:t xml:space="preserve"> </w:t>
                            </w:r>
                            <w:r w:rsidR="00B96651">
                              <w:rPr>
                                <w:rFonts w:ascii="Verdana" w:hAnsi="Verdana"/>
                              </w:rPr>
                              <w:t>S</w:t>
                            </w:r>
                            <w:r w:rsidR="00E26382">
                              <w:rPr>
                                <w:rFonts w:ascii="Verdana" w:hAnsi="Verdana"/>
                              </w:rPr>
                              <w:t xml:space="preserve">ubject </w:t>
                            </w:r>
                            <w:r w:rsidR="00B96651">
                              <w:rPr>
                                <w:rFonts w:ascii="Verdana" w:hAnsi="Verdana"/>
                              </w:rPr>
                              <w:t>Access R</w:t>
                            </w:r>
                            <w:r w:rsidR="00E26382">
                              <w:rPr>
                                <w:rFonts w:ascii="Verdana" w:hAnsi="Verdana"/>
                              </w:rPr>
                              <w:t>equest</w:t>
                            </w:r>
                            <w:r w:rsidR="00FF4DB8">
                              <w:rPr>
                                <w:rFonts w:ascii="Verdana" w:hAnsi="Verdana"/>
                              </w:rPr>
                              <w:t>s</w:t>
                            </w:r>
                            <w:r w:rsidR="00B678A6">
                              <w:rPr>
                                <w:rFonts w:ascii="Verdana" w:hAnsi="Verdana"/>
                              </w:rPr>
                              <w:t xml:space="preserve"> w</w:t>
                            </w:r>
                            <w:r w:rsidR="00FF4DB8">
                              <w:rPr>
                                <w:rFonts w:ascii="Verdana" w:hAnsi="Verdana"/>
                              </w:rPr>
                              <w:t>ere</w:t>
                            </w:r>
                            <w:r w:rsidR="008E7E93">
                              <w:rPr>
                                <w:rFonts w:ascii="Verdana" w:hAnsi="Verdana"/>
                              </w:rPr>
                              <w:t xml:space="preserve"> rece</w:t>
                            </w:r>
                            <w:r w:rsidR="00B678A6">
                              <w:rPr>
                                <w:rFonts w:ascii="Verdana" w:hAnsi="Verdana"/>
                              </w:rPr>
                              <w:t>ive</w:t>
                            </w:r>
                            <w:r w:rsidR="008C1C2E">
                              <w:rPr>
                                <w:rFonts w:ascii="Verdana" w:hAnsi="Verdana"/>
                              </w:rPr>
                              <w:t>d during the reporting period</w:t>
                            </w:r>
                            <w:r w:rsidR="000A2C98">
                              <w:rPr>
                                <w:rFonts w:ascii="Verdana" w:hAnsi="Verdana"/>
                              </w:rPr>
                              <w:t xml:space="preserve">.  The requests were for </w:t>
                            </w:r>
                            <w:r w:rsidR="009910E0">
                              <w:rPr>
                                <w:rFonts w:ascii="Verdana" w:hAnsi="Verdana"/>
                              </w:rPr>
                              <w:t>records related to infections in hotels overseas</w:t>
                            </w:r>
                            <w:r w:rsidR="000A2C98">
                              <w:rPr>
                                <w:rFonts w:ascii="Verdana" w:hAnsi="Verdana"/>
                              </w:rPr>
                              <w:t xml:space="preserve">, copies of all information in relation to a job interview, </w:t>
                            </w:r>
                            <w:r w:rsidR="00E73B85">
                              <w:rPr>
                                <w:rFonts w:ascii="Verdana" w:hAnsi="Verdana"/>
                              </w:rPr>
                              <w:t xml:space="preserve">a copy of a </w:t>
                            </w:r>
                            <w:r w:rsidR="009B6FE3">
                              <w:rPr>
                                <w:rFonts w:ascii="Verdana" w:hAnsi="Verdana"/>
                              </w:rPr>
                              <w:t>personnel</w:t>
                            </w:r>
                            <w:r w:rsidR="00E73B85">
                              <w:rPr>
                                <w:rFonts w:ascii="Verdana" w:hAnsi="Verdana"/>
                              </w:rPr>
                              <w:t xml:space="preserve"> file and a request for medical records in relation to Latent Tuberculosis</w:t>
                            </w:r>
                            <w:r w:rsidR="009910E0">
                              <w:rPr>
                                <w:rFonts w:ascii="Verdana" w:hAnsi="Verdana"/>
                              </w:rPr>
                              <w:t xml:space="preserve"> and track and trace information</w:t>
                            </w:r>
                            <w:r w:rsidR="00FF4DB8">
                              <w:rPr>
                                <w:rFonts w:ascii="Verdana" w:hAnsi="Verdana"/>
                              </w:rPr>
                              <w:t xml:space="preserve">.  </w:t>
                            </w:r>
                            <w:r>
                              <w:rPr>
                                <w:rFonts w:ascii="Verdana" w:hAnsi="Verdana"/>
                              </w:rPr>
                              <w:t>Two</w:t>
                            </w:r>
                            <w:r w:rsidR="00FF4DB8">
                              <w:rPr>
                                <w:rFonts w:ascii="Verdana" w:hAnsi="Verdana"/>
                              </w:rPr>
                              <w:t xml:space="preserve"> requests </w:t>
                            </w:r>
                            <w:r>
                              <w:rPr>
                                <w:rFonts w:ascii="Verdana" w:hAnsi="Verdana"/>
                              </w:rPr>
                              <w:t>went over the</w:t>
                            </w:r>
                            <w:r w:rsidR="00E73B85">
                              <w:rPr>
                                <w:rFonts w:ascii="Verdana" w:hAnsi="Verdana"/>
                              </w:rPr>
                              <w:t xml:space="preserve"> timescale of one calendar month</w:t>
                            </w:r>
                            <w:r>
                              <w:rPr>
                                <w:rFonts w:ascii="Verdana" w:hAnsi="Verdana"/>
                              </w:rPr>
                              <w:t xml:space="preserve"> due to waiting for information from the department</w:t>
                            </w:r>
                            <w:r w:rsidR="00E73B85">
                              <w:rPr>
                                <w:rFonts w:ascii="Verdana" w:hAnsi="Verdan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AB8728" id="Text Box 9" o:spid="_x0000_s1041" type="#_x0000_t202" style="position:absolute;left:0;text-align:left;margin-left:14.7pt;margin-top:359.95pt;width:1105.5pt;height:12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" fillcolor="white [3201]" strokeweight=".5pt">
                <v:textbox>
                  <w:txbxContent>
                    <w:p w14:paraId="4BAF97D2" w14:textId="284B91DF" w:rsidR="00C761A6" w:rsidRPr="00F60AFF" w:rsidRDefault="00E02537" w:rsidP="00D46559">
                      <w:pPr>
                        <w:rPr>
                          <w:rFonts w:ascii="Verdana" w:hAnsi="Verdana"/>
                        </w:rPr>
                      </w:pPr>
                      <w:r>
                        <w:rPr>
                          <w:rFonts w:ascii="Verdana" w:hAnsi="Verdana"/>
                        </w:rPr>
                        <w:t>10</w:t>
                      </w:r>
                      <w:r w:rsidR="008C1C2E">
                        <w:rPr>
                          <w:rFonts w:ascii="Verdana" w:hAnsi="Verdana"/>
                        </w:rPr>
                        <w:t xml:space="preserve"> </w:t>
                      </w:r>
                      <w:r w:rsidR="00B96651">
                        <w:rPr>
                          <w:rFonts w:ascii="Verdana" w:hAnsi="Verdana"/>
                        </w:rPr>
                        <w:t>S</w:t>
                      </w:r>
                      <w:r w:rsidR="00E26382">
                        <w:rPr>
                          <w:rFonts w:ascii="Verdana" w:hAnsi="Verdana"/>
                        </w:rPr>
                        <w:t xml:space="preserve">ubject </w:t>
                      </w:r>
                      <w:r w:rsidR="00B96651">
                        <w:rPr>
                          <w:rFonts w:ascii="Verdana" w:hAnsi="Verdana"/>
                        </w:rPr>
                        <w:t>Access R</w:t>
                      </w:r>
                      <w:r w:rsidR="00E26382">
                        <w:rPr>
                          <w:rFonts w:ascii="Verdana" w:hAnsi="Verdana"/>
                        </w:rPr>
                        <w:t>equest</w:t>
                      </w:r>
                      <w:r w:rsidR="00FF4DB8">
                        <w:rPr>
                          <w:rFonts w:ascii="Verdana" w:hAnsi="Verdana"/>
                        </w:rPr>
                        <w:t>s</w:t>
                      </w:r>
                      <w:r w:rsidR="00B678A6">
                        <w:rPr>
                          <w:rFonts w:ascii="Verdana" w:hAnsi="Verdana"/>
                        </w:rPr>
                        <w:t xml:space="preserve"> w</w:t>
                      </w:r>
                      <w:r w:rsidR="00FF4DB8">
                        <w:rPr>
                          <w:rFonts w:ascii="Verdana" w:hAnsi="Verdana"/>
                        </w:rPr>
                        <w:t>ere</w:t>
                      </w:r>
                      <w:r w:rsidR="008E7E93">
                        <w:rPr>
                          <w:rFonts w:ascii="Verdana" w:hAnsi="Verdana"/>
                        </w:rPr>
                        <w:t xml:space="preserve"> rece</w:t>
                      </w:r>
                      <w:r w:rsidR="00B678A6">
                        <w:rPr>
                          <w:rFonts w:ascii="Verdana" w:hAnsi="Verdana"/>
                        </w:rPr>
                        <w:t>ive</w:t>
                      </w:r>
                      <w:r w:rsidR="008C1C2E">
                        <w:rPr>
                          <w:rFonts w:ascii="Verdana" w:hAnsi="Verdana"/>
                        </w:rPr>
                        <w:t>d during the reporting period</w:t>
                      </w:r>
                      <w:r w:rsidR="000A2C98">
                        <w:rPr>
                          <w:rFonts w:ascii="Verdana" w:hAnsi="Verdana"/>
                        </w:rPr>
                        <w:t xml:space="preserve">.  The requests were for </w:t>
                      </w:r>
                      <w:r w:rsidR="009910E0">
                        <w:rPr>
                          <w:rFonts w:ascii="Verdana" w:hAnsi="Verdana"/>
                        </w:rPr>
                        <w:t>records related to infections in hotels overseas</w:t>
                      </w:r>
                      <w:r w:rsidR="000A2C98">
                        <w:rPr>
                          <w:rFonts w:ascii="Verdana" w:hAnsi="Verdana"/>
                        </w:rPr>
                        <w:t xml:space="preserve">, copies of all information in relation to a job interview, </w:t>
                      </w:r>
                      <w:r w:rsidR="00E73B85">
                        <w:rPr>
                          <w:rFonts w:ascii="Verdana" w:hAnsi="Verdana"/>
                        </w:rPr>
                        <w:t xml:space="preserve">a copy of a </w:t>
                      </w:r>
                      <w:r w:rsidR="009B6FE3">
                        <w:rPr>
                          <w:rFonts w:ascii="Verdana" w:hAnsi="Verdana"/>
                        </w:rPr>
                        <w:t>personnel</w:t>
                      </w:r>
                      <w:r w:rsidR="00E73B85">
                        <w:rPr>
                          <w:rFonts w:ascii="Verdana" w:hAnsi="Verdana"/>
                        </w:rPr>
                        <w:t xml:space="preserve"> file and a request for medical records in relation to Latent Tuberculosis</w:t>
                      </w:r>
                      <w:r w:rsidR="009910E0">
                        <w:rPr>
                          <w:rFonts w:ascii="Verdana" w:hAnsi="Verdana"/>
                        </w:rPr>
                        <w:t xml:space="preserve"> and track and trace information</w:t>
                      </w:r>
                      <w:r w:rsidR="00FF4DB8">
                        <w:rPr>
                          <w:rFonts w:ascii="Verdana" w:hAnsi="Verdana"/>
                        </w:rPr>
                        <w:t xml:space="preserve">.  </w:t>
                      </w:r>
                      <w:r>
                        <w:rPr>
                          <w:rFonts w:ascii="Verdana" w:hAnsi="Verdana"/>
                        </w:rPr>
                        <w:t>Two</w:t>
                      </w:r>
                      <w:r w:rsidR="00FF4DB8">
                        <w:rPr>
                          <w:rFonts w:ascii="Verdana" w:hAnsi="Verdana"/>
                        </w:rPr>
                        <w:t xml:space="preserve"> requests </w:t>
                      </w:r>
                      <w:r>
                        <w:rPr>
                          <w:rFonts w:ascii="Verdana" w:hAnsi="Verdana"/>
                        </w:rPr>
                        <w:t>went over the</w:t>
                      </w:r>
                      <w:r w:rsidR="00E73B85">
                        <w:rPr>
                          <w:rFonts w:ascii="Verdana" w:hAnsi="Verdana"/>
                        </w:rPr>
                        <w:t xml:space="preserve"> timescale of one calendar month</w:t>
                      </w:r>
                      <w:r>
                        <w:rPr>
                          <w:rFonts w:ascii="Verdana" w:hAnsi="Verdana"/>
                        </w:rPr>
                        <w:t xml:space="preserve"> due to waiting for information from the department</w:t>
                      </w:r>
                      <w:r w:rsidR="00E73B85">
                        <w:rPr>
                          <w:rFonts w:ascii="Verdana" w:hAnsi="Verdana"/>
                        </w:rPr>
                        <w:t>.</w:t>
                      </w:r>
                    </w:p>
                  </w:txbxContent>
                </v:textbox>
              </v:shape>
            </w:pict>
          </mc:Fallback>
        </mc:AlternateContent>
      </w:r>
      <w:r w:rsidR="00D46559" w:rsidRPr="00F60AFF">
        <w:rPr>
          <w:rFonts w:ascii="Verdana" w:hAnsi="Verdana"/>
          <w:b/>
          <w:sz w:val="32"/>
        </w:rPr>
        <w:t xml:space="preserve">           </w:t>
      </w:r>
      <w:r w:rsidR="00D46559" w:rsidRPr="00F60AFF">
        <w:rPr>
          <w:rFonts w:ascii="Verdana" w:hAnsi="Verdana"/>
          <w:b/>
          <w:sz w:val="32"/>
        </w:rPr>
        <w:br w:type="page"/>
      </w:r>
    </w:p>
    <w:p w14:paraId="2DB77403" w14:textId="77777777" w:rsidR="00D46559" w:rsidRPr="00F60AFF" w:rsidRDefault="00D46559" w:rsidP="00D46559">
      <w:pPr>
        <w:rPr>
          <w:rFonts w:ascii="Verdana" w:hAnsi="Verdana"/>
          <w:b/>
          <w:sz w:val="32"/>
        </w:rPr>
      </w:pPr>
      <w:r w:rsidRPr="00F60AFF">
        <w:rPr>
          <w:rFonts w:ascii="Verdana" w:hAnsi="Verdana"/>
          <w:b/>
          <w:sz w:val="32"/>
        </w:rPr>
        <w:tab/>
      </w:r>
    </w:p>
    <w:tbl>
      <w:tblPr>
        <w:tblStyle w:val="TableGrid"/>
        <w:tblW w:w="0" w:type="auto"/>
        <w:tblInd w:w="-5" w:type="dxa"/>
        <w:tblLook w:val="04A0" w:firstRow="1" w:lastRow="0" w:firstColumn="1" w:lastColumn="0" w:noHBand="0" w:noVBand="1"/>
      </w:tblPr>
      <w:tblGrid>
        <w:gridCol w:w="1476"/>
        <w:gridCol w:w="9019"/>
        <w:gridCol w:w="1196"/>
        <w:gridCol w:w="1594"/>
        <w:gridCol w:w="5382"/>
        <w:gridCol w:w="2989"/>
      </w:tblGrid>
      <w:tr w:rsidR="00D46559" w:rsidRPr="00F60AFF" w14:paraId="4B9D8B41" w14:textId="77777777" w:rsidTr="006E29DF">
        <w:trPr>
          <w:trHeight w:val="591"/>
        </w:trPr>
        <w:tc>
          <w:tcPr>
            <w:tcW w:w="10495" w:type="dxa"/>
            <w:gridSpan w:val="2"/>
            <w:shd w:val="clear" w:color="auto" w:fill="D9D9D9" w:themeFill="background1" w:themeFillShade="D9"/>
          </w:tcPr>
          <w:p w14:paraId="71EA5B46" w14:textId="77777777" w:rsidR="00D46559" w:rsidRPr="00F60AFF" w:rsidRDefault="00D46559" w:rsidP="00C761A6">
            <w:pPr>
              <w:jc w:val="center"/>
              <w:rPr>
                <w:rFonts w:ascii="Verdana" w:hAnsi="Verdana"/>
                <w:b/>
                <w:sz w:val="32"/>
              </w:rPr>
            </w:pPr>
            <w:r w:rsidRPr="00F60AFF">
              <w:rPr>
                <w:rFonts w:ascii="Verdana" w:hAnsi="Verdana"/>
                <w:b/>
                <w:sz w:val="32"/>
              </w:rPr>
              <w:t>Performance Indicator</w:t>
            </w:r>
          </w:p>
        </w:tc>
        <w:tc>
          <w:tcPr>
            <w:tcW w:w="1196" w:type="dxa"/>
            <w:shd w:val="clear" w:color="auto" w:fill="D9D9D9" w:themeFill="background1" w:themeFillShade="D9"/>
          </w:tcPr>
          <w:p w14:paraId="46BC7182" w14:textId="77777777" w:rsidR="00D46559" w:rsidRPr="00F60AFF" w:rsidRDefault="00D46559" w:rsidP="00C761A6">
            <w:pPr>
              <w:jc w:val="center"/>
              <w:rPr>
                <w:rFonts w:ascii="Verdana" w:hAnsi="Verdana"/>
                <w:b/>
                <w:sz w:val="32"/>
              </w:rPr>
            </w:pPr>
            <w:r w:rsidRPr="00F60AFF">
              <w:rPr>
                <w:rFonts w:ascii="Verdana" w:hAnsi="Verdana"/>
                <w:b/>
                <w:sz w:val="32"/>
              </w:rPr>
              <w:t>No</w:t>
            </w:r>
          </w:p>
        </w:tc>
        <w:tc>
          <w:tcPr>
            <w:tcW w:w="1594" w:type="dxa"/>
            <w:shd w:val="clear" w:color="auto" w:fill="D9D9D9" w:themeFill="background1" w:themeFillShade="D9"/>
          </w:tcPr>
          <w:p w14:paraId="465B636A" w14:textId="106FB964" w:rsidR="00D46559" w:rsidRPr="00F60AFF" w:rsidRDefault="00142CE9" w:rsidP="00C761A6">
            <w:pPr>
              <w:jc w:val="center"/>
              <w:rPr>
                <w:rFonts w:ascii="Verdana" w:hAnsi="Verdana"/>
                <w:b/>
                <w:sz w:val="32"/>
              </w:rPr>
            </w:pPr>
            <w:r>
              <w:rPr>
                <w:rFonts w:ascii="Verdana" w:hAnsi="Verdana"/>
                <w:b/>
                <w:sz w:val="32"/>
              </w:rPr>
              <w:t>Target</w:t>
            </w:r>
          </w:p>
        </w:tc>
        <w:tc>
          <w:tcPr>
            <w:tcW w:w="8371" w:type="dxa"/>
            <w:gridSpan w:val="2"/>
            <w:shd w:val="clear" w:color="auto" w:fill="D9D9D9" w:themeFill="background1" w:themeFillShade="D9"/>
          </w:tcPr>
          <w:p w14:paraId="3B01B585" w14:textId="77777777" w:rsidR="00D46559" w:rsidRPr="00F60AFF" w:rsidRDefault="00D46559" w:rsidP="00C761A6">
            <w:pPr>
              <w:jc w:val="center"/>
              <w:rPr>
                <w:rFonts w:ascii="Verdana" w:hAnsi="Verdana"/>
                <w:b/>
                <w:sz w:val="32"/>
              </w:rPr>
            </w:pPr>
            <w:r w:rsidRPr="00F60AFF">
              <w:rPr>
                <w:rFonts w:ascii="Verdana" w:hAnsi="Verdana"/>
                <w:b/>
                <w:sz w:val="32"/>
              </w:rPr>
              <w:t>Remarks</w:t>
            </w:r>
          </w:p>
        </w:tc>
      </w:tr>
      <w:tr w:rsidR="006E29DF" w:rsidRPr="00F60AFF" w14:paraId="49930A4E" w14:textId="77777777" w:rsidTr="006E29DF">
        <w:trPr>
          <w:trHeight w:val="568"/>
        </w:trPr>
        <w:tc>
          <w:tcPr>
            <w:tcW w:w="10495" w:type="dxa"/>
            <w:gridSpan w:val="2"/>
          </w:tcPr>
          <w:p w14:paraId="75F41194" w14:textId="77777777" w:rsidR="006E29DF" w:rsidRPr="00F60AFF" w:rsidRDefault="006E29DF" w:rsidP="006E29DF">
            <w:pPr>
              <w:rPr>
                <w:rFonts w:ascii="Verdana" w:hAnsi="Verdana"/>
                <w:sz w:val="28"/>
                <w:szCs w:val="28"/>
              </w:rPr>
            </w:pPr>
            <w:r w:rsidRPr="00F60AFF">
              <w:rPr>
                <w:rFonts w:ascii="Verdana" w:hAnsi="Verdana"/>
                <w:sz w:val="28"/>
                <w:szCs w:val="28"/>
              </w:rPr>
              <w:t>Total Requests Received</w:t>
            </w:r>
          </w:p>
        </w:tc>
        <w:tc>
          <w:tcPr>
            <w:tcW w:w="1196" w:type="dxa"/>
          </w:tcPr>
          <w:p w14:paraId="2F535A38" w14:textId="79C0DD3A" w:rsidR="006E29DF" w:rsidRPr="00F60AFF" w:rsidRDefault="009910E0" w:rsidP="006E29DF">
            <w:pPr>
              <w:jc w:val="center"/>
              <w:rPr>
                <w:rFonts w:ascii="Verdana" w:hAnsi="Verdana"/>
                <w:sz w:val="28"/>
                <w:szCs w:val="28"/>
              </w:rPr>
            </w:pPr>
            <w:r>
              <w:rPr>
                <w:rFonts w:ascii="Verdana" w:hAnsi="Verdana"/>
                <w:sz w:val="28"/>
                <w:szCs w:val="28"/>
              </w:rPr>
              <w:t>10</w:t>
            </w:r>
          </w:p>
        </w:tc>
        <w:tc>
          <w:tcPr>
            <w:tcW w:w="1594" w:type="dxa"/>
          </w:tcPr>
          <w:p w14:paraId="2BB8EF23" w14:textId="2A2AC1CD" w:rsidR="006E29DF" w:rsidRPr="00142CE9" w:rsidRDefault="00142CE9" w:rsidP="006E29DF">
            <w:pPr>
              <w:rPr>
                <w:rFonts w:ascii="Verdana" w:hAnsi="Verdana"/>
                <w:sz w:val="28"/>
                <w:szCs w:val="28"/>
              </w:rPr>
            </w:pPr>
            <w:r w:rsidRPr="00142CE9">
              <w:rPr>
                <w:rFonts w:ascii="Verdana" w:hAnsi="Verdana"/>
                <w:sz w:val="28"/>
                <w:szCs w:val="28"/>
              </w:rPr>
              <w:t>N/A</w:t>
            </w:r>
          </w:p>
        </w:tc>
        <w:tc>
          <w:tcPr>
            <w:tcW w:w="8371" w:type="dxa"/>
            <w:gridSpan w:val="2"/>
          </w:tcPr>
          <w:p w14:paraId="70BACE8E" w14:textId="77777777" w:rsidR="006E29DF" w:rsidRPr="00F60AFF" w:rsidRDefault="006E29DF" w:rsidP="006E29DF">
            <w:pPr>
              <w:rPr>
                <w:rFonts w:ascii="Verdana" w:hAnsi="Verdana"/>
                <w:sz w:val="24"/>
                <w:szCs w:val="28"/>
              </w:rPr>
            </w:pPr>
          </w:p>
        </w:tc>
      </w:tr>
      <w:tr w:rsidR="006E29DF" w:rsidRPr="00F60AFF" w14:paraId="0C7FC4B6" w14:textId="77777777" w:rsidTr="006E29DF">
        <w:trPr>
          <w:trHeight w:val="568"/>
        </w:trPr>
        <w:tc>
          <w:tcPr>
            <w:tcW w:w="10495" w:type="dxa"/>
            <w:gridSpan w:val="2"/>
          </w:tcPr>
          <w:p w14:paraId="28FF41C2" w14:textId="77777777" w:rsidR="006E29DF" w:rsidRPr="00F60AFF" w:rsidRDefault="006E29DF" w:rsidP="006E29DF">
            <w:pPr>
              <w:rPr>
                <w:rFonts w:ascii="Verdana" w:hAnsi="Verdana"/>
                <w:sz w:val="28"/>
                <w:szCs w:val="28"/>
              </w:rPr>
            </w:pPr>
            <w:r w:rsidRPr="00F60AFF">
              <w:rPr>
                <w:rFonts w:ascii="Verdana" w:hAnsi="Verdana"/>
                <w:sz w:val="28"/>
                <w:szCs w:val="28"/>
              </w:rPr>
              <w:t>Full Release</w:t>
            </w:r>
          </w:p>
        </w:tc>
        <w:tc>
          <w:tcPr>
            <w:tcW w:w="1196" w:type="dxa"/>
          </w:tcPr>
          <w:p w14:paraId="638A66C6" w14:textId="76F3E12B" w:rsidR="006E29DF" w:rsidRPr="00F60AFF" w:rsidRDefault="009910E0" w:rsidP="006E29DF">
            <w:pPr>
              <w:jc w:val="center"/>
              <w:rPr>
                <w:rFonts w:ascii="Verdana" w:hAnsi="Verdana"/>
                <w:sz w:val="28"/>
                <w:szCs w:val="28"/>
              </w:rPr>
            </w:pPr>
            <w:r>
              <w:rPr>
                <w:rFonts w:ascii="Verdana" w:hAnsi="Verdana"/>
                <w:sz w:val="28"/>
                <w:szCs w:val="28"/>
              </w:rPr>
              <w:t>6</w:t>
            </w:r>
          </w:p>
        </w:tc>
        <w:tc>
          <w:tcPr>
            <w:tcW w:w="1594" w:type="dxa"/>
          </w:tcPr>
          <w:p w14:paraId="4F9595B7" w14:textId="66BECAF4" w:rsidR="006E29DF" w:rsidRPr="00142CE9" w:rsidRDefault="00142CE9" w:rsidP="006E29DF">
            <w:pPr>
              <w:rPr>
                <w:rFonts w:ascii="Verdana" w:hAnsi="Verdana"/>
                <w:sz w:val="28"/>
                <w:szCs w:val="28"/>
              </w:rPr>
            </w:pPr>
            <w:r w:rsidRPr="00142CE9">
              <w:rPr>
                <w:rFonts w:ascii="Verdana" w:hAnsi="Verdana"/>
                <w:sz w:val="28"/>
                <w:szCs w:val="28"/>
              </w:rPr>
              <w:t>N/A</w:t>
            </w:r>
          </w:p>
        </w:tc>
        <w:tc>
          <w:tcPr>
            <w:tcW w:w="8371" w:type="dxa"/>
            <w:gridSpan w:val="2"/>
          </w:tcPr>
          <w:p w14:paraId="389D7AE0" w14:textId="10D4A65F" w:rsidR="006E29DF" w:rsidRPr="00F60AFF" w:rsidRDefault="009910E0" w:rsidP="006E29DF">
            <w:pPr>
              <w:rPr>
                <w:rFonts w:ascii="Verdana" w:hAnsi="Verdana"/>
                <w:sz w:val="24"/>
                <w:szCs w:val="28"/>
              </w:rPr>
            </w:pPr>
            <w:r>
              <w:rPr>
                <w:rFonts w:ascii="Verdana" w:hAnsi="Verdana"/>
                <w:sz w:val="24"/>
                <w:szCs w:val="28"/>
              </w:rPr>
              <w:t>1 no information provided to respond, 2 not ours referred to the local authority/health board and 1 closed no proof of ID received</w:t>
            </w:r>
          </w:p>
        </w:tc>
      </w:tr>
      <w:tr w:rsidR="006E29DF" w:rsidRPr="00F60AFF" w14:paraId="18E6A792" w14:textId="77777777" w:rsidTr="006E29DF">
        <w:trPr>
          <w:trHeight w:val="591"/>
        </w:trPr>
        <w:tc>
          <w:tcPr>
            <w:tcW w:w="10495" w:type="dxa"/>
            <w:gridSpan w:val="2"/>
          </w:tcPr>
          <w:p w14:paraId="1CAA2BB9" w14:textId="77777777" w:rsidR="006E29DF" w:rsidRPr="00F60AFF" w:rsidRDefault="006E29DF" w:rsidP="006E29DF">
            <w:pPr>
              <w:rPr>
                <w:rFonts w:ascii="Verdana" w:hAnsi="Verdana"/>
                <w:sz w:val="28"/>
                <w:szCs w:val="28"/>
              </w:rPr>
            </w:pPr>
            <w:r w:rsidRPr="00F60AFF">
              <w:rPr>
                <w:rFonts w:ascii="Verdana" w:hAnsi="Verdana"/>
                <w:sz w:val="28"/>
                <w:szCs w:val="28"/>
              </w:rPr>
              <w:t>Release declined – Exemptions engaged</w:t>
            </w:r>
          </w:p>
        </w:tc>
        <w:tc>
          <w:tcPr>
            <w:tcW w:w="1196" w:type="dxa"/>
          </w:tcPr>
          <w:p w14:paraId="475C1520" w14:textId="77777777" w:rsidR="006E29DF" w:rsidRPr="00F60AFF" w:rsidRDefault="00D975B4" w:rsidP="006E29DF">
            <w:pPr>
              <w:jc w:val="center"/>
              <w:rPr>
                <w:rFonts w:ascii="Verdana" w:hAnsi="Verdana"/>
                <w:sz w:val="28"/>
                <w:szCs w:val="28"/>
              </w:rPr>
            </w:pPr>
            <w:r w:rsidRPr="00F60AFF">
              <w:rPr>
                <w:rFonts w:ascii="Verdana" w:hAnsi="Verdana"/>
                <w:sz w:val="28"/>
                <w:szCs w:val="28"/>
              </w:rPr>
              <w:t>0</w:t>
            </w:r>
          </w:p>
        </w:tc>
        <w:tc>
          <w:tcPr>
            <w:tcW w:w="1594" w:type="dxa"/>
          </w:tcPr>
          <w:p w14:paraId="32A339F4" w14:textId="5540197E" w:rsidR="006E29DF" w:rsidRPr="00142CE9" w:rsidRDefault="00142CE9" w:rsidP="006E29DF">
            <w:pPr>
              <w:rPr>
                <w:rFonts w:ascii="Verdana" w:hAnsi="Verdana"/>
                <w:sz w:val="28"/>
                <w:szCs w:val="28"/>
              </w:rPr>
            </w:pPr>
            <w:r w:rsidRPr="00142CE9">
              <w:rPr>
                <w:rFonts w:ascii="Verdana" w:hAnsi="Verdana"/>
                <w:sz w:val="28"/>
                <w:szCs w:val="28"/>
              </w:rPr>
              <w:t>N/A</w:t>
            </w:r>
          </w:p>
        </w:tc>
        <w:tc>
          <w:tcPr>
            <w:tcW w:w="8371" w:type="dxa"/>
            <w:gridSpan w:val="2"/>
          </w:tcPr>
          <w:p w14:paraId="3AF30A80" w14:textId="77777777" w:rsidR="006E29DF" w:rsidRPr="00F60AFF" w:rsidRDefault="006E29DF" w:rsidP="006E29DF">
            <w:pPr>
              <w:rPr>
                <w:rFonts w:ascii="Verdana" w:hAnsi="Verdana"/>
                <w:sz w:val="24"/>
                <w:szCs w:val="28"/>
              </w:rPr>
            </w:pPr>
          </w:p>
        </w:tc>
      </w:tr>
      <w:tr w:rsidR="006E29DF" w:rsidRPr="00F60AFF" w14:paraId="3759E003" w14:textId="77777777" w:rsidTr="006E29DF">
        <w:trPr>
          <w:trHeight w:val="568"/>
        </w:trPr>
        <w:tc>
          <w:tcPr>
            <w:tcW w:w="10495" w:type="dxa"/>
            <w:gridSpan w:val="2"/>
          </w:tcPr>
          <w:p w14:paraId="63B7420F" w14:textId="77777777" w:rsidR="006E29DF" w:rsidRPr="00F60AFF" w:rsidRDefault="006E29DF" w:rsidP="006E29DF">
            <w:pPr>
              <w:rPr>
                <w:rFonts w:ascii="Verdana" w:hAnsi="Verdana"/>
                <w:sz w:val="28"/>
                <w:szCs w:val="28"/>
              </w:rPr>
            </w:pPr>
            <w:r w:rsidRPr="00F60AFF">
              <w:rPr>
                <w:rFonts w:ascii="Verdana" w:hAnsi="Verdana"/>
                <w:sz w:val="28"/>
                <w:szCs w:val="28"/>
              </w:rPr>
              <w:t>Deadline not met*</w:t>
            </w:r>
          </w:p>
        </w:tc>
        <w:tc>
          <w:tcPr>
            <w:tcW w:w="1196" w:type="dxa"/>
          </w:tcPr>
          <w:p w14:paraId="086E383B" w14:textId="05122C6E" w:rsidR="006E29DF" w:rsidRPr="00F60AFF" w:rsidRDefault="009910E0" w:rsidP="006E29DF">
            <w:pPr>
              <w:jc w:val="center"/>
              <w:rPr>
                <w:rFonts w:ascii="Verdana" w:hAnsi="Verdana"/>
                <w:sz w:val="28"/>
                <w:szCs w:val="28"/>
              </w:rPr>
            </w:pPr>
            <w:r>
              <w:rPr>
                <w:rFonts w:ascii="Verdana" w:hAnsi="Verdana"/>
                <w:sz w:val="28"/>
                <w:szCs w:val="28"/>
              </w:rPr>
              <w:t>2</w:t>
            </w:r>
          </w:p>
        </w:tc>
        <w:tc>
          <w:tcPr>
            <w:tcW w:w="1594" w:type="dxa"/>
          </w:tcPr>
          <w:p w14:paraId="076FEFCD" w14:textId="522179BE" w:rsidR="006E29DF" w:rsidRPr="00142CE9" w:rsidRDefault="00142CE9" w:rsidP="006E29DF">
            <w:pPr>
              <w:rPr>
                <w:rFonts w:ascii="Verdana" w:hAnsi="Verdana"/>
                <w:sz w:val="28"/>
                <w:szCs w:val="28"/>
              </w:rPr>
            </w:pPr>
            <w:r w:rsidRPr="00142CE9">
              <w:rPr>
                <w:rFonts w:ascii="Verdana" w:hAnsi="Verdana"/>
                <w:sz w:val="28"/>
                <w:szCs w:val="28"/>
              </w:rPr>
              <w:t>0%</w:t>
            </w:r>
          </w:p>
        </w:tc>
        <w:tc>
          <w:tcPr>
            <w:tcW w:w="8371" w:type="dxa"/>
            <w:gridSpan w:val="2"/>
          </w:tcPr>
          <w:p w14:paraId="6C4F4012" w14:textId="60912EB1" w:rsidR="006E29DF" w:rsidRPr="00F60AFF" w:rsidRDefault="006E29DF" w:rsidP="00FF62EE">
            <w:pPr>
              <w:rPr>
                <w:rFonts w:ascii="Verdana" w:hAnsi="Verdana"/>
                <w:sz w:val="24"/>
                <w:szCs w:val="28"/>
              </w:rPr>
            </w:pPr>
          </w:p>
        </w:tc>
      </w:tr>
      <w:tr w:rsidR="00D46559" w:rsidRPr="00F60AFF" w14:paraId="60ED8082" w14:textId="77777777" w:rsidTr="00C761A6">
        <w:trPr>
          <w:trHeight w:val="522"/>
        </w:trPr>
        <w:tc>
          <w:tcPr>
            <w:tcW w:w="18667" w:type="dxa"/>
            <w:gridSpan w:val="5"/>
            <w:shd w:val="clear" w:color="auto" w:fill="FFFFFF" w:themeFill="background1"/>
          </w:tcPr>
          <w:p w14:paraId="0DF3951B" w14:textId="77777777" w:rsidR="00D46559" w:rsidRPr="00F60AFF" w:rsidRDefault="00D46559" w:rsidP="00C761A6">
            <w:pPr>
              <w:jc w:val="center"/>
              <w:rPr>
                <w:rFonts w:ascii="Verdana" w:hAnsi="Verdana"/>
                <w:b/>
                <w:sz w:val="28"/>
                <w:szCs w:val="28"/>
              </w:rPr>
            </w:pPr>
          </w:p>
        </w:tc>
        <w:tc>
          <w:tcPr>
            <w:tcW w:w="2989" w:type="dxa"/>
            <w:shd w:val="clear" w:color="auto" w:fill="FFFFFF" w:themeFill="background1"/>
          </w:tcPr>
          <w:p w14:paraId="54ABE142" w14:textId="77777777" w:rsidR="00D46559" w:rsidRPr="00F60AFF" w:rsidRDefault="00D46559" w:rsidP="00C761A6">
            <w:pPr>
              <w:jc w:val="center"/>
              <w:rPr>
                <w:rFonts w:ascii="Verdana" w:hAnsi="Verdana"/>
                <w:b/>
                <w:sz w:val="28"/>
                <w:szCs w:val="28"/>
              </w:rPr>
            </w:pPr>
          </w:p>
        </w:tc>
      </w:tr>
      <w:tr w:rsidR="00D46559" w:rsidRPr="00F60AFF" w14:paraId="43AEB918" w14:textId="77777777" w:rsidTr="00C761A6">
        <w:trPr>
          <w:trHeight w:val="500"/>
        </w:trPr>
        <w:tc>
          <w:tcPr>
            <w:tcW w:w="18667" w:type="dxa"/>
            <w:gridSpan w:val="5"/>
            <w:shd w:val="clear" w:color="auto" w:fill="FFFFFF" w:themeFill="background1"/>
          </w:tcPr>
          <w:p w14:paraId="1267EBC6" w14:textId="77777777" w:rsidR="00D46559" w:rsidRPr="00F60AFF" w:rsidRDefault="00D46559" w:rsidP="00C761A6">
            <w:pPr>
              <w:jc w:val="center"/>
              <w:rPr>
                <w:rFonts w:ascii="Verdana" w:hAnsi="Verdana"/>
                <w:b/>
                <w:sz w:val="28"/>
                <w:szCs w:val="28"/>
              </w:rPr>
            </w:pPr>
          </w:p>
        </w:tc>
        <w:tc>
          <w:tcPr>
            <w:tcW w:w="2989" w:type="dxa"/>
            <w:shd w:val="clear" w:color="auto" w:fill="FFFFFF" w:themeFill="background1"/>
          </w:tcPr>
          <w:p w14:paraId="37CCB7AA" w14:textId="77777777" w:rsidR="00D46559" w:rsidRPr="00F60AFF" w:rsidRDefault="00D46559" w:rsidP="00C761A6">
            <w:pPr>
              <w:jc w:val="center"/>
              <w:rPr>
                <w:rFonts w:ascii="Verdana" w:hAnsi="Verdana"/>
                <w:b/>
                <w:sz w:val="28"/>
                <w:szCs w:val="28"/>
              </w:rPr>
            </w:pPr>
          </w:p>
        </w:tc>
      </w:tr>
      <w:tr w:rsidR="00D46559" w:rsidRPr="00F60AFF" w14:paraId="7B8BE264" w14:textId="77777777" w:rsidTr="00C761A6">
        <w:trPr>
          <w:trHeight w:val="522"/>
        </w:trPr>
        <w:tc>
          <w:tcPr>
            <w:tcW w:w="18667" w:type="dxa"/>
            <w:gridSpan w:val="5"/>
            <w:shd w:val="clear" w:color="auto" w:fill="FFFFFF" w:themeFill="background1"/>
          </w:tcPr>
          <w:p w14:paraId="20FF9A5F" w14:textId="77777777" w:rsidR="00D46559" w:rsidRPr="00F60AFF" w:rsidRDefault="00D46559" w:rsidP="00C761A6">
            <w:pPr>
              <w:jc w:val="center"/>
              <w:rPr>
                <w:rFonts w:ascii="Verdana" w:hAnsi="Verdana"/>
                <w:b/>
                <w:sz w:val="28"/>
                <w:szCs w:val="28"/>
              </w:rPr>
            </w:pPr>
          </w:p>
        </w:tc>
        <w:tc>
          <w:tcPr>
            <w:tcW w:w="2989" w:type="dxa"/>
            <w:shd w:val="clear" w:color="auto" w:fill="FFFFFF" w:themeFill="background1"/>
          </w:tcPr>
          <w:p w14:paraId="08D20163" w14:textId="77777777" w:rsidR="00D46559" w:rsidRPr="00F60AFF" w:rsidRDefault="00D46559" w:rsidP="00C761A6">
            <w:pPr>
              <w:jc w:val="center"/>
              <w:rPr>
                <w:rFonts w:ascii="Verdana" w:hAnsi="Verdana"/>
                <w:b/>
                <w:sz w:val="28"/>
                <w:szCs w:val="28"/>
              </w:rPr>
            </w:pPr>
          </w:p>
        </w:tc>
      </w:tr>
      <w:tr w:rsidR="00D46559" w:rsidRPr="00F60AFF" w14:paraId="14FB18DC" w14:textId="77777777" w:rsidTr="00C761A6">
        <w:trPr>
          <w:trHeight w:val="500"/>
        </w:trPr>
        <w:tc>
          <w:tcPr>
            <w:tcW w:w="18667" w:type="dxa"/>
            <w:gridSpan w:val="5"/>
            <w:shd w:val="clear" w:color="auto" w:fill="D9D9D9" w:themeFill="background1" w:themeFillShade="D9"/>
          </w:tcPr>
          <w:p w14:paraId="407915B5" w14:textId="77777777" w:rsidR="00D46559" w:rsidRPr="00F60AFF" w:rsidRDefault="00D46559" w:rsidP="00C761A6">
            <w:pPr>
              <w:jc w:val="center"/>
              <w:rPr>
                <w:rFonts w:ascii="Verdana" w:hAnsi="Verdana"/>
                <w:b/>
                <w:sz w:val="32"/>
              </w:rPr>
            </w:pPr>
            <w:r w:rsidRPr="00F60AFF">
              <w:rPr>
                <w:rFonts w:ascii="Verdana" w:hAnsi="Verdana"/>
                <w:b/>
                <w:sz w:val="28"/>
                <w:szCs w:val="28"/>
              </w:rPr>
              <w:t>Key Risk Indicators</w:t>
            </w:r>
          </w:p>
        </w:tc>
        <w:tc>
          <w:tcPr>
            <w:tcW w:w="2989" w:type="dxa"/>
            <w:shd w:val="clear" w:color="auto" w:fill="D9D9D9" w:themeFill="background1" w:themeFillShade="D9"/>
          </w:tcPr>
          <w:p w14:paraId="00429281" w14:textId="77777777" w:rsidR="00D46559" w:rsidRPr="00F60AFF" w:rsidRDefault="00D46559" w:rsidP="00C761A6">
            <w:pPr>
              <w:jc w:val="center"/>
              <w:rPr>
                <w:rFonts w:ascii="Verdana" w:hAnsi="Verdana"/>
                <w:b/>
                <w:sz w:val="32"/>
              </w:rPr>
            </w:pPr>
            <w:r w:rsidRPr="00F60AFF">
              <w:rPr>
                <w:rFonts w:ascii="Verdana" w:hAnsi="Verdana"/>
                <w:b/>
                <w:sz w:val="28"/>
                <w:szCs w:val="28"/>
              </w:rPr>
              <w:t>Status</w:t>
            </w:r>
          </w:p>
        </w:tc>
      </w:tr>
      <w:tr w:rsidR="007C2915" w:rsidRPr="00F60AFF" w14:paraId="3DF9E234" w14:textId="77777777" w:rsidTr="00C761A6">
        <w:trPr>
          <w:trHeight w:val="591"/>
        </w:trPr>
        <w:tc>
          <w:tcPr>
            <w:tcW w:w="1476" w:type="dxa"/>
          </w:tcPr>
          <w:p w14:paraId="7FF57A06" w14:textId="77777777" w:rsidR="007C2915" w:rsidRPr="00F60AFF" w:rsidRDefault="007C2915" w:rsidP="007C2915">
            <w:pPr>
              <w:rPr>
                <w:rFonts w:ascii="Verdana" w:hAnsi="Verdana"/>
                <w:sz w:val="28"/>
              </w:rPr>
            </w:pPr>
            <w:r w:rsidRPr="00F60AFF">
              <w:rPr>
                <w:rFonts w:ascii="Verdana" w:hAnsi="Verdana"/>
                <w:sz w:val="28"/>
              </w:rPr>
              <w:t>KRI1</w:t>
            </w:r>
          </w:p>
        </w:tc>
        <w:tc>
          <w:tcPr>
            <w:tcW w:w="17191" w:type="dxa"/>
            <w:gridSpan w:val="4"/>
          </w:tcPr>
          <w:p w14:paraId="0757390B" w14:textId="422687DD" w:rsidR="007C2915" w:rsidRPr="00F60AFF" w:rsidRDefault="007C2915" w:rsidP="007C2915">
            <w:pPr>
              <w:rPr>
                <w:rFonts w:ascii="Verdana" w:hAnsi="Verdana"/>
                <w:b/>
                <w:sz w:val="32"/>
              </w:rPr>
            </w:pPr>
            <w:r w:rsidRPr="00F60AFF">
              <w:rPr>
                <w:rFonts w:ascii="Verdana" w:hAnsi="Verdana"/>
                <w:sz w:val="28"/>
                <w:szCs w:val="28"/>
              </w:rPr>
              <w:t>Average time to release information &gt;25 d</w:t>
            </w:r>
            <w:r w:rsidR="008E7E93">
              <w:rPr>
                <w:rFonts w:ascii="Verdana" w:hAnsi="Verdana"/>
                <w:sz w:val="28"/>
                <w:szCs w:val="28"/>
              </w:rPr>
              <w:t>ays for three consecutive quarters</w:t>
            </w:r>
          </w:p>
        </w:tc>
        <w:tc>
          <w:tcPr>
            <w:tcW w:w="2989" w:type="dxa"/>
            <w:shd w:val="clear" w:color="auto" w:fill="00B050"/>
          </w:tcPr>
          <w:p w14:paraId="3834003C" w14:textId="77777777" w:rsidR="007C2915" w:rsidRPr="00F60AFF" w:rsidRDefault="007C2915" w:rsidP="007C2915">
            <w:pPr>
              <w:rPr>
                <w:rFonts w:ascii="Verdana" w:hAnsi="Verdana"/>
                <w:b/>
                <w:sz w:val="32"/>
              </w:rPr>
            </w:pPr>
          </w:p>
        </w:tc>
      </w:tr>
      <w:tr w:rsidR="007C2915" w:rsidRPr="00F60AFF" w14:paraId="73868ECC" w14:textId="77777777" w:rsidTr="0051219F">
        <w:trPr>
          <w:trHeight w:val="591"/>
        </w:trPr>
        <w:tc>
          <w:tcPr>
            <w:tcW w:w="1476" w:type="dxa"/>
          </w:tcPr>
          <w:p w14:paraId="3667A7A7" w14:textId="77777777" w:rsidR="007C2915" w:rsidRPr="00F60AFF" w:rsidRDefault="007C2915" w:rsidP="007C2915">
            <w:pPr>
              <w:rPr>
                <w:rFonts w:ascii="Verdana" w:hAnsi="Verdana"/>
                <w:sz w:val="28"/>
              </w:rPr>
            </w:pPr>
            <w:r w:rsidRPr="00F60AFF">
              <w:rPr>
                <w:rFonts w:ascii="Verdana" w:hAnsi="Verdana"/>
                <w:sz w:val="28"/>
              </w:rPr>
              <w:t>KRI2</w:t>
            </w:r>
          </w:p>
        </w:tc>
        <w:tc>
          <w:tcPr>
            <w:tcW w:w="17191" w:type="dxa"/>
            <w:gridSpan w:val="4"/>
          </w:tcPr>
          <w:p w14:paraId="41978570" w14:textId="73AEB904" w:rsidR="007C2915" w:rsidRPr="00F60AFF" w:rsidRDefault="007C2915" w:rsidP="007C2915">
            <w:pPr>
              <w:rPr>
                <w:rFonts w:ascii="Verdana" w:hAnsi="Verdana"/>
                <w:sz w:val="32"/>
              </w:rPr>
            </w:pPr>
            <w:r w:rsidRPr="00F60AFF">
              <w:rPr>
                <w:rFonts w:ascii="Verdana" w:hAnsi="Verdana"/>
                <w:sz w:val="28"/>
              </w:rPr>
              <w:t>Increase in reque</w:t>
            </w:r>
            <w:r w:rsidR="008E7E93">
              <w:rPr>
                <w:rFonts w:ascii="Verdana" w:hAnsi="Verdana"/>
                <w:sz w:val="28"/>
              </w:rPr>
              <w:t>sts for three consecutive quarters</w:t>
            </w:r>
          </w:p>
        </w:tc>
        <w:tc>
          <w:tcPr>
            <w:tcW w:w="2989" w:type="dxa"/>
            <w:shd w:val="clear" w:color="auto" w:fill="FF0000"/>
          </w:tcPr>
          <w:p w14:paraId="6CE6F65F" w14:textId="77777777" w:rsidR="007C2915" w:rsidRPr="00F60AFF" w:rsidRDefault="007C2915" w:rsidP="007C2915">
            <w:pPr>
              <w:rPr>
                <w:rFonts w:ascii="Verdana" w:hAnsi="Verdana"/>
                <w:b/>
                <w:sz w:val="32"/>
              </w:rPr>
            </w:pPr>
          </w:p>
        </w:tc>
      </w:tr>
      <w:tr w:rsidR="007C2915" w:rsidRPr="00F60AFF" w14:paraId="4438E578" w14:textId="77777777" w:rsidTr="00C761A6">
        <w:trPr>
          <w:trHeight w:val="568"/>
        </w:trPr>
        <w:tc>
          <w:tcPr>
            <w:tcW w:w="1476" w:type="dxa"/>
          </w:tcPr>
          <w:p w14:paraId="0C2124B8" w14:textId="77777777" w:rsidR="007C2915" w:rsidRPr="00F60AFF" w:rsidRDefault="007C2915" w:rsidP="007C2915">
            <w:pPr>
              <w:rPr>
                <w:rFonts w:ascii="Verdana" w:hAnsi="Verdana"/>
                <w:sz w:val="28"/>
              </w:rPr>
            </w:pPr>
            <w:r w:rsidRPr="00F60AFF">
              <w:rPr>
                <w:rFonts w:ascii="Verdana" w:hAnsi="Verdana"/>
                <w:sz w:val="28"/>
              </w:rPr>
              <w:t>KRI3</w:t>
            </w:r>
          </w:p>
        </w:tc>
        <w:tc>
          <w:tcPr>
            <w:tcW w:w="17191" w:type="dxa"/>
            <w:gridSpan w:val="4"/>
          </w:tcPr>
          <w:p w14:paraId="6E8A5D04" w14:textId="2094EED2" w:rsidR="007C2915" w:rsidRPr="00F60AFF" w:rsidRDefault="007C2915" w:rsidP="007C2915">
            <w:pPr>
              <w:rPr>
                <w:rFonts w:ascii="Verdana" w:hAnsi="Verdana"/>
                <w:sz w:val="28"/>
              </w:rPr>
            </w:pPr>
            <w:r w:rsidRPr="00F60AFF">
              <w:rPr>
                <w:rFonts w:ascii="Verdana" w:hAnsi="Verdana"/>
                <w:sz w:val="28"/>
              </w:rPr>
              <w:t>Requests remain above</w:t>
            </w:r>
            <w:r w:rsidR="008E7E93">
              <w:rPr>
                <w:rFonts w:ascii="Verdana" w:hAnsi="Verdana"/>
                <w:sz w:val="28"/>
              </w:rPr>
              <w:t xml:space="preserve"> 10 for three consecutive quarters</w:t>
            </w:r>
          </w:p>
        </w:tc>
        <w:tc>
          <w:tcPr>
            <w:tcW w:w="2989" w:type="dxa"/>
            <w:shd w:val="clear" w:color="auto" w:fill="00B050"/>
          </w:tcPr>
          <w:p w14:paraId="4D1F48CE" w14:textId="77777777" w:rsidR="007C2915" w:rsidRPr="00F60AFF" w:rsidRDefault="007C2915" w:rsidP="007C2915">
            <w:pPr>
              <w:rPr>
                <w:rFonts w:ascii="Verdana" w:hAnsi="Verdana"/>
                <w:b/>
                <w:sz w:val="32"/>
              </w:rPr>
            </w:pPr>
          </w:p>
        </w:tc>
      </w:tr>
    </w:tbl>
    <w:p w14:paraId="55C8163E" w14:textId="77777777" w:rsidR="00D46559" w:rsidRPr="00F60AFF" w:rsidRDefault="00D46559" w:rsidP="00D46559">
      <w:pPr>
        <w:rPr>
          <w:rFonts w:ascii="Verdana" w:hAnsi="Verdana"/>
          <w:b/>
          <w:sz w:val="48"/>
          <w:szCs w:val="48"/>
        </w:rPr>
      </w:pPr>
      <w:r w:rsidRPr="00F60AFF">
        <w:rPr>
          <w:rFonts w:ascii="Verdana" w:hAnsi="Verdana"/>
          <w:sz w:val="28"/>
          <w:szCs w:val="28"/>
        </w:rPr>
        <w:t>*indicates legislative non-compliance</w:t>
      </w:r>
      <w:r w:rsidRPr="00F60AFF">
        <w:rPr>
          <w:rFonts w:ascii="Verdana" w:hAnsi="Verdana"/>
          <w:b/>
          <w:sz w:val="48"/>
          <w:szCs w:val="48"/>
        </w:rPr>
        <w:br w:type="page"/>
      </w:r>
    </w:p>
    <w:p w14:paraId="780A26B5" w14:textId="77777777" w:rsidR="00D46559" w:rsidRPr="00F60AFF" w:rsidRDefault="00D46559" w:rsidP="00D46559">
      <w:pPr>
        <w:jc w:val="center"/>
        <w:rPr>
          <w:rFonts w:ascii="Verdana" w:hAnsi="Verdana"/>
          <w:b/>
          <w:sz w:val="48"/>
          <w:szCs w:val="48"/>
        </w:rPr>
      </w:pPr>
      <w:r w:rsidRPr="00F60AFF">
        <w:rPr>
          <w:rFonts w:ascii="Verdana" w:hAnsi="Verdana"/>
          <w:b/>
          <w:noProof/>
          <w:sz w:val="48"/>
          <w:szCs w:val="48"/>
          <w:lang w:eastAsia="en-GB"/>
        </w:rPr>
        <mc:AlternateContent>
          <mc:Choice Requires="wps">
            <w:drawing>
              <wp:anchor distT="0" distB="0" distL="114300" distR="114300" simplePos="0" relativeHeight="251710464" behindDoc="0" locked="0" layoutInCell="1" allowOverlap="1" wp14:anchorId="70FF2E51" wp14:editId="08A0D3A3">
                <wp:simplePos x="0" y="0"/>
                <wp:positionH relativeFrom="column">
                  <wp:posOffset>6216015</wp:posOffset>
                </wp:positionH>
                <wp:positionV relativeFrom="paragraph">
                  <wp:posOffset>381635</wp:posOffset>
                </wp:positionV>
                <wp:extent cx="1762125" cy="3619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1762125" cy="361950"/>
                        </a:xfrm>
                        <a:prstGeom prst="rect">
                          <a:avLst/>
                        </a:prstGeom>
                        <a:solidFill>
                          <a:schemeClr val="lt1"/>
                        </a:solidFill>
                        <a:ln w="6350">
                          <a:solidFill>
                            <a:prstClr val="black"/>
                          </a:solidFill>
                        </a:ln>
                      </wps:spPr>
                      <wps:txbx>
                        <w:txbxContent>
                          <w:p w14:paraId="02696536" w14:textId="77777777" w:rsidR="00C761A6" w:rsidRPr="00F70577" w:rsidRDefault="00C761A6" w:rsidP="00D46559">
                            <w:pPr>
                              <w:jc w:val="center"/>
                              <w:rPr>
                                <w:sz w:val="32"/>
                              </w:rPr>
                            </w:pPr>
                            <w:r w:rsidRPr="00F70577">
                              <w:rPr>
                                <w:sz w:val="32"/>
                              </w:rPr>
                              <w:t>Compliance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FF2E51" id="Text Box 21" o:spid="_x0000_s1042" type="#_x0000_t202" style="position:absolute;left:0;text-align:left;margin-left:489.45pt;margin-top:30.05pt;width:138.75pt;height:28.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" fillcolor="white [3201]" strokeweight=".5pt">
                <v:textbox>
                  <w:txbxContent>
                    <w:p w14:paraId="02696536" w14:textId="77777777" w:rsidR="00C761A6" w:rsidRPr="00F70577" w:rsidRDefault="00C761A6" w:rsidP="00D46559">
                      <w:pPr>
                        <w:jc w:val="center"/>
                        <w:rPr>
                          <w:sz w:val="32"/>
                        </w:rPr>
                      </w:pPr>
                      <w:r w:rsidRPr="00F70577">
                        <w:rPr>
                          <w:sz w:val="32"/>
                        </w:rPr>
                        <w:t>Compliance Status</w:t>
                      </w:r>
                    </w:p>
                  </w:txbxContent>
                </v:textbox>
              </v:shape>
            </w:pict>
          </mc:Fallback>
        </mc:AlternateContent>
      </w:r>
      <w:r w:rsidR="006E29DF" w:rsidRPr="00F60AFF">
        <w:rPr>
          <w:rFonts w:ascii="Verdana" w:hAnsi="Verdana"/>
          <w:b/>
          <w:sz w:val="48"/>
          <w:szCs w:val="48"/>
        </w:rPr>
        <w:t>Reported Data Breaches</w:t>
      </w:r>
    </w:p>
    <w:p w14:paraId="387BD3F5" w14:textId="77777777" w:rsidR="00D46559" w:rsidRPr="00F60AFF" w:rsidRDefault="00D46559" w:rsidP="00D46559">
      <w:pPr>
        <w:rPr>
          <w:rFonts w:ascii="Verdana" w:hAnsi="Verdana"/>
          <w:b/>
          <w:sz w:val="32"/>
        </w:rPr>
      </w:pPr>
      <w:r w:rsidRPr="00F60AFF">
        <w:rPr>
          <w:rFonts w:ascii="Verdana" w:hAnsi="Verdana"/>
          <w:b/>
          <w:sz w:val="32"/>
        </w:rPr>
        <w:tab/>
      </w:r>
      <w:r w:rsidRPr="00F60AFF">
        <w:rPr>
          <w:rFonts w:ascii="Verdana" w:hAnsi="Verdana"/>
          <w:b/>
          <w:sz w:val="32"/>
        </w:rPr>
        <w:tab/>
      </w:r>
    </w:p>
    <w:tbl>
      <w:tblPr>
        <w:tblStyle w:val="TableGrid"/>
        <w:tblW w:w="0" w:type="auto"/>
        <w:tblInd w:w="7904" w:type="dxa"/>
        <w:tblLook w:val="04A0" w:firstRow="1" w:lastRow="0" w:firstColumn="1" w:lastColumn="0" w:noHBand="0" w:noVBand="1"/>
      </w:tblPr>
      <w:tblGrid>
        <w:gridCol w:w="1034"/>
        <w:gridCol w:w="5232"/>
        <w:gridCol w:w="864"/>
      </w:tblGrid>
      <w:tr w:rsidR="00D46559" w:rsidRPr="00F60AFF" w14:paraId="4F5B452D" w14:textId="77777777" w:rsidTr="00C761A6">
        <w:tc>
          <w:tcPr>
            <w:tcW w:w="1034" w:type="dxa"/>
            <w:shd w:val="clear" w:color="auto" w:fill="FF0000"/>
          </w:tcPr>
          <w:p w14:paraId="017F2E8E" w14:textId="77777777" w:rsidR="00D46559" w:rsidRPr="00F60AFF" w:rsidRDefault="00D46559" w:rsidP="00C761A6">
            <w:pPr>
              <w:rPr>
                <w:rFonts w:ascii="Verdana" w:hAnsi="Verdana"/>
                <w:b/>
                <w:sz w:val="32"/>
              </w:rPr>
            </w:pPr>
          </w:p>
        </w:tc>
        <w:tc>
          <w:tcPr>
            <w:tcW w:w="5232" w:type="dxa"/>
          </w:tcPr>
          <w:p w14:paraId="0729BB2E" w14:textId="77777777" w:rsidR="00D46559" w:rsidRPr="00F60AFF" w:rsidRDefault="00D46559" w:rsidP="00C761A6">
            <w:pPr>
              <w:rPr>
                <w:rFonts w:ascii="Verdana" w:hAnsi="Verdana"/>
                <w:sz w:val="32"/>
              </w:rPr>
            </w:pPr>
            <w:r w:rsidRPr="00F60AFF">
              <w:rPr>
                <w:rFonts w:ascii="Verdana" w:hAnsi="Verdana"/>
                <w:sz w:val="32"/>
              </w:rPr>
              <w:t>2 or more legislative non-compliances</w:t>
            </w:r>
          </w:p>
        </w:tc>
        <w:tc>
          <w:tcPr>
            <w:tcW w:w="864" w:type="dxa"/>
          </w:tcPr>
          <w:p w14:paraId="66FE9306" w14:textId="77777777" w:rsidR="00D46559" w:rsidRPr="00F60AFF" w:rsidRDefault="00D46559" w:rsidP="00C761A6">
            <w:pPr>
              <w:jc w:val="center"/>
              <w:rPr>
                <w:rFonts w:ascii="Verdana" w:hAnsi="Verdana"/>
                <w:b/>
                <w:sz w:val="32"/>
              </w:rPr>
            </w:pPr>
          </w:p>
        </w:tc>
      </w:tr>
      <w:tr w:rsidR="00D46559" w:rsidRPr="00F60AFF" w14:paraId="1BD18293" w14:textId="77777777" w:rsidTr="00C761A6">
        <w:tc>
          <w:tcPr>
            <w:tcW w:w="1034" w:type="dxa"/>
            <w:shd w:val="clear" w:color="auto" w:fill="FFC000"/>
          </w:tcPr>
          <w:p w14:paraId="7B79B865" w14:textId="77777777" w:rsidR="00D46559" w:rsidRPr="00F60AFF" w:rsidRDefault="00D46559" w:rsidP="00C761A6">
            <w:pPr>
              <w:rPr>
                <w:rFonts w:ascii="Verdana" w:hAnsi="Verdana"/>
                <w:b/>
                <w:sz w:val="32"/>
              </w:rPr>
            </w:pPr>
          </w:p>
        </w:tc>
        <w:tc>
          <w:tcPr>
            <w:tcW w:w="5232" w:type="dxa"/>
          </w:tcPr>
          <w:p w14:paraId="07A3EDDC" w14:textId="77777777" w:rsidR="00D46559" w:rsidRPr="00F60AFF" w:rsidRDefault="00D46559" w:rsidP="00C761A6">
            <w:pPr>
              <w:rPr>
                <w:rFonts w:ascii="Verdana" w:hAnsi="Verdana"/>
                <w:sz w:val="32"/>
              </w:rPr>
            </w:pPr>
            <w:r w:rsidRPr="00F60AFF">
              <w:rPr>
                <w:rFonts w:ascii="Verdana" w:hAnsi="Verdana"/>
                <w:sz w:val="32"/>
              </w:rPr>
              <w:t>Single legislative non-compliance</w:t>
            </w:r>
          </w:p>
        </w:tc>
        <w:tc>
          <w:tcPr>
            <w:tcW w:w="864" w:type="dxa"/>
          </w:tcPr>
          <w:p w14:paraId="36E8CB71" w14:textId="42D832D4" w:rsidR="00D46559" w:rsidRPr="00F60AFF" w:rsidRDefault="00450153" w:rsidP="00C761A6">
            <w:pPr>
              <w:jc w:val="center"/>
              <w:rPr>
                <w:rFonts w:ascii="Verdana" w:hAnsi="Verdana"/>
                <w:b/>
                <w:sz w:val="32"/>
              </w:rPr>
            </w:pPr>
            <w:r>
              <w:rPr>
                <w:rFonts w:ascii="Verdana" w:hAnsi="Verdana"/>
                <w:b/>
                <w:sz w:val="32"/>
              </w:rPr>
              <w:t>X</w:t>
            </w:r>
          </w:p>
        </w:tc>
      </w:tr>
      <w:tr w:rsidR="00D46559" w:rsidRPr="00F60AFF" w14:paraId="1BF540A4" w14:textId="77777777" w:rsidTr="00C761A6">
        <w:tc>
          <w:tcPr>
            <w:tcW w:w="1034" w:type="dxa"/>
            <w:shd w:val="clear" w:color="auto" w:fill="00B050"/>
          </w:tcPr>
          <w:p w14:paraId="4F8AF0AE" w14:textId="77777777" w:rsidR="00D46559" w:rsidRPr="00F60AFF" w:rsidRDefault="00D46559" w:rsidP="00C761A6">
            <w:pPr>
              <w:rPr>
                <w:rFonts w:ascii="Verdana" w:hAnsi="Verdana"/>
                <w:b/>
                <w:sz w:val="32"/>
              </w:rPr>
            </w:pPr>
          </w:p>
        </w:tc>
        <w:tc>
          <w:tcPr>
            <w:tcW w:w="5232" w:type="dxa"/>
          </w:tcPr>
          <w:p w14:paraId="204034A8" w14:textId="77777777" w:rsidR="00D46559" w:rsidRPr="00F60AFF" w:rsidRDefault="00D46559" w:rsidP="00C761A6">
            <w:pPr>
              <w:rPr>
                <w:rFonts w:ascii="Verdana" w:hAnsi="Verdana"/>
                <w:sz w:val="32"/>
              </w:rPr>
            </w:pPr>
            <w:r w:rsidRPr="00F60AFF">
              <w:rPr>
                <w:rFonts w:ascii="Verdana" w:hAnsi="Verdana"/>
                <w:sz w:val="32"/>
              </w:rPr>
              <w:t>Fully compliant</w:t>
            </w:r>
          </w:p>
        </w:tc>
        <w:tc>
          <w:tcPr>
            <w:tcW w:w="864" w:type="dxa"/>
          </w:tcPr>
          <w:p w14:paraId="5A30C4A8" w14:textId="253F2A8A" w:rsidR="00071AAE" w:rsidRPr="00F60AFF" w:rsidRDefault="00071AAE" w:rsidP="00071AAE">
            <w:pPr>
              <w:jc w:val="center"/>
              <w:rPr>
                <w:rFonts w:ascii="Verdana" w:hAnsi="Verdana"/>
                <w:b/>
                <w:sz w:val="32"/>
              </w:rPr>
            </w:pPr>
          </w:p>
        </w:tc>
      </w:tr>
    </w:tbl>
    <w:p w14:paraId="2ABDA4BA" w14:textId="551BE32E" w:rsidR="00D46559" w:rsidRPr="00F60AFF" w:rsidRDefault="00D46559" w:rsidP="00D46559">
      <w:pPr>
        <w:rPr>
          <w:rFonts w:ascii="Verdana" w:hAnsi="Verdana"/>
          <w:b/>
          <w:sz w:val="32"/>
        </w:rPr>
      </w:pPr>
      <w:r w:rsidRPr="00F60AFF">
        <w:rPr>
          <w:rFonts w:ascii="Verdana" w:hAnsi="Verdana"/>
          <w:b/>
          <w:noProof/>
          <w:sz w:val="32"/>
          <w:lang w:eastAsia="en-GB"/>
        </w:rPr>
        <mc:AlternateContent>
          <mc:Choice Requires="wps">
            <w:drawing>
              <wp:anchor distT="45720" distB="45720" distL="114300" distR="114300" simplePos="0" relativeHeight="251706368" behindDoc="0" locked="0" layoutInCell="1" allowOverlap="1" wp14:anchorId="1CE3D195" wp14:editId="068BC5BA">
                <wp:simplePos x="0" y="0"/>
                <wp:positionH relativeFrom="column">
                  <wp:posOffset>2716530</wp:posOffset>
                </wp:positionH>
                <wp:positionV relativeFrom="paragraph">
                  <wp:posOffset>278765</wp:posOffset>
                </wp:positionV>
                <wp:extent cx="8383270" cy="3714750"/>
                <wp:effectExtent l="0" t="0" r="1778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3270" cy="3714750"/>
                        </a:xfrm>
                        <a:prstGeom prst="rect">
                          <a:avLst/>
                        </a:prstGeom>
                        <a:solidFill>
                          <a:srgbClr val="FFFFFF"/>
                        </a:solidFill>
                        <a:ln w="9525">
                          <a:solidFill>
                            <a:srgbClr val="000000"/>
                          </a:solidFill>
                          <a:miter lim="800000"/>
                          <a:headEnd/>
                          <a:tailEnd/>
                        </a:ln>
                      </wps:spPr>
                      <wps:txbx>
                        <w:txbxContent>
                          <w:p w14:paraId="17DAAD58" w14:textId="41118C25" w:rsidR="00C761A6" w:rsidRDefault="009910E0" w:rsidP="00D46559">
                            <w:r>
                              <w:rPr>
                                <w:noProof/>
                                <w:lang w:eastAsia="en-GB"/>
                              </w:rPr>
                              <w:drawing>
                                <wp:inline distT="0" distB="0" distL="0" distR="0" wp14:anchorId="6F91D111" wp14:editId="39C441EC">
                                  <wp:extent cx="8217725" cy="3693226"/>
                                  <wp:effectExtent l="0" t="0" r="12065" b="25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Del="009910E0">
                              <w:rPr>
                                <w:noProof/>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3D195" id="_x0000_s1043" type="#_x0000_t202" style="position:absolute;margin-left:213.9pt;margin-top:21.95pt;width:660.1pt;height:29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">
                <v:textbox>
                  <w:txbxContent>
                    <w:p w14:paraId="17DAAD58" w14:textId="41118C25" w:rsidR="00C761A6" w:rsidRDefault="009910E0" w:rsidP="00D46559">
                      <w:r>
                        <w:rPr>
                          <w:noProof/>
                          <w:lang w:eastAsia="en-GB"/>
                        </w:rPr>
                        <w:drawing>
                          <wp:inline distT="0" distB="0" distL="0" distR="0" wp14:anchorId="6F91D111" wp14:editId="39C441EC">
                            <wp:extent cx="8217725" cy="3693226"/>
                            <wp:effectExtent l="0" t="0" r="12065" b="254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Del="009910E0">
                        <w:rPr>
                          <w:noProof/>
                          <w:lang w:eastAsia="en-GB"/>
                        </w:rPr>
                        <w:t xml:space="preserve"> </w:t>
                      </w:r>
                    </w:p>
                  </w:txbxContent>
                </v:textbox>
                <w10:wrap type="square"/>
              </v:shape>
            </w:pict>
          </mc:Fallback>
        </mc:AlternateContent>
      </w:r>
    </w:p>
    <w:p w14:paraId="4865428B" w14:textId="0F97E1A2" w:rsidR="00D46559" w:rsidRPr="00F60AFF" w:rsidRDefault="006F3DE0" w:rsidP="00D46559">
      <w:pPr>
        <w:jc w:val="center"/>
        <w:rPr>
          <w:rFonts w:ascii="Verdana" w:hAnsi="Verdana"/>
          <w:b/>
          <w:sz w:val="32"/>
        </w:rPr>
      </w:pPr>
      <w:r w:rsidRPr="00F60AFF">
        <w:rPr>
          <w:rFonts w:ascii="Verdana" w:hAnsi="Verdana"/>
          <w:b/>
          <w:noProof/>
          <w:sz w:val="32"/>
          <w:lang w:eastAsia="en-GB"/>
        </w:rPr>
        <mc:AlternateContent>
          <mc:Choice Requires="wps">
            <w:drawing>
              <wp:anchor distT="0" distB="0" distL="114300" distR="114300" simplePos="0" relativeHeight="251708416" behindDoc="0" locked="0" layoutInCell="1" allowOverlap="1" wp14:anchorId="2D3479DB" wp14:editId="2990A542">
                <wp:simplePos x="0" y="0"/>
                <wp:positionH relativeFrom="column">
                  <wp:posOffset>196215</wp:posOffset>
                </wp:positionH>
                <wp:positionV relativeFrom="paragraph">
                  <wp:posOffset>4561204</wp:posOffset>
                </wp:positionV>
                <wp:extent cx="14039850" cy="2581275"/>
                <wp:effectExtent l="0" t="0" r="19050" b="28575"/>
                <wp:wrapNone/>
                <wp:docPr id="196" name="Text Box 196"/>
                <wp:cNvGraphicFramePr/>
                <a:graphic xmlns:a="http://schemas.openxmlformats.org/drawingml/2006/main">
                  <a:graphicData uri="http://schemas.microsoft.com/office/word/2010/wordprocessingShape">
                    <wps:wsp>
                      <wps:cNvSpPr txBox="1"/>
                      <wps:spPr>
                        <a:xfrm>
                          <a:off x="0" y="0"/>
                          <a:ext cx="14039850" cy="2581275"/>
                        </a:xfrm>
                        <a:prstGeom prst="rect">
                          <a:avLst/>
                        </a:prstGeom>
                        <a:solidFill>
                          <a:schemeClr val="lt1"/>
                        </a:solidFill>
                        <a:ln w="6350">
                          <a:solidFill>
                            <a:prstClr val="black"/>
                          </a:solidFill>
                        </a:ln>
                      </wps:spPr>
                      <wps:txbx>
                        <w:txbxContent>
                          <w:p w14:paraId="6F0DC8C0" w14:textId="29158DC8" w:rsidR="002A096A" w:rsidRDefault="001C4500" w:rsidP="00582488">
                            <w:pPr>
                              <w:rPr>
                                <w:rFonts w:ascii="Verdana" w:hAnsi="Verdana"/>
                              </w:rPr>
                            </w:pPr>
                            <w:r>
                              <w:rPr>
                                <w:rFonts w:ascii="Verdana" w:hAnsi="Verdana"/>
                              </w:rPr>
                              <w:t>The</w:t>
                            </w:r>
                            <w:r w:rsidR="00582488">
                              <w:rPr>
                                <w:rFonts w:ascii="Verdana" w:hAnsi="Verdana"/>
                              </w:rPr>
                              <w:t xml:space="preserve">re </w:t>
                            </w:r>
                            <w:r w:rsidR="009910E0">
                              <w:rPr>
                                <w:rFonts w:ascii="Verdana" w:hAnsi="Verdana"/>
                              </w:rPr>
                              <w:t>were two</w:t>
                            </w:r>
                            <w:r w:rsidR="00E73B85">
                              <w:rPr>
                                <w:rFonts w:ascii="Verdana" w:hAnsi="Verdana"/>
                              </w:rPr>
                              <w:t xml:space="preserve"> I</w:t>
                            </w:r>
                            <w:r w:rsidR="00FF4DB8">
                              <w:rPr>
                                <w:rFonts w:ascii="Verdana" w:hAnsi="Verdana"/>
                              </w:rPr>
                              <w:t>CO reportable data breach</w:t>
                            </w:r>
                            <w:r w:rsidR="009910E0">
                              <w:rPr>
                                <w:rFonts w:ascii="Verdana" w:hAnsi="Verdana"/>
                              </w:rPr>
                              <w:t>es</w:t>
                            </w:r>
                            <w:r w:rsidR="00E272A1">
                              <w:rPr>
                                <w:rFonts w:ascii="Verdana" w:hAnsi="Verdana"/>
                              </w:rPr>
                              <w:t xml:space="preserve"> </w:t>
                            </w:r>
                            <w:r w:rsidR="00582488">
                              <w:rPr>
                                <w:rFonts w:ascii="Verdana" w:hAnsi="Verdana"/>
                              </w:rPr>
                              <w:t xml:space="preserve">during </w:t>
                            </w:r>
                            <w:r w:rsidR="00C65E11">
                              <w:rPr>
                                <w:rFonts w:ascii="Verdana" w:hAnsi="Verdana"/>
                              </w:rPr>
                              <w:t>the reporting period</w:t>
                            </w:r>
                            <w:r w:rsidR="002A096A">
                              <w:rPr>
                                <w:rFonts w:ascii="Verdana" w:hAnsi="Verdana"/>
                              </w:rPr>
                              <w:t>, one went over the 72 hour timescale to report</w:t>
                            </w:r>
                            <w:r w:rsidR="00A860EB">
                              <w:rPr>
                                <w:rFonts w:ascii="Verdana" w:hAnsi="Verdana"/>
                              </w:rPr>
                              <w:t>.</w:t>
                            </w:r>
                            <w:r w:rsidR="00945950">
                              <w:rPr>
                                <w:rFonts w:ascii="Verdana" w:hAnsi="Verdana"/>
                              </w:rPr>
                              <w:t xml:space="preserve"> </w:t>
                            </w:r>
                          </w:p>
                          <w:p w14:paraId="791A484E" w14:textId="3AECF41E" w:rsidR="002A096A" w:rsidRDefault="002A096A" w:rsidP="002A096A">
                            <w:pPr>
                              <w:rPr>
                                <w:rFonts w:ascii="Verdana" w:hAnsi="Verdana"/>
                              </w:rPr>
                            </w:pPr>
                            <w:r>
                              <w:rPr>
                                <w:rFonts w:ascii="Verdana" w:hAnsi="Verdana"/>
                              </w:rPr>
                              <w:t>Details of</w:t>
                            </w:r>
                            <w:r w:rsidR="00535706">
                              <w:rPr>
                                <w:rFonts w:ascii="Verdana" w:hAnsi="Verdana"/>
                              </w:rPr>
                              <w:t xml:space="preserve"> interview </w:t>
                            </w:r>
                            <w:r w:rsidR="00450153">
                              <w:rPr>
                                <w:rFonts w:ascii="Verdana" w:hAnsi="Verdana"/>
                              </w:rPr>
                              <w:t>candidates</w:t>
                            </w:r>
                            <w:r w:rsidR="00535706">
                              <w:rPr>
                                <w:rFonts w:ascii="Verdana" w:hAnsi="Verdana"/>
                              </w:rPr>
                              <w:t xml:space="preserve"> were accidentally shared </w:t>
                            </w:r>
                            <w:r w:rsidR="00450153">
                              <w:rPr>
                                <w:rFonts w:ascii="Verdana" w:hAnsi="Verdana"/>
                              </w:rPr>
                              <w:t>with another candidate.  The ICO have confirmed that no further action is required as the data breach was a result of human error and data was limited, it was only shared with 1 individual.</w:t>
                            </w:r>
                            <w:r>
                              <w:rPr>
                                <w:rFonts w:ascii="Verdana" w:hAnsi="Verdana"/>
                              </w:rPr>
                              <w:t xml:space="preserve">  Incident did not meet the requirement of reporting to data subjects.  </w:t>
                            </w:r>
                          </w:p>
                          <w:p w14:paraId="7DC86A3A" w14:textId="2DC11660" w:rsidR="002A096A" w:rsidRDefault="00450153" w:rsidP="002A096A">
                            <w:pPr>
                              <w:rPr>
                                <w:rFonts w:ascii="Verdana" w:hAnsi="Verdana"/>
                              </w:rPr>
                            </w:pPr>
                            <w:r>
                              <w:rPr>
                                <w:rFonts w:ascii="Verdana" w:hAnsi="Verdana"/>
                              </w:rPr>
                              <w:t xml:space="preserve">Names and addresses of over 120 members of the </w:t>
                            </w:r>
                            <w:r w:rsidR="002A096A">
                              <w:rPr>
                                <w:rFonts w:ascii="Verdana" w:hAnsi="Verdana"/>
                              </w:rPr>
                              <w:t>public which</w:t>
                            </w:r>
                            <w:r>
                              <w:rPr>
                                <w:rFonts w:ascii="Verdana" w:hAnsi="Verdana"/>
                              </w:rPr>
                              <w:t xml:space="preserve"> contained </w:t>
                            </w:r>
                            <w:r w:rsidR="002A096A">
                              <w:rPr>
                                <w:rFonts w:ascii="Verdana" w:hAnsi="Verdana"/>
                              </w:rPr>
                              <w:t xml:space="preserve">information related to </w:t>
                            </w:r>
                            <w:r>
                              <w:rPr>
                                <w:rFonts w:ascii="Verdana" w:hAnsi="Verdana"/>
                              </w:rPr>
                              <w:t xml:space="preserve">returning travellers </w:t>
                            </w:r>
                            <w:r w:rsidR="002A096A">
                              <w:rPr>
                                <w:rFonts w:ascii="Verdana" w:hAnsi="Verdana"/>
                              </w:rPr>
                              <w:t xml:space="preserve">was </w:t>
                            </w:r>
                            <w:r>
                              <w:rPr>
                                <w:rFonts w:ascii="Verdana" w:hAnsi="Verdana"/>
                              </w:rPr>
                              <w:t>sent to a member of the public.  The recipient confirmed deletion of the document and the ICO have confirmed no further action is required.</w:t>
                            </w:r>
                            <w:r w:rsidR="002A096A">
                              <w:rPr>
                                <w:rFonts w:ascii="Verdana" w:hAnsi="Verdana"/>
                              </w:rPr>
                              <w:t xml:space="preserve"> Incident did not meet the requirement of reporting to data subjects.  </w:t>
                            </w:r>
                          </w:p>
                          <w:p w14:paraId="5E0D0420" w14:textId="0EBC5576" w:rsidR="00E272A1" w:rsidRPr="00E73B85" w:rsidRDefault="00E272A1" w:rsidP="00582488">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479DB" id="Text Box 196" o:spid="_x0000_s1044" type="#_x0000_t202" style="position:absolute;left:0;text-align:left;margin-left:15.45pt;margin-top:359.15pt;width:1105.5pt;height:20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" fillcolor="white [3201]" strokeweight=".5pt">
                <v:textbox>
                  <w:txbxContent>
                    <w:p w14:paraId="6F0DC8C0" w14:textId="29158DC8" w:rsidR="002A096A" w:rsidRDefault="001C4500" w:rsidP="00582488">
                      <w:pPr>
                        <w:rPr>
                          <w:rFonts w:ascii="Verdana" w:hAnsi="Verdana"/>
                        </w:rPr>
                      </w:pPr>
                      <w:r>
                        <w:rPr>
                          <w:rFonts w:ascii="Verdana" w:hAnsi="Verdana"/>
                        </w:rPr>
                        <w:t>The</w:t>
                      </w:r>
                      <w:r w:rsidR="00582488">
                        <w:rPr>
                          <w:rFonts w:ascii="Verdana" w:hAnsi="Verdana"/>
                        </w:rPr>
                        <w:t xml:space="preserve">re </w:t>
                      </w:r>
                      <w:r w:rsidR="009910E0">
                        <w:rPr>
                          <w:rFonts w:ascii="Verdana" w:hAnsi="Verdana"/>
                        </w:rPr>
                        <w:t>were two</w:t>
                      </w:r>
                      <w:r w:rsidR="00E73B85">
                        <w:rPr>
                          <w:rFonts w:ascii="Verdana" w:hAnsi="Verdana"/>
                        </w:rPr>
                        <w:t xml:space="preserve"> I</w:t>
                      </w:r>
                      <w:r w:rsidR="00FF4DB8">
                        <w:rPr>
                          <w:rFonts w:ascii="Verdana" w:hAnsi="Verdana"/>
                        </w:rPr>
                        <w:t>CO reportable data breach</w:t>
                      </w:r>
                      <w:r w:rsidR="009910E0">
                        <w:rPr>
                          <w:rFonts w:ascii="Verdana" w:hAnsi="Verdana"/>
                        </w:rPr>
                        <w:t>es</w:t>
                      </w:r>
                      <w:r w:rsidR="00E272A1">
                        <w:rPr>
                          <w:rFonts w:ascii="Verdana" w:hAnsi="Verdana"/>
                        </w:rPr>
                        <w:t xml:space="preserve"> </w:t>
                      </w:r>
                      <w:r w:rsidR="00582488">
                        <w:rPr>
                          <w:rFonts w:ascii="Verdana" w:hAnsi="Verdana"/>
                        </w:rPr>
                        <w:t xml:space="preserve">during </w:t>
                      </w:r>
                      <w:r w:rsidR="00C65E11">
                        <w:rPr>
                          <w:rFonts w:ascii="Verdana" w:hAnsi="Verdana"/>
                        </w:rPr>
                        <w:t>the reporting period</w:t>
                      </w:r>
                      <w:r w:rsidR="002A096A">
                        <w:rPr>
                          <w:rFonts w:ascii="Verdana" w:hAnsi="Verdana"/>
                        </w:rPr>
                        <w:t>, one went over the 72 hour timescale to report</w:t>
                      </w:r>
                      <w:r w:rsidR="00A860EB">
                        <w:rPr>
                          <w:rFonts w:ascii="Verdana" w:hAnsi="Verdana"/>
                        </w:rPr>
                        <w:t>.</w:t>
                      </w:r>
                      <w:r w:rsidR="00945950">
                        <w:rPr>
                          <w:rFonts w:ascii="Verdana" w:hAnsi="Verdana"/>
                        </w:rPr>
                        <w:t xml:space="preserve"> </w:t>
                      </w:r>
                    </w:p>
                    <w:p w14:paraId="791A484E" w14:textId="3AECF41E" w:rsidR="002A096A" w:rsidRDefault="002A096A" w:rsidP="002A096A">
                      <w:pPr>
                        <w:rPr>
                          <w:rFonts w:ascii="Verdana" w:hAnsi="Verdana"/>
                        </w:rPr>
                      </w:pPr>
                      <w:r>
                        <w:rPr>
                          <w:rFonts w:ascii="Verdana" w:hAnsi="Verdana"/>
                        </w:rPr>
                        <w:t>Details of</w:t>
                      </w:r>
                      <w:r w:rsidR="00535706">
                        <w:rPr>
                          <w:rFonts w:ascii="Verdana" w:hAnsi="Verdana"/>
                        </w:rPr>
                        <w:t xml:space="preserve"> interview </w:t>
                      </w:r>
                      <w:r w:rsidR="00450153">
                        <w:rPr>
                          <w:rFonts w:ascii="Verdana" w:hAnsi="Verdana"/>
                        </w:rPr>
                        <w:t>candidates</w:t>
                      </w:r>
                      <w:r w:rsidR="00535706">
                        <w:rPr>
                          <w:rFonts w:ascii="Verdana" w:hAnsi="Verdana"/>
                        </w:rPr>
                        <w:t xml:space="preserve"> were accidentally shared </w:t>
                      </w:r>
                      <w:r w:rsidR="00450153">
                        <w:rPr>
                          <w:rFonts w:ascii="Verdana" w:hAnsi="Verdana"/>
                        </w:rPr>
                        <w:t>with another candidate.  The ICO have confirmed that no further action is required as the data breach was a result of human error and data was limited, it was only shared with 1 individual.</w:t>
                      </w:r>
                      <w:r>
                        <w:rPr>
                          <w:rFonts w:ascii="Verdana" w:hAnsi="Verdana"/>
                        </w:rPr>
                        <w:t xml:space="preserve">  Incident did not meet the requirement of reporting to data subjects.  </w:t>
                      </w:r>
                    </w:p>
                    <w:p w14:paraId="7DC86A3A" w14:textId="2DC11660" w:rsidR="002A096A" w:rsidRDefault="00450153" w:rsidP="002A096A">
                      <w:pPr>
                        <w:rPr>
                          <w:rFonts w:ascii="Verdana" w:hAnsi="Verdana"/>
                        </w:rPr>
                      </w:pPr>
                      <w:r>
                        <w:rPr>
                          <w:rFonts w:ascii="Verdana" w:hAnsi="Verdana"/>
                        </w:rPr>
                        <w:t xml:space="preserve">Names and addresses of over 120 members of the </w:t>
                      </w:r>
                      <w:r w:rsidR="002A096A">
                        <w:rPr>
                          <w:rFonts w:ascii="Verdana" w:hAnsi="Verdana"/>
                        </w:rPr>
                        <w:t>public which</w:t>
                      </w:r>
                      <w:r>
                        <w:rPr>
                          <w:rFonts w:ascii="Verdana" w:hAnsi="Verdana"/>
                        </w:rPr>
                        <w:t xml:space="preserve"> contained </w:t>
                      </w:r>
                      <w:r w:rsidR="002A096A">
                        <w:rPr>
                          <w:rFonts w:ascii="Verdana" w:hAnsi="Verdana"/>
                        </w:rPr>
                        <w:t xml:space="preserve">information related to </w:t>
                      </w:r>
                      <w:r>
                        <w:rPr>
                          <w:rFonts w:ascii="Verdana" w:hAnsi="Verdana"/>
                        </w:rPr>
                        <w:t xml:space="preserve">returning travellers </w:t>
                      </w:r>
                      <w:r w:rsidR="002A096A">
                        <w:rPr>
                          <w:rFonts w:ascii="Verdana" w:hAnsi="Verdana"/>
                        </w:rPr>
                        <w:t xml:space="preserve">was </w:t>
                      </w:r>
                      <w:r>
                        <w:rPr>
                          <w:rFonts w:ascii="Verdana" w:hAnsi="Verdana"/>
                        </w:rPr>
                        <w:t>sent to a member of the public.  The recipient confirmed deletion of the document and the ICO have confirmed no further action is required.</w:t>
                      </w:r>
                      <w:r w:rsidR="002A096A">
                        <w:rPr>
                          <w:rFonts w:ascii="Verdana" w:hAnsi="Verdana"/>
                        </w:rPr>
                        <w:t xml:space="preserve"> Incident did not meet the requirement of reporting to data subjects.  </w:t>
                      </w:r>
                    </w:p>
                    <w:p w14:paraId="5E0D0420" w14:textId="0EBC5576" w:rsidR="00E272A1" w:rsidRPr="00E73B85" w:rsidRDefault="00E272A1" w:rsidP="00582488">
                      <w:pPr>
                        <w:rPr>
                          <w:rFonts w:ascii="Verdana" w:hAnsi="Verdana"/>
                        </w:rPr>
                      </w:pPr>
                    </w:p>
                  </w:txbxContent>
                </v:textbox>
              </v:shape>
            </w:pict>
          </mc:Fallback>
        </mc:AlternateContent>
      </w:r>
      <w:r w:rsidR="00F60AFF" w:rsidRPr="00F60AFF">
        <w:rPr>
          <w:rFonts w:ascii="Verdana" w:hAnsi="Verdana"/>
          <w:b/>
          <w:noProof/>
          <w:sz w:val="32"/>
          <w:lang w:eastAsia="en-GB"/>
        </w:rPr>
        <mc:AlternateContent>
          <mc:Choice Requires="wps">
            <w:drawing>
              <wp:anchor distT="0" distB="0" distL="114300" distR="114300" simplePos="0" relativeHeight="251709440" behindDoc="0" locked="0" layoutInCell="1" allowOverlap="1" wp14:anchorId="438F06E2" wp14:editId="50B7AC2A">
                <wp:simplePos x="0" y="0"/>
                <wp:positionH relativeFrom="column">
                  <wp:posOffset>192628</wp:posOffset>
                </wp:positionH>
                <wp:positionV relativeFrom="paragraph">
                  <wp:posOffset>3972387</wp:posOffset>
                </wp:positionV>
                <wp:extent cx="1472540" cy="352425"/>
                <wp:effectExtent l="0" t="0" r="13970" b="28575"/>
                <wp:wrapNone/>
                <wp:docPr id="197" name="Text Box 197"/>
                <wp:cNvGraphicFramePr/>
                <a:graphic xmlns:a="http://schemas.openxmlformats.org/drawingml/2006/main">
                  <a:graphicData uri="http://schemas.microsoft.com/office/word/2010/wordprocessingShape">
                    <wps:wsp>
                      <wps:cNvSpPr txBox="1"/>
                      <wps:spPr>
                        <a:xfrm>
                          <a:off x="0" y="0"/>
                          <a:ext cx="1472540" cy="352425"/>
                        </a:xfrm>
                        <a:prstGeom prst="rect">
                          <a:avLst/>
                        </a:prstGeom>
                        <a:solidFill>
                          <a:schemeClr val="lt1"/>
                        </a:solidFill>
                        <a:ln w="6350">
                          <a:solidFill>
                            <a:prstClr val="black"/>
                          </a:solidFill>
                        </a:ln>
                      </wps:spPr>
                      <wps:txbx>
                        <w:txbxContent>
                          <w:p w14:paraId="48BD486B" w14:textId="77777777" w:rsidR="00C761A6" w:rsidRPr="00F60AFF" w:rsidRDefault="00C761A6" w:rsidP="00D46559">
                            <w:pPr>
                              <w:rPr>
                                <w:rFonts w:ascii="Verdana" w:hAnsi="Verdana"/>
                                <w:b/>
                                <w:sz w:val="36"/>
                              </w:rPr>
                            </w:pPr>
                            <w:r w:rsidRPr="00F60AFF">
                              <w:rPr>
                                <w:rFonts w:ascii="Verdana" w:hAnsi="Verdana"/>
                                <w:b/>
                                <w:sz w:val="36"/>
                              </w:rPr>
                              <w:t>Narrative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8F06E2" id="Text Box 197" o:spid="_x0000_s1045" type="#_x0000_t202" style="position:absolute;left:0;text-align:left;margin-left:15.15pt;margin-top:312.8pt;width:115.95pt;height:27.7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" fillcolor="white [3201]" strokeweight=".5pt">
                <v:textbox>
                  <w:txbxContent>
                    <w:p w14:paraId="48BD486B" w14:textId="77777777" w:rsidR="00C761A6" w:rsidRPr="00F60AFF" w:rsidRDefault="00C761A6" w:rsidP="00D46559">
                      <w:pPr>
                        <w:rPr>
                          <w:rFonts w:ascii="Verdana" w:hAnsi="Verdana"/>
                          <w:b/>
                          <w:sz w:val="36"/>
                        </w:rPr>
                      </w:pPr>
                      <w:r w:rsidRPr="00F60AFF">
                        <w:rPr>
                          <w:rFonts w:ascii="Verdana" w:hAnsi="Verdana"/>
                          <w:b/>
                          <w:sz w:val="36"/>
                        </w:rPr>
                        <w:t>Narrative</w:t>
                      </w:r>
                    </w:p>
                  </w:txbxContent>
                </v:textbox>
              </v:shape>
            </w:pict>
          </mc:Fallback>
        </mc:AlternateContent>
      </w:r>
      <w:r w:rsidR="00D46559" w:rsidRPr="00F60AFF">
        <w:rPr>
          <w:rFonts w:ascii="Verdana" w:hAnsi="Verdana"/>
          <w:b/>
          <w:sz w:val="32"/>
        </w:rPr>
        <w:t xml:space="preserve">           </w:t>
      </w:r>
      <w:r w:rsidR="00D46559" w:rsidRPr="00F60AFF">
        <w:rPr>
          <w:rFonts w:ascii="Verdana" w:hAnsi="Verdana"/>
          <w:b/>
          <w:sz w:val="32"/>
        </w:rPr>
        <w:br w:type="page"/>
      </w:r>
    </w:p>
    <w:p w14:paraId="6FB6B991" w14:textId="77777777" w:rsidR="00D46559" w:rsidRPr="00F60AFF" w:rsidRDefault="00D46559" w:rsidP="00D46559">
      <w:pPr>
        <w:rPr>
          <w:rFonts w:ascii="Verdana" w:hAnsi="Verdana"/>
          <w:b/>
          <w:sz w:val="32"/>
        </w:rPr>
      </w:pPr>
      <w:r w:rsidRPr="00F60AFF">
        <w:rPr>
          <w:rFonts w:ascii="Verdana" w:hAnsi="Verdana"/>
          <w:b/>
          <w:sz w:val="32"/>
        </w:rPr>
        <w:tab/>
      </w:r>
    </w:p>
    <w:tbl>
      <w:tblPr>
        <w:tblStyle w:val="TableGrid"/>
        <w:tblW w:w="0" w:type="auto"/>
        <w:tblInd w:w="-5" w:type="dxa"/>
        <w:tblLook w:val="04A0" w:firstRow="1" w:lastRow="0" w:firstColumn="1" w:lastColumn="0" w:noHBand="0" w:noVBand="1"/>
      </w:tblPr>
      <w:tblGrid>
        <w:gridCol w:w="1476"/>
        <w:gridCol w:w="9019"/>
        <w:gridCol w:w="1196"/>
        <w:gridCol w:w="1594"/>
        <w:gridCol w:w="5382"/>
        <w:gridCol w:w="2989"/>
      </w:tblGrid>
      <w:tr w:rsidR="00D46559" w:rsidRPr="00F60AFF" w14:paraId="3969112E" w14:textId="77777777" w:rsidTr="003315BD">
        <w:trPr>
          <w:trHeight w:val="591"/>
        </w:trPr>
        <w:tc>
          <w:tcPr>
            <w:tcW w:w="10495" w:type="dxa"/>
            <w:gridSpan w:val="2"/>
            <w:shd w:val="clear" w:color="auto" w:fill="D9D9D9" w:themeFill="background1" w:themeFillShade="D9"/>
          </w:tcPr>
          <w:p w14:paraId="4FF9DF2B" w14:textId="77777777" w:rsidR="00D46559" w:rsidRPr="00F60AFF" w:rsidRDefault="00D46559" w:rsidP="00C761A6">
            <w:pPr>
              <w:jc w:val="center"/>
              <w:rPr>
                <w:rFonts w:ascii="Verdana" w:hAnsi="Verdana"/>
                <w:b/>
                <w:sz w:val="32"/>
              </w:rPr>
            </w:pPr>
            <w:r w:rsidRPr="00F60AFF">
              <w:rPr>
                <w:rFonts w:ascii="Verdana" w:hAnsi="Verdana"/>
                <w:b/>
                <w:sz w:val="32"/>
              </w:rPr>
              <w:t>Performance Indicator</w:t>
            </w:r>
          </w:p>
        </w:tc>
        <w:tc>
          <w:tcPr>
            <w:tcW w:w="1196" w:type="dxa"/>
            <w:shd w:val="clear" w:color="auto" w:fill="D9D9D9" w:themeFill="background1" w:themeFillShade="D9"/>
          </w:tcPr>
          <w:p w14:paraId="3FF35940" w14:textId="77777777" w:rsidR="00D46559" w:rsidRPr="00F60AFF" w:rsidRDefault="00D46559" w:rsidP="00C761A6">
            <w:pPr>
              <w:jc w:val="center"/>
              <w:rPr>
                <w:rFonts w:ascii="Verdana" w:hAnsi="Verdana"/>
                <w:b/>
                <w:sz w:val="32"/>
              </w:rPr>
            </w:pPr>
            <w:r w:rsidRPr="00F60AFF">
              <w:rPr>
                <w:rFonts w:ascii="Verdana" w:hAnsi="Verdana"/>
                <w:b/>
                <w:sz w:val="32"/>
              </w:rPr>
              <w:t>No</w:t>
            </w:r>
          </w:p>
        </w:tc>
        <w:tc>
          <w:tcPr>
            <w:tcW w:w="1594" w:type="dxa"/>
            <w:shd w:val="clear" w:color="auto" w:fill="D9D9D9" w:themeFill="background1" w:themeFillShade="D9"/>
          </w:tcPr>
          <w:p w14:paraId="75B3C3EA" w14:textId="714EEA61" w:rsidR="00D46559" w:rsidRPr="00F60AFF" w:rsidRDefault="00142CE9" w:rsidP="00C761A6">
            <w:pPr>
              <w:jc w:val="center"/>
              <w:rPr>
                <w:rFonts w:ascii="Verdana" w:hAnsi="Verdana"/>
                <w:b/>
                <w:sz w:val="32"/>
              </w:rPr>
            </w:pPr>
            <w:r>
              <w:rPr>
                <w:rFonts w:ascii="Verdana" w:hAnsi="Verdana"/>
                <w:b/>
                <w:sz w:val="32"/>
              </w:rPr>
              <w:t>Target</w:t>
            </w:r>
          </w:p>
        </w:tc>
        <w:tc>
          <w:tcPr>
            <w:tcW w:w="8371" w:type="dxa"/>
            <w:gridSpan w:val="2"/>
            <w:shd w:val="clear" w:color="auto" w:fill="D9D9D9" w:themeFill="background1" w:themeFillShade="D9"/>
          </w:tcPr>
          <w:p w14:paraId="0C6FD5C8" w14:textId="77777777" w:rsidR="00D46559" w:rsidRPr="00F60AFF" w:rsidRDefault="00D46559" w:rsidP="00C761A6">
            <w:pPr>
              <w:jc w:val="center"/>
              <w:rPr>
                <w:rFonts w:ascii="Verdana" w:hAnsi="Verdana"/>
                <w:b/>
                <w:sz w:val="32"/>
              </w:rPr>
            </w:pPr>
            <w:r w:rsidRPr="00F60AFF">
              <w:rPr>
                <w:rFonts w:ascii="Verdana" w:hAnsi="Verdana"/>
                <w:b/>
                <w:sz w:val="32"/>
              </w:rPr>
              <w:t>Remarks</w:t>
            </w:r>
          </w:p>
        </w:tc>
      </w:tr>
      <w:tr w:rsidR="006E29DF" w:rsidRPr="00F60AFF" w14:paraId="7DF0326D" w14:textId="77777777" w:rsidTr="006E29DF">
        <w:trPr>
          <w:trHeight w:val="568"/>
        </w:trPr>
        <w:tc>
          <w:tcPr>
            <w:tcW w:w="10495" w:type="dxa"/>
            <w:gridSpan w:val="2"/>
          </w:tcPr>
          <w:p w14:paraId="0EC4DC0B" w14:textId="77777777" w:rsidR="006E29DF" w:rsidRPr="00F60AFF" w:rsidRDefault="006E29DF" w:rsidP="006E29DF">
            <w:pPr>
              <w:rPr>
                <w:rFonts w:ascii="Verdana" w:hAnsi="Verdana"/>
                <w:sz w:val="28"/>
                <w:szCs w:val="28"/>
              </w:rPr>
            </w:pPr>
            <w:r w:rsidRPr="00F60AFF">
              <w:rPr>
                <w:rFonts w:ascii="Verdana" w:hAnsi="Verdana"/>
                <w:sz w:val="28"/>
                <w:szCs w:val="28"/>
              </w:rPr>
              <w:t>Total no. of databreaches reported*</w:t>
            </w:r>
          </w:p>
        </w:tc>
        <w:tc>
          <w:tcPr>
            <w:tcW w:w="1196" w:type="dxa"/>
          </w:tcPr>
          <w:p w14:paraId="313A4CAB" w14:textId="034FBAEA" w:rsidR="006E29DF" w:rsidRPr="00F60AFF" w:rsidRDefault="002A096A" w:rsidP="000B5B32">
            <w:pPr>
              <w:jc w:val="center"/>
              <w:rPr>
                <w:rFonts w:ascii="Verdana" w:hAnsi="Verdana"/>
                <w:sz w:val="28"/>
                <w:szCs w:val="28"/>
              </w:rPr>
            </w:pPr>
            <w:r>
              <w:rPr>
                <w:rFonts w:ascii="Verdana" w:hAnsi="Verdana"/>
                <w:sz w:val="28"/>
                <w:szCs w:val="28"/>
              </w:rPr>
              <w:t>45</w:t>
            </w:r>
          </w:p>
        </w:tc>
        <w:tc>
          <w:tcPr>
            <w:tcW w:w="1594" w:type="dxa"/>
          </w:tcPr>
          <w:p w14:paraId="249BF837" w14:textId="77777777" w:rsidR="006E29DF" w:rsidRPr="00F60AFF" w:rsidRDefault="006E29DF" w:rsidP="006E29DF">
            <w:pPr>
              <w:rPr>
                <w:rFonts w:ascii="Verdana" w:hAnsi="Verdana"/>
                <w:sz w:val="28"/>
                <w:szCs w:val="28"/>
              </w:rPr>
            </w:pPr>
          </w:p>
        </w:tc>
        <w:tc>
          <w:tcPr>
            <w:tcW w:w="8371" w:type="dxa"/>
            <w:gridSpan w:val="2"/>
          </w:tcPr>
          <w:p w14:paraId="0E8E2362" w14:textId="77777777" w:rsidR="006E29DF" w:rsidRPr="00F60AFF" w:rsidRDefault="006E29DF" w:rsidP="006E29DF">
            <w:pPr>
              <w:rPr>
                <w:rFonts w:ascii="Verdana" w:hAnsi="Verdana"/>
                <w:sz w:val="24"/>
              </w:rPr>
            </w:pPr>
          </w:p>
        </w:tc>
      </w:tr>
      <w:tr w:rsidR="006E29DF" w:rsidRPr="00F60AFF" w14:paraId="05F4829E" w14:textId="77777777" w:rsidTr="006E29DF">
        <w:trPr>
          <w:trHeight w:val="522"/>
        </w:trPr>
        <w:tc>
          <w:tcPr>
            <w:tcW w:w="10495" w:type="dxa"/>
            <w:gridSpan w:val="2"/>
          </w:tcPr>
          <w:p w14:paraId="02CB78E9" w14:textId="77777777" w:rsidR="006E29DF" w:rsidRPr="00F60AFF" w:rsidRDefault="006E29DF" w:rsidP="006E29DF">
            <w:pPr>
              <w:rPr>
                <w:rFonts w:ascii="Verdana" w:hAnsi="Verdana"/>
                <w:sz w:val="28"/>
                <w:szCs w:val="28"/>
              </w:rPr>
            </w:pPr>
            <w:r w:rsidRPr="00F60AFF">
              <w:rPr>
                <w:rFonts w:ascii="Verdana" w:hAnsi="Verdana"/>
                <w:sz w:val="28"/>
                <w:szCs w:val="28"/>
              </w:rPr>
              <w:t>Databreaches reported internally after &gt; 48hours*</w:t>
            </w:r>
          </w:p>
        </w:tc>
        <w:tc>
          <w:tcPr>
            <w:tcW w:w="1196" w:type="dxa"/>
          </w:tcPr>
          <w:p w14:paraId="52EA391E" w14:textId="77EAA8CD" w:rsidR="006E29DF" w:rsidRPr="00F60AFF" w:rsidRDefault="00D656D8" w:rsidP="001C4500">
            <w:pPr>
              <w:jc w:val="center"/>
              <w:rPr>
                <w:rFonts w:ascii="Verdana" w:hAnsi="Verdana"/>
                <w:sz w:val="28"/>
                <w:szCs w:val="28"/>
              </w:rPr>
            </w:pPr>
            <w:r>
              <w:rPr>
                <w:rFonts w:ascii="Verdana" w:hAnsi="Verdana"/>
                <w:sz w:val="28"/>
                <w:szCs w:val="28"/>
              </w:rPr>
              <w:t>0</w:t>
            </w:r>
          </w:p>
        </w:tc>
        <w:tc>
          <w:tcPr>
            <w:tcW w:w="1594" w:type="dxa"/>
          </w:tcPr>
          <w:p w14:paraId="7E9E0FC2" w14:textId="77777777" w:rsidR="006E29DF" w:rsidRPr="00F60AFF" w:rsidRDefault="006E29DF" w:rsidP="006E29DF">
            <w:pPr>
              <w:rPr>
                <w:rFonts w:ascii="Verdana" w:hAnsi="Verdana"/>
                <w:sz w:val="28"/>
                <w:szCs w:val="28"/>
              </w:rPr>
            </w:pPr>
          </w:p>
        </w:tc>
        <w:tc>
          <w:tcPr>
            <w:tcW w:w="8371" w:type="dxa"/>
            <w:gridSpan w:val="2"/>
          </w:tcPr>
          <w:p w14:paraId="10CF90D9" w14:textId="77777777" w:rsidR="006E29DF" w:rsidRPr="00F60AFF" w:rsidRDefault="006E29DF" w:rsidP="006E29DF">
            <w:pPr>
              <w:rPr>
                <w:rFonts w:ascii="Verdana" w:hAnsi="Verdana"/>
                <w:sz w:val="24"/>
              </w:rPr>
            </w:pPr>
          </w:p>
        </w:tc>
      </w:tr>
      <w:tr w:rsidR="006E29DF" w:rsidRPr="00F60AFF" w14:paraId="2B2E4D41" w14:textId="77777777" w:rsidTr="006E29DF">
        <w:trPr>
          <w:trHeight w:val="591"/>
        </w:trPr>
        <w:tc>
          <w:tcPr>
            <w:tcW w:w="10495" w:type="dxa"/>
            <w:gridSpan w:val="2"/>
          </w:tcPr>
          <w:p w14:paraId="10439A34" w14:textId="77777777" w:rsidR="006E29DF" w:rsidRPr="00F60AFF" w:rsidRDefault="006E29DF" w:rsidP="006E29DF">
            <w:pPr>
              <w:rPr>
                <w:rFonts w:ascii="Verdana" w:hAnsi="Verdana"/>
                <w:sz w:val="28"/>
                <w:szCs w:val="28"/>
              </w:rPr>
            </w:pPr>
            <w:r w:rsidRPr="00F60AFF">
              <w:rPr>
                <w:rFonts w:ascii="Verdana" w:hAnsi="Verdana"/>
                <w:sz w:val="28"/>
                <w:szCs w:val="28"/>
              </w:rPr>
              <w:t>Databreaches reported to ICO &lt;72hours</w:t>
            </w:r>
          </w:p>
        </w:tc>
        <w:tc>
          <w:tcPr>
            <w:tcW w:w="1196" w:type="dxa"/>
          </w:tcPr>
          <w:p w14:paraId="0C7F7637" w14:textId="623786EA" w:rsidR="006E29DF" w:rsidRPr="00F60AFF" w:rsidRDefault="00A87A5F" w:rsidP="001C4500">
            <w:pPr>
              <w:jc w:val="center"/>
              <w:rPr>
                <w:rFonts w:ascii="Verdana" w:hAnsi="Verdana"/>
                <w:sz w:val="28"/>
                <w:szCs w:val="28"/>
              </w:rPr>
            </w:pPr>
            <w:r>
              <w:rPr>
                <w:rFonts w:ascii="Verdana" w:hAnsi="Verdana"/>
                <w:sz w:val="28"/>
                <w:szCs w:val="28"/>
              </w:rPr>
              <w:t>1</w:t>
            </w:r>
          </w:p>
        </w:tc>
        <w:tc>
          <w:tcPr>
            <w:tcW w:w="1594" w:type="dxa"/>
          </w:tcPr>
          <w:p w14:paraId="10E6CDBC" w14:textId="77777777" w:rsidR="006E29DF" w:rsidRPr="00F60AFF" w:rsidRDefault="006E29DF" w:rsidP="006E29DF">
            <w:pPr>
              <w:rPr>
                <w:rFonts w:ascii="Verdana" w:hAnsi="Verdana"/>
                <w:sz w:val="28"/>
                <w:szCs w:val="28"/>
              </w:rPr>
            </w:pPr>
          </w:p>
        </w:tc>
        <w:tc>
          <w:tcPr>
            <w:tcW w:w="8371" w:type="dxa"/>
            <w:gridSpan w:val="2"/>
          </w:tcPr>
          <w:p w14:paraId="016F7028" w14:textId="77777777" w:rsidR="006E29DF" w:rsidRPr="00F60AFF" w:rsidRDefault="006E29DF" w:rsidP="006E29DF">
            <w:pPr>
              <w:rPr>
                <w:rFonts w:ascii="Verdana" w:hAnsi="Verdana"/>
                <w:sz w:val="24"/>
              </w:rPr>
            </w:pPr>
          </w:p>
        </w:tc>
      </w:tr>
      <w:tr w:rsidR="006E29DF" w:rsidRPr="00F60AFF" w14:paraId="6A3F4AD4" w14:textId="77777777" w:rsidTr="006E29DF">
        <w:trPr>
          <w:trHeight w:val="568"/>
        </w:trPr>
        <w:tc>
          <w:tcPr>
            <w:tcW w:w="10495" w:type="dxa"/>
            <w:gridSpan w:val="2"/>
          </w:tcPr>
          <w:p w14:paraId="2A567C39" w14:textId="77777777" w:rsidR="006E29DF" w:rsidRPr="00F60AFF" w:rsidRDefault="006E29DF" w:rsidP="006E29DF">
            <w:pPr>
              <w:rPr>
                <w:rFonts w:ascii="Verdana" w:hAnsi="Verdana"/>
                <w:sz w:val="28"/>
                <w:szCs w:val="28"/>
              </w:rPr>
            </w:pPr>
            <w:r w:rsidRPr="00F60AFF">
              <w:rPr>
                <w:rFonts w:ascii="Verdana" w:hAnsi="Verdana"/>
                <w:sz w:val="28"/>
                <w:szCs w:val="28"/>
              </w:rPr>
              <w:t>Databreaches reported to ICO &gt;72hours*</w:t>
            </w:r>
          </w:p>
        </w:tc>
        <w:tc>
          <w:tcPr>
            <w:tcW w:w="1196" w:type="dxa"/>
          </w:tcPr>
          <w:p w14:paraId="52E8723B" w14:textId="005ABFDB" w:rsidR="006E29DF" w:rsidRPr="00F60AFF" w:rsidRDefault="0051219F" w:rsidP="001C4500">
            <w:pPr>
              <w:jc w:val="center"/>
              <w:rPr>
                <w:rFonts w:ascii="Verdana" w:hAnsi="Verdana"/>
                <w:sz w:val="28"/>
                <w:szCs w:val="28"/>
              </w:rPr>
            </w:pPr>
            <w:r>
              <w:rPr>
                <w:rFonts w:ascii="Verdana" w:hAnsi="Verdana"/>
                <w:sz w:val="28"/>
                <w:szCs w:val="28"/>
              </w:rPr>
              <w:t>1</w:t>
            </w:r>
          </w:p>
        </w:tc>
        <w:tc>
          <w:tcPr>
            <w:tcW w:w="1594" w:type="dxa"/>
          </w:tcPr>
          <w:p w14:paraId="3A73299F" w14:textId="77777777" w:rsidR="006E29DF" w:rsidRPr="00F60AFF" w:rsidRDefault="006E29DF" w:rsidP="006E29DF">
            <w:pPr>
              <w:rPr>
                <w:rFonts w:ascii="Verdana" w:hAnsi="Verdana"/>
                <w:sz w:val="28"/>
                <w:szCs w:val="28"/>
              </w:rPr>
            </w:pPr>
          </w:p>
        </w:tc>
        <w:tc>
          <w:tcPr>
            <w:tcW w:w="8371" w:type="dxa"/>
            <w:gridSpan w:val="2"/>
          </w:tcPr>
          <w:p w14:paraId="6F10955F" w14:textId="3601590F" w:rsidR="006E29DF" w:rsidRPr="00F60AFF" w:rsidRDefault="006E29DF" w:rsidP="006E29DF">
            <w:pPr>
              <w:rPr>
                <w:rFonts w:ascii="Verdana" w:hAnsi="Verdana"/>
                <w:sz w:val="24"/>
              </w:rPr>
            </w:pPr>
          </w:p>
        </w:tc>
      </w:tr>
      <w:tr w:rsidR="006E29DF" w:rsidRPr="00F60AFF" w14:paraId="2E33F651" w14:textId="77777777" w:rsidTr="006E29DF">
        <w:trPr>
          <w:trHeight w:val="591"/>
        </w:trPr>
        <w:tc>
          <w:tcPr>
            <w:tcW w:w="10495" w:type="dxa"/>
            <w:gridSpan w:val="2"/>
          </w:tcPr>
          <w:p w14:paraId="1926A7D2" w14:textId="77777777" w:rsidR="006E29DF" w:rsidRPr="00F60AFF" w:rsidRDefault="006E29DF" w:rsidP="006E29DF">
            <w:pPr>
              <w:rPr>
                <w:rFonts w:ascii="Verdana" w:hAnsi="Verdana"/>
                <w:sz w:val="28"/>
                <w:szCs w:val="28"/>
              </w:rPr>
            </w:pPr>
            <w:r w:rsidRPr="00F60AFF">
              <w:rPr>
                <w:rFonts w:ascii="Verdana" w:hAnsi="Verdana"/>
                <w:sz w:val="28"/>
                <w:szCs w:val="28"/>
              </w:rPr>
              <w:t>Databreaches reported to Data Subject</w:t>
            </w:r>
          </w:p>
        </w:tc>
        <w:tc>
          <w:tcPr>
            <w:tcW w:w="1196" w:type="dxa"/>
          </w:tcPr>
          <w:p w14:paraId="7B00DFFA" w14:textId="5014D25B" w:rsidR="006E29DF" w:rsidRPr="00F60AFF" w:rsidRDefault="002A096A" w:rsidP="001C4500">
            <w:pPr>
              <w:jc w:val="center"/>
              <w:rPr>
                <w:rFonts w:ascii="Verdana" w:hAnsi="Verdana"/>
                <w:sz w:val="28"/>
                <w:szCs w:val="28"/>
              </w:rPr>
            </w:pPr>
            <w:r>
              <w:rPr>
                <w:rFonts w:ascii="Verdana" w:hAnsi="Verdana"/>
                <w:sz w:val="28"/>
                <w:szCs w:val="28"/>
              </w:rPr>
              <w:t>0</w:t>
            </w:r>
          </w:p>
        </w:tc>
        <w:tc>
          <w:tcPr>
            <w:tcW w:w="1594" w:type="dxa"/>
          </w:tcPr>
          <w:p w14:paraId="6B9D7EF7" w14:textId="77777777" w:rsidR="006E29DF" w:rsidRPr="00F60AFF" w:rsidRDefault="006E29DF" w:rsidP="006E29DF">
            <w:pPr>
              <w:rPr>
                <w:rFonts w:ascii="Verdana" w:hAnsi="Verdana"/>
                <w:sz w:val="28"/>
                <w:szCs w:val="28"/>
              </w:rPr>
            </w:pPr>
          </w:p>
        </w:tc>
        <w:tc>
          <w:tcPr>
            <w:tcW w:w="8371" w:type="dxa"/>
            <w:gridSpan w:val="2"/>
          </w:tcPr>
          <w:p w14:paraId="141CC165" w14:textId="49D6D3B6" w:rsidR="006E29DF" w:rsidRPr="00F60AFF" w:rsidRDefault="006E29DF" w:rsidP="006E29DF">
            <w:pPr>
              <w:rPr>
                <w:rFonts w:ascii="Verdana" w:hAnsi="Verdana"/>
                <w:sz w:val="24"/>
              </w:rPr>
            </w:pPr>
          </w:p>
        </w:tc>
      </w:tr>
      <w:tr w:rsidR="00D46559" w:rsidRPr="00F60AFF" w14:paraId="4E20BBF5" w14:textId="77777777" w:rsidTr="00C761A6">
        <w:trPr>
          <w:trHeight w:val="522"/>
        </w:trPr>
        <w:tc>
          <w:tcPr>
            <w:tcW w:w="18667" w:type="dxa"/>
            <w:gridSpan w:val="5"/>
            <w:shd w:val="clear" w:color="auto" w:fill="FFFFFF" w:themeFill="background1"/>
          </w:tcPr>
          <w:p w14:paraId="1A7D44DD" w14:textId="77777777" w:rsidR="00D46559" w:rsidRPr="00F60AFF" w:rsidRDefault="00D46559" w:rsidP="00C761A6">
            <w:pPr>
              <w:jc w:val="center"/>
              <w:rPr>
                <w:rFonts w:ascii="Verdana" w:hAnsi="Verdana"/>
                <w:b/>
                <w:sz w:val="28"/>
                <w:szCs w:val="28"/>
              </w:rPr>
            </w:pPr>
          </w:p>
        </w:tc>
        <w:tc>
          <w:tcPr>
            <w:tcW w:w="2989" w:type="dxa"/>
            <w:shd w:val="clear" w:color="auto" w:fill="FFFFFF" w:themeFill="background1"/>
          </w:tcPr>
          <w:p w14:paraId="52C7980B" w14:textId="77777777" w:rsidR="00D46559" w:rsidRPr="00F60AFF" w:rsidRDefault="00D46559" w:rsidP="00C761A6">
            <w:pPr>
              <w:jc w:val="center"/>
              <w:rPr>
                <w:rFonts w:ascii="Verdana" w:hAnsi="Verdana"/>
                <w:b/>
                <w:sz w:val="28"/>
                <w:szCs w:val="28"/>
              </w:rPr>
            </w:pPr>
          </w:p>
        </w:tc>
      </w:tr>
      <w:tr w:rsidR="00D46559" w:rsidRPr="00F60AFF" w14:paraId="2F373DEF" w14:textId="77777777" w:rsidTr="00C761A6">
        <w:trPr>
          <w:trHeight w:val="500"/>
        </w:trPr>
        <w:tc>
          <w:tcPr>
            <w:tcW w:w="18667" w:type="dxa"/>
            <w:gridSpan w:val="5"/>
            <w:shd w:val="clear" w:color="auto" w:fill="FFFFFF" w:themeFill="background1"/>
          </w:tcPr>
          <w:p w14:paraId="58D7774D" w14:textId="77777777" w:rsidR="00D46559" w:rsidRPr="00F60AFF" w:rsidRDefault="00D46559" w:rsidP="00C761A6">
            <w:pPr>
              <w:jc w:val="center"/>
              <w:rPr>
                <w:rFonts w:ascii="Verdana" w:hAnsi="Verdana"/>
                <w:b/>
                <w:sz w:val="28"/>
                <w:szCs w:val="28"/>
              </w:rPr>
            </w:pPr>
          </w:p>
        </w:tc>
        <w:tc>
          <w:tcPr>
            <w:tcW w:w="2989" w:type="dxa"/>
            <w:shd w:val="clear" w:color="auto" w:fill="FFFFFF" w:themeFill="background1"/>
          </w:tcPr>
          <w:p w14:paraId="5D08A1E2" w14:textId="77777777" w:rsidR="00D46559" w:rsidRPr="00F60AFF" w:rsidRDefault="00D46559" w:rsidP="00C761A6">
            <w:pPr>
              <w:jc w:val="center"/>
              <w:rPr>
                <w:rFonts w:ascii="Verdana" w:hAnsi="Verdana"/>
                <w:b/>
                <w:sz w:val="28"/>
                <w:szCs w:val="28"/>
              </w:rPr>
            </w:pPr>
          </w:p>
        </w:tc>
      </w:tr>
      <w:tr w:rsidR="00D46559" w:rsidRPr="00F60AFF" w14:paraId="5E0624B6" w14:textId="77777777" w:rsidTr="00C761A6">
        <w:trPr>
          <w:trHeight w:val="522"/>
        </w:trPr>
        <w:tc>
          <w:tcPr>
            <w:tcW w:w="18667" w:type="dxa"/>
            <w:gridSpan w:val="5"/>
            <w:shd w:val="clear" w:color="auto" w:fill="FFFFFF" w:themeFill="background1"/>
          </w:tcPr>
          <w:p w14:paraId="754FC3B3" w14:textId="77777777" w:rsidR="00D46559" w:rsidRPr="00F60AFF" w:rsidRDefault="00D46559" w:rsidP="00C761A6">
            <w:pPr>
              <w:jc w:val="center"/>
              <w:rPr>
                <w:rFonts w:ascii="Verdana" w:hAnsi="Verdana"/>
                <w:b/>
                <w:sz w:val="28"/>
                <w:szCs w:val="28"/>
              </w:rPr>
            </w:pPr>
          </w:p>
        </w:tc>
        <w:tc>
          <w:tcPr>
            <w:tcW w:w="2989" w:type="dxa"/>
            <w:shd w:val="clear" w:color="auto" w:fill="FFFFFF" w:themeFill="background1"/>
          </w:tcPr>
          <w:p w14:paraId="1013ADFB" w14:textId="77777777" w:rsidR="00D46559" w:rsidRPr="00F60AFF" w:rsidRDefault="00D46559" w:rsidP="00C761A6">
            <w:pPr>
              <w:jc w:val="center"/>
              <w:rPr>
                <w:rFonts w:ascii="Verdana" w:hAnsi="Verdana"/>
                <w:b/>
                <w:sz w:val="28"/>
                <w:szCs w:val="28"/>
              </w:rPr>
            </w:pPr>
          </w:p>
        </w:tc>
      </w:tr>
      <w:tr w:rsidR="00D46559" w:rsidRPr="00F60AFF" w14:paraId="65766684" w14:textId="77777777" w:rsidTr="00C761A6">
        <w:trPr>
          <w:trHeight w:val="500"/>
        </w:trPr>
        <w:tc>
          <w:tcPr>
            <w:tcW w:w="18667" w:type="dxa"/>
            <w:gridSpan w:val="5"/>
            <w:shd w:val="clear" w:color="auto" w:fill="D9D9D9" w:themeFill="background1" w:themeFillShade="D9"/>
          </w:tcPr>
          <w:p w14:paraId="2CBB529A" w14:textId="77777777" w:rsidR="00D46559" w:rsidRPr="00F60AFF" w:rsidRDefault="00D46559" w:rsidP="00C761A6">
            <w:pPr>
              <w:jc w:val="center"/>
              <w:rPr>
                <w:rFonts w:ascii="Verdana" w:hAnsi="Verdana"/>
                <w:b/>
                <w:sz w:val="32"/>
              </w:rPr>
            </w:pPr>
            <w:r w:rsidRPr="00F60AFF">
              <w:rPr>
                <w:rFonts w:ascii="Verdana" w:hAnsi="Verdana"/>
                <w:b/>
                <w:sz w:val="28"/>
                <w:szCs w:val="28"/>
              </w:rPr>
              <w:t>Key Risk Indicators</w:t>
            </w:r>
          </w:p>
        </w:tc>
        <w:tc>
          <w:tcPr>
            <w:tcW w:w="2989" w:type="dxa"/>
            <w:shd w:val="clear" w:color="auto" w:fill="D9D9D9" w:themeFill="background1" w:themeFillShade="D9"/>
          </w:tcPr>
          <w:p w14:paraId="295CBAC8" w14:textId="77777777" w:rsidR="00D46559" w:rsidRPr="00F60AFF" w:rsidRDefault="00D46559" w:rsidP="00C761A6">
            <w:pPr>
              <w:jc w:val="center"/>
              <w:rPr>
                <w:rFonts w:ascii="Verdana" w:hAnsi="Verdana"/>
                <w:b/>
                <w:sz w:val="32"/>
              </w:rPr>
            </w:pPr>
            <w:r w:rsidRPr="00F60AFF">
              <w:rPr>
                <w:rFonts w:ascii="Verdana" w:hAnsi="Verdana"/>
                <w:b/>
                <w:sz w:val="28"/>
                <w:szCs w:val="28"/>
              </w:rPr>
              <w:t>Status</w:t>
            </w:r>
          </w:p>
        </w:tc>
      </w:tr>
      <w:tr w:rsidR="00D46559" w:rsidRPr="00F60AFF" w14:paraId="02C22A6C" w14:textId="77777777" w:rsidTr="009358A5">
        <w:trPr>
          <w:trHeight w:val="591"/>
        </w:trPr>
        <w:tc>
          <w:tcPr>
            <w:tcW w:w="1476" w:type="dxa"/>
          </w:tcPr>
          <w:p w14:paraId="0A47CA52" w14:textId="77777777" w:rsidR="00D46559" w:rsidRPr="00F60AFF" w:rsidRDefault="00D46559" w:rsidP="00C761A6">
            <w:pPr>
              <w:rPr>
                <w:rFonts w:ascii="Verdana" w:hAnsi="Verdana"/>
                <w:sz w:val="28"/>
              </w:rPr>
            </w:pPr>
            <w:r w:rsidRPr="00F60AFF">
              <w:rPr>
                <w:rFonts w:ascii="Verdana" w:hAnsi="Verdana"/>
                <w:sz w:val="28"/>
              </w:rPr>
              <w:t>KRI1</w:t>
            </w:r>
          </w:p>
        </w:tc>
        <w:tc>
          <w:tcPr>
            <w:tcW w:w="17191" w:type="dxa"/>
            <w:gridSpan w:val="4"/>
          </w:tcPr>
          <w:p w14:paraId="7F2962A2" w14:textId="5147D1D7" w:rsidR="00D46559" w:rsidRPr="00F60AFF" w:rsidRDefault="003315BD" w:rsidP="00C761A6">
            <w:pPr>
              <w:rPr>
                <w:rFonts w:ascii="Verdana" w:hAnsi="Verdana"/>
                <w:sz w:val="28"/>
              </w:rPr>
            </w:pPr>
            <w:r w:rsidRPr="00F60AFF">
              <w:rPr>
                <w:rFonts w:ascii="Verdana" w:hAnsi="Verdana"/>
                <w:sz w:val="28"/>
              </w:rPr>
              <w:t>Increase in reported databreac</w:t>
            </w:r>
            <w:r w:rsidR="008E7E93">
              <w:rPr>
                <w:rFonts w:ascii="Verdana" w:hAnsi="Verdana"/>
                <w:sz w:val="28"/>
              </w:rPr>
              <w:t>hes for three consecutive quarters</w:t>
            </w:r>
          </w:p>
        </w:tc>
        <w:tc>
          <w:tcPr>
            <w:tcW w:w="2989" w:type="dxa"/>
            <w:shd w:val="clear" w:color="auto" w:fill="00B050"/>
          </w:tcPr>
          <w:p w14:paraId="71B9DF8D" w14:textId="77777777" w:rsidR="00D46559" w:rsidRPr="00F60AFF" w:rsidRDefault="00D46559" w:rsidP="00C761A6">
            <w:pPr>
              <w:rPr>
                <w:rFonts w:ascii="Verdana" w:hAnsi="Verdana"/>
                <w:b/>
                <w:sz w:val="32"/>
              </w:rPr>
            </w:pPr>
          </w:p>
        </w:tc>
      </w:tr>
      <w:tr w:rsidR="00D46559" w:rsidRPr="00F60AFF" w14:paraId="12A0DC94" w14:textId="77777777" w:rsidTr="00C761A6">
        <w:trPr>
          <w:trHeight w:val="591"/>
        </w:trPr>
        <w:tc>
          <w:tcPr>
            <w:tcW w:w="1476" w:type="dxa"/>
          </w:tcPr>
          <w:p w14:paraId="6DE230FF" w14:textId="77777777" w:rsidR="00D46559" w:rsidRPr="00F60AFF" w:rsidRDefault="00D46559" w:rsidP="00C761A6">
            <w:pPr>
              <w:rPr>
                <w:rFonts w:ascii="Verdana" w:hAnsi="Verdana"/>
                <w:sz w:val="28"/>
              </w:rPr>
            </w:pPr>
            <w:r w:rsidRPr="00F60AFF">
              <w:rPr>
                <w:rFonts w:ascii="Verdana" w:hAnsi="Verdana"/>
                <w:sz w:val="28"/>
              </w:rPr>
              <w:t>KRI2</w:t>
            </w:r>
          </w:p>
        </w:tc>
        <w:tc>
          <w:tcPr>
            <w:tcW w:w="17191" w:type="dxa"/>
            <w:gridSpan w:val="4"/>
          </w:tcPr>
          <w:p w14:paraId="197E9696" w14:textId="210CCA7C" w:rsidR="00D46559" w:rsidRPr="00F60AFF" w:rsidRDefault="003315BD" w:rsidP="00C761A6">
            <w:pPr>
              <w:rPr>
                <w:rFonts w:ascii="Verdana" w:hAnsi="Verdana"/>
                <w:sz w:val="28"/>
              </w:rPr>
            </w:pPr>
            <w:r w:rsidRPr="00F60AFF">
              <w:rPr>
                <w:rFonts w:ascii="Verdana" w:hAnsi="Verdana"/>
                <w:sz w:val="28"/>
              </w:rPr>
              <w:t xml:space="preserve">Increase in databreaches reported &gt;48hrs for three consecutive </w:t>
            </w:r>
            <w:r w:rsidR="008E7E93">
              <w:rPr>
                <w:rFonts w:ascii="Verdana" w:hAnsi="Verdana"/>
                <w:sz w:val="28"/>
              </w:rPr>
              <w:t>quarters</w:t>
            </w:r>
          </w:p>
        </w:tc>
        <w:tc>
          <w:tcPr>
            <w:tcW w:w="2989" w:type="dxa"/>
            <w:shd w:val="clear" w:color="auto" w:fill="00B050"/>
          </w:tcPr>
          <w:p w14:paraId="2863AAEC" w14:textId="77777777" w:rsidR="00D46559" w:rsidRPr="00F60AFF" w:rsidRDefault="00D46559" w:rsidP="00C761A6">
            <w:pPr>
              <w:rPr>
                <w:rFonts w:ascii="Verdana" w:hAnsi="Verdana"/>
                <w:b/>
                <w:sz w:val="32"/>
              </w:rPr>
            </w:pPr>
          </w:p>
        </w:tc>
      </w:tr>
      <w:tr w:rsidR="00D46559" w:rsidRPr="00F60AFF" w14:paraId="58E4A0E8" w14:textId="77777777" w:rsidTr="0051219F">
        <w:trPr>
          <w:trHeight w:val="568"/>
        </w:trPr>
        <w:tc>
          <w:tcPr>
            <w:tcW w:w="1476" w:type="dxa"/>
          </w:tcPr>
          <w:p w14:paraId="403AE020" w14:textId="77777777" w:rsidR="00D46559" w:rsidRPr="00F60AFF" w:rsidRDefault="00D46559" w:rsidP="00C761A6">
            <w:pPr>
              <w:rPr>
                <w:rFonts w:ascii="Verdana" w:hAnsi="Verdana"/>
                <w:sz w:val="28"/>
              </w:rPr>
            </w:pPr>
            <w:r w:rsidRPr="00F60AFF">
              <w:rPr>
                <w:rFonts w:ascii="Verdana" w:hAnsi="Verdana"/>
                <w:sz w:val="28"/>
              </w:rPr>
              <w:t>KRI3</w:t>
            </w:r>
          </w:p>
        </w:tc>
        <w:tc>
          <w:tcPr>
            <w:tcW w:w="17191" w:type="dxa"/>
            <w:gridSpan w:val="4"/>
          </w:tcPr>
          <w:p w14:paraId="2DB4F49B" w14:textId="11E70C8F" w:rsidR="00D46559" w:rsidRPr="00F60AFF" w:rsidRDefault="003315BD" w:rsidP="00C761A6">
            <w:pPr>
              <w:rPr>
                <w:rFonts w:ascii="Verdana" w:hAnsi="Verdana"/>
                <w:sz w:val="28"/>
              </w:rPr>
            </w:pPr>
            <w:r w:rsidRPr="00F60AFF">
              <w:rPr>
                <w:rFonts w:ascii="Verdana" w:hAnsi="Verdana"/>
                <w:sz w:val="28"/>
              </w:rPr>
              <w:t xml:space="preserve">Databreaches reported to the ICO for three consecutive </w:t>
            </w:r>
            <w:r w:rsidR="008E7E93">
              <w:rPr>
                <w:rFonts w:ascii="Verdana" w:hAnsi="Verdana"/>
                <w:sz w:val="28"/>
              </w:rPr>
              <w:t>quarters</w:t>
            </w:r>
          </w:p>
        </w:tc>
        <w:tc>
          <w:tcPr>
            <w:tcW w:w="2989" w:type="dxa"/>
            <w:shd w:val="clear" w:color="auto" w:fill="FF0000"/>
          </w:tcPr>
          <w:p w14:paraId="1218B501" w14:textId="77777777" w:rsidR="00D46559" w:rsidRPr="00F60AFF" w:rsidRDefault="00D46559" w:rsidP="00C761A6">
            <w:pPr>
              <w:rPr>
                <w:rFonts w:ascii="Verdana" w:hAnsi="Verdana"/>
                <w:b/>
                <w:sz w:val="32"/>
              </w:rPr>
            </w:pPr>
          </w:p>
        </w:tc>
      </w:tr>
    </w:tbl>
    <w:p w14:paraId="55FDD14D" w14:textId="77777777" w:rsidR="00D46559" w:rsidRPr="00F60AFF" w:rsidRDefault="00D46559" w:rsidP="00D46559">
      <w:pPr>
        <w:rPr>
          <w:rFonts w:ascii="Verdana" w:hAnsi="Verdana"/>
          <w:b/>
          <w:sz w:val="48"/>
          <w:szCs w:val="48"/>
        </w:rPr>
      </w:pPr>
      <w:r w:rsidRPr="00F60AFF">
        <w:rPr>
          <w:rFonts w:ascii="Verdana" w:hAnsi="Verdana"/>
          <w:sz w:val="28"/>
          <w:szCs w:val="28"/>
        </w:rPr>
        <w:t>*indicates legislative non-compliance</w:t>
      </w:r>
      <w:r w:rsidRPr="00F60AFF">
        <w:rPr>
          <w:rFonts w:ascii="Verdana" w:hAnsi="Verdana"/>
          <w:b/>
          <w:sz w:val="48"/>
          <w:szCs w:val="48"/>
        </w:rPr>
        <w:br w:type="page"/>
      </w:r>
    </w:p>
    <w:p w14:paraId="05535BD4" w14:textId="427077C0" w:rsidR="00176996" w:rsidRDefault="00EE1689" w:rsidP="004C59CD">
      <w:pPr>
        <w:jc w:val="center"/>
        <w:rPr>
          <w:rFonts w:ascii="Verdana" w:hAnsi="Verdana"/>
          <w:b/>
          <w:sz w:val="48"/>
        </w:rPr>
      </w:pPr>
      <w:r w:rsidRPr="00F60AFF">
        <w:rPr>
          <w:rFonts w:ascii="Verdana" w:hAnsi="Verdana"/>
          <w:b/>
          <w:sz w:val="48"/>
        </w:rPr>
        <w:t>Mandatory Training Compliance</w:t>
      </w:r>
    </w:p>
    <w:p w14:paraId="6FAEEBD2" w14:textId="6C6B7CE5" w:rsidR="001C3576" w:rsidRDefault="001C3576" w:rsidP="004C59CD">
      <w:pPr>
        <w:jc w:val="center"/>
        <w:rPr>
          <w:rFonts w:ascii="Verdana" w:hAnsi="Verdana"/>
          <w:b/>
          <w:sz w:val="48"/>
        </w:rPr>
      </w:pPr>
    </w:p>
    <w:p w14:paraId="72A3518D" w14:textId="77777777" w:rsidR="001C3576" w:rsidRDefault="001C3576" w:rsidP="004C59CD">
      <w:pPr>
        <w:jc w:val="center"/>
        <w:rPr>
          <w:rFonts w:ascii="Verdana" w:hAnsi="Verdana"/>
          <w:b/>
          <w:sz w:val="48"/>
        </w:rPr>
      </w:pPr>
    </w:p>
    <w:tbl>
      <w:tblPr>
        <w:tblStyle w:val="TableGrid"/>
        <w:tblpPr w:leftFromText="180" w:rightFromText="180" w:vertAnchor="page" w:horzAnchor="page" w:tblpX="6841" w:tblpY="1741"/>
        <w:tblW w:w="0" w:type="auto"/>
        <w:tblLook w:val="04A0" w:firstRow="1" w:lastRow="0" w:firstColumn="1" w:lastColumn="0" w:noHBand="0" w:noVBand="1"/>
      </w:tblPr>
      <w:tblGrid>
        <w:gridCol w:w="1034"/>
        <w:gridCol w:w="6792"/>
        <w:gridCol w:w="992"/>
      </w:tblGrid>
      <w:tr w:rsidR="001C3576" w:rsidRPr="00F60AFF" w14:paraId="6DD14EC6" w14:textId="77777777" w:rsidTr="001C3576">
        <w:tc>
          <w:tcPr>
            <w:tcW w:w="1034" w:type="dxa"/>
            <w:shd w:val="clear" w:color="auto" w:fill="FF0000"/>
          </w:tcPr>
          <w:p w14:paraId="7564C1AD" w14:textId="77777777" w:rsidR="001C3576" w:rsidRPr="00F60AFF" w:rsidRDefault="001C3576" w:rsidP="001C3576">
            <w:pPr>
              <w:rPr>
                <w:rFonts w:ascii="Verdana" w:hAnsi="Verdana"/>
                <w:b/>
                <w:sz w:val="32"/>
              </w:rPr>
            </w:pPr>
          </w:p>
        </w:tc>
        <w:tc>
          <w:tcPr>
            <w:tcW w:w="6792" w:type="dxa"/>
          </w:tcPr>
          <w:p w14:paraId="3566FD3D" w14:textId="7317DB4B" w:rsidR="001C3576" w:rsidRPr="00F60AFF" w:rsidRDefault="001C3576" w:rsidP="001C3576">
            <w:pPr>
              <w:rPr>
                <w:rFonts w:ascii="Verdana" w:hAnsi="Verdana"/>
                <w:sz w:val="32"/>
              </w:rPr>
            </w:pPr>
            <w:r w:rsidRPr="00F60AFF">
              <w:rPr>
                <w:rFonts w:ascii="Verdana" w:hAnsi="Verdana"/>
                <w:sz w:val="32"/>
              </w:rPr>
              <w:t xml:space="preserve">2 or more </w:t>
            </w:r>
            <w:r>
              <w:rPr>
                <w:rFonts w:ascii="Verdana" w:hAnsi="Verdana"/>
                <w:sz w:val="32"/>
              </w:rPr>
              <w:t>Directorates</w:t>
            </w:r>
            <w:r w:rsidRPr="00F60AFF">
              <w:rPr>
                <w:rFonts w:ascii="Verdana" w:hAnsi="Verdana"/>
                <w:sz w:val="32"/>
              </w:rPr>
              <w:t xml:space="preserve"> non-compliance</w:t>
            </w:r>
            <w:r>
              <w:rPr>
                <w:rFonts w:ascii="Verdana" w:hAnsi="Verdana"/>
                <w:sz w:val="32"/>
              </w:rPr>
              <w:t xml:space="preserve"> with NHS Wales target</w:t>
            </w:r>
          </w:p>
        </w:tc>
        <w:tc>
          <w:tcPr>
            <w:tcW w:w="992" w:type="dxa"/>
          </w:tcPr>
          <w:p w14:paraId="4B0DDC82" w14:textId="5AD3E34D" w:rsidR="001C3576" w:rsidRPr="00F60AFF" w:rsidRDefault="007E0BFF" w:rsidP="001C3576">
            <w:pPr>
              <w:jc w:val="center"/>
              <w:rPr>
                <w:rFonts w:ascii="Verdana" w:hAnsi="Verdana"/>
                <w:b/>
                <w:sz w:val="32"/>
              </w:rPr>
            </w:pPr>
            <w:r>
              <w:rPr>
                <w:rFonts w:ascii="Verdana" w:hAnsi="Verdana"/>
                <w:b/>
                <w:sz w:val="32"/>
              </w:rPr>
              <w:t>X</w:t>
            </w:r>
          </w:p>
        </w:tc>
      </w:tr>
      <w:tr w:rsidR="001C3576" w:rsidRPr="00F60AFF" w14:paraId="6738A2FE" w14:textId="77777777" w:rsidTr="001C3576">
        <w:tc>
          <w:tcPr>
            <w:tcW w:w="1034" w:type="dxa"/>
            <w:shd w:val="clear" w:color="auto" w:fill="FFC000"/>
          </w:tcPr>
          <w:p w14:paraId="11C8032F" w14:textId="77777777" w:rsidR="001C3576" w:rsidRPr="00F60AFF" w:rsidRDefault="001C3576" w:rsidP="001C3576">
            <w:pPr>
              <w:rPr>
                <w:rFonts w:ascii="Verdana" w:hAnsi="Verdana"/>
                <w:b/>
                <w:sz w:val="32"/>
              </w:rPr>
            </w:pPr>
          </w:p>
        </w:tc>
        <w:tc>
          <w:tcPr>
            <w:tcW w:w="6792" w:type="dxa"/>
          </w:tcPr>
          <w:p w14:paraId="412EE24A" w14:textId="251693E6" w:rsidR="001C3576" w:rsidRPr="00F60AFF" w:rsidRDefault="001C3576" w:rsidP="001C3576">
            <w:pPr>
              <w:rPr>
                <w:rFonts w:ascii="Verdana" w:hAnsi="Verdana"/>
                <w:sz w:val="32"/>
              </w:rPr>
            </w:pPr>
            <w:r w:rsidRPr="00F60AFF">
              <w:rPr>
                <w:rFonts w:ascii="Verdana" w:hAnsi="Verdana"/>
                <w:sz w:val="32"/>
              </w:rPr>
              <w:t xml:space="preserve">Single </w:t>
            </w:r>
            <w:r>
              <w:rPr>
                <w:rFonts w:ascii="Verdana" w:hAnsi="Verdana"/>
                <w:sz w:val="32"/>
              </w:rPr>
              <w:t xml:space="preserve">Directorate </w:t>
            </w:r>
            <w:r w:rsidRPr="00F60AFF">
              <w:rPr>
                <w:rFonts w:ascii="Verdana" w:hAnsi="Verdana"/>
                <w:sz w:val="32"/>
              </w:rPr>
              <w:t>non-compliance</w:t>
            </w:r>
            <w:r>
              <w:rPr>
                <w:rFonts w:ascii="Verdana" w:hAnsi="Verdana"/>
                <w:sz w:val="32"/>
              </w:rPr>
              <w:t xml:space="preserve"> with NHS Wales target</w:t>
            </w:r>
          </w:p>
        </w:tc>
        <w:tc>
          <w:tcPr>
            <w:tcW w:w="992" w:type="dxa"/>
          </w:tcPr>
          <w:p w14:paraId="3EABFDE9" w14:textId="46523E6F" w:rsidR="001C3576" w:rsidRPr="00F60AFF" w:rsidRDefault="001C3576" w:rsidP="001C3576">
            <w:pPr>
              <w:jc w:val="center"/>
              <w:rPr>
                <w:rFonts w:ascii="Verdana" w:hAnsi="Verdana"/>
                <w:b/>
                <w:sz w:val="32"/>
              </w:rPr>
            </w:pPr>
          </w:p>
        </w:tc>
      </w:tr>
      <w:tr w:rsidR="001C3576" w:rsidRPr="00F60AFF" w14:paraId="20F12447" w14:textId="77777777" w:rsidTr="001C3576">
        <w:tc>
          <w:tcPr>
            <w:tcW w:w="1034" w:type="dxa"/>
            <w:shd w:val="clear" w:color="auto" w:fill="00B050"/>
          </w:tcPr>
          <w:p w14:paraId="02D1D1D4" w14:textId="77777777" w:rsidR="001C3576" w:rsidRPr="00F60AFF" w:rsidRDefault="001C3576" w:rsidP="001C3576">
            <w:pPr>
              <w:rPr>
                <w:rFonts w:ascii="Verdana" w:hAnsi="Verdana"/>
                <w:b/>
                <w:sz w:val="32"/>
              </w:rPr>
            </w:pPr>
          </w:p>
        </w:tc>
        <w:tc>
          <w:tcPr>
            <w:tcW w:w="6792" w:type="dxa"/>
          </w:tcPr>
          <w:p w14:paraId="466B668A" w14:textId="77777777" w:rsidR="001C3576" w:rsidRPr="00F60AFF" w:rsidRDefault="001C3576" w:rsidP="001C3576">
            <w:pPr>
              <w:rPr>
                <w:rFonts w:ascii="Verdana" w:hAnsi="Verdana"/>
                <w:sz w:val="32"/>
              </w:rPr>
            </w:pPr>
            <w:r w:rsidRPr="00F60AFF">
              <w:rPr>
                <w:rFonts w:ascii="Verdana" w:hAnsi="Verdana"/>
                <w:sz w:val="32"/>
              </w:rPr>
              <w:t>Fully compliant</w:t>
            </w:r>
          </w:p>
        </w:tc>
        <w:tc>
          <w:tcPr>
            <w:tcW w:w="992" w:type="dxa"/>
          </w:tcPr>
          <w:p w14:paraId="2149A2A4" w14:textId="62F051DA" w:rsidR="001C3576" w:rsidRPr="00F60AFF" w:rsidRDefault="001C3576" w:rsidP="001C3576">
            <w:pPr>
              <w:jc w:val="center"/>
              <w:rPr>
                <w:rFonts w:ascii="Verdana" w:hAnsi="Verdana"/>
                <w:b/>
                <w:sz w:val="32"/>
              </w:rPr>
            </w:pPr>
          </w:p>
        </w:tc>
      </w:tr>
    </w:tbl>
    <w:p w14:paraId="213638E9" w14:textId="77777777" w:rsidR="001C3576" w:rsidRPr="00F60AFF" w:rsidRDefault="001C3576" w:rsidP="004C59CD">
      <w:pPr>
        <w:jc w:val="center"/>
        <w:rPr>
          <w:rFonts w:ascii="Verdana" w:hAnsi="Verdana"/>
          <w:b/>
          <w:sz w:val="48"/>
        </w:rPr>
      </w:pPr>
    </w:p>
    <w:p w14:paraId="0CF8A592" w14:textId="77777777" w:rsidR="001C3576" w:rsidRDefault="001C3576" w:rsidP="004C59CD">
      <w:pPr>
        <w:jc w:val="center"/>
        <w:rPr>
          <w:rFonts w:ascii="Verdana" w:hAnsi="Verdana"/>
          <w:b/>
          <w:sz w:val="48"/>
        </w:rPr>
      </w:pPr>
    </w:p>
    <w:p w14:paraId="69F69A39" w14:textId="6C517B6B" w:rsidR="00EE1689" w:rsidRPr="00F60AFF" w:rsidRDefault="001C3576" w:rsidP="004C59CD">
      <w:pPr>
        <w:jc w:val="center"/>
        <w:rPr>
          <w:rFonts w:ascii="Verdana" w:hAnsi="Verdana"/>
          <w:b/>
          <w:sz w:val="48"/>
        </w:rPr>
      </w:pPr>
      <w:r w:rsidRPr="00F60AFF">
        <w:rPr>
          <w:rFonts w:ascii="Verdana" w:hAnsi="Verdana"/>
          <w:b/>
          <w:noProof/>
          <w:sz w:val="48"/>
          <w:lang w:eastAsia="en-GB"/>
        </w:rPr>
        <mc:AlternateContent>
          <mc:Choice Requires="wps">
            <w:drawing>
              <wp:anchor distT="45720" distB="45720" distL="114300" distR="114300" simplePos="0" relativeHeight="251673600" behindDoc="0" locked="0" layoutInCell="1" allowOverlap="1" wp14:anchorId="078B9A89" wp14:editId="2317807F">
                <wp:simplePos x="0" y="0"/>
                <wp:positionH relativeFrom="column">
                  <wp:posOffset>643890</wp:posOffset>
                </wp:positionH>
                <wp:positionV relativeFrom="paragraph">
                  <wp:posOffset>175260</wp:posOffset>
                </wp:positionV>
                <wp:extent cx="13062585" cy="4048125"/>
                <wp:effectExtent l="0" t="0" r="2476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2585" cy="4048125"/>
                        </a:xfrm>
                        <a:prstGeom prst="rect">
                          <a:avLst/>
                        </a:prstGeom>
                        <a:solidFill>
                          <a:srgbClr val="FFFFFF"/>
                        </a:solidFill>
                        <a:ln w="9525">
                          <a:solidFill>
                            <a:srgbClr val="000000"/>
                          </a:solidFill>
                          <a:miter lim="800000"/>
                          <a:headEnd/>
                          <a:tailEnd/>
                        </a:ln>
                      </wps:spPr>
                      <wps:txbx>
                        <w:txbxContent>
                          <w:p w14:paraId="527048D9" w14:textId="5DF39289" w:rsidR="00C761A6" w:rsidRDefault="007512C3">
                            <w:r>
                              <w:rPr>
                                <w:noProof/>
                                <w:lang w:eastAsia="en-GB"/>
                              </w:rPr>
                              <w:drawing>
                                <wp:inline distT="0" distB="0" distL="0" distR="0" wp14:anchorId="309C18E6" wp14:editId="4B1C7CFE">
                                  <wp:extent cx="12849225" cy="406717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B9A89" id="_x0000_s1046" type="#_x0000_t202" style="position:absolute;left:0;text-align:left;margin-left:50.7pt;margin-top:13.8pt;width:1028.55pt;height:318.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">
                <v:textbox>
                  <w:txbxContent>
                    <w:p w14:paraId="527048D9" w14:textId="5DF39289" w:rsidR="00C761A6" w:rsidRDefault="007512C3">
                      <w:r>
                        <w:rPr>
                          <w:noProof/>
                          <w:lang w:eastAsia="en-GB"/>
                        </w:rPr>
                        <w:drawing>
                          <wp:inline distT="0" distB="0" distL="0" distR="0" wp14:anchorId="309C18E6" wp14:editId="4B1C7CFE">
                            <wp:extent cx="12849225" cy="406717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v:textbox>
                <w10:wrap type="square"/>
              </v:shape>
            </w:pict>
          </mc:Fallback>
        </mc:AlternateContent>
      </w:r>
    </w:p>
    <w:p w14:paraId="34875E1D" w14:textId="0F5D3931" w:rsidR="00540D20" w:rsidRPr="00F60AFF" w:rsidRDefault="00B15862" w:rsidP="00A6385B">
      <w:pPr>
        <w:spacing w:after="0" w:line="240" w:lineRule="auto"/>
        <w:rPr>
          <w:rFonts w:ascii="Verdana" w:hAnsi="Verdana"/>
          <w:sz w:val="28"/>
          <w:szCs w:val="28"/>
        </w:rPr>
      </w:pPr>
      <w:r w:rsidRPr="00F60AFF">
        <w:rPr>
          <w:rFonts w:ascii="Verdana" w:hAnsi="Verdana"/>
          <w:noProof/>
          <w:lang w:eastAsia="en-GB"/>
        </w:rPr>
        <w:t xml:space="preserve">         </w:t>
      </w:r>
    </w:p>
    <w:p w14:paraId="48325D78" w14:textId="41949969" w:rsidR="00540D20" w:rsidRPr="00F60AFF" w:rsidRDefault="00540D20" w:rsidP="00A6385B">
      <w:pPr>
        <w:spacing w:after="0" w:line="240" w:lineRule="auto"/>
        <w:rPr>
          <w:rFonts w:ascii="Verdana" w:hAnsi="Verdana"/>
          <w:sz w:val="28"/>
          <w:szCs w:val="28"/>
        </w:rPr>
      </w:pPr>
    </w:p>
    <w:p w14:paraId="4F38A3C1" w14:textId="73A617AF" w:rsidR="00540D20" w:rsidRPr="00F60AFF" w:rsidRDefault="00540D20" w:rsidP="00A6385B">
      <w:pPr>
        <w:spacing w:after="0" w:line="240" w:lineRule="auto"/>
        <w:rPr>
          <w:rFonts w:ascii="Verdana" w:hAnsi="Verdana"/>
          <w:sz w:val="28"/>
          <w:szCs w:val="28"/>
        </w:rPr>
      </w:pPr>
    </w:p>
    <w:p w14:paraId="4AEEF0D0" w14:textId="560A8319" w:rsidR="00540D20" w:rsidRPr="00F60AFF" w:rsidRDefault="00540D20" w:rsidP="00A6385B">
      <w:pPr>
        <w:spacing w:after="0" w:line="240" w:lineRule="auto"/>
        <w:rPr>
          <w:rFonts w:ascii="Verdana" w:hAnsi="Verdana"/>
          <w:sz w:val="28"/>
          <w:szCs w:val="28"/>
        </w:rPr>
      </w:pPr>
    </w:p>
    <w:p w14:paraId="4B994343" w14:textId="0C24C4A7" w:rsidR="00540D20" w:rsidRPr="00F60AFF" w:rsidRDefault="00540D20" w:rsidP="00A6385B">
      <w:pPr>
        <w:spacing w:after="0" w:line="240" w:lineRule="auto"/>
        <w:rPr>
          <w:rFonts w:ascii="Verdana" w:hAnsi="Verdana"/>
          <w:sz w:val="28"/>
          <w:szCs w:val="28"/>
        </w:rPr>
      </w:pPr>
    </w:p>
    <w:p w14:paraId="51B64A2A" w14:textId="77777777" w:rsidR="00540D20" w:rsidRPr="00F60AFF" w:rsidRDefault="00540D20" w:rsidP="00A6385B">
      <w:pPr>
        <w:spacing w:after="0" w:line="240" w:lineRule="auto"/>
        <w:rPr>
          <w:rFonts w:ascii="Verdana" w:hAnsi="Verdana"/>
          <w:sz w:val="28"/>
          <w:szCs w:val="28"/>
        </w:rPr>
      </w:pPr>
    </w:p>
    <w:p w14:paraId="59480B84" w14:textId="7AF02ADD" w:rsidR="00540D20" w:rsidRPr="00F60AFF" w:rsidRDefault="00540D20" w:rsidP="00A6385B">
      <w:pPr>
        <w:spacing w:after="0" w:line="240" w:lineRule="auto"/>
        <w:rPr>
          <w:rFonts w:ascii="Verdana" w:hAnsi="Verdana"/>
          <w:sz w:val="28"/>
          <w:szCs w:val="28"/>
        </w:rPr>
      </w:pPr>
    </w:p>
    <w:p w14:paraId="3BEEB420" w14:textId="77777777" w:rsidR="00540D20" w:rsidRPr="00F60AFF" w:rsidRDefault="00540D20" w:rsidP="00A6385B">
      <w:pPr>
        <w:spacing w:after="0" w:line="240" w:lineRule="auto"/>
        <w:rPr>
          <w:rFonts w:ascii="Verdana" w:hAnsi="Verdana"/>
          <w:sz w:val="28"/>
          <w:szCs w:val="28"/>
        </w:rPr>
      </w:pPr>
    </w:p>
    <w:p w14:paraId="4F80FC0D" w14:textId="77777777" w:rsidR="00540D20" w:rsidRPr="00F60AFF" w:rsidRDefault="00540D20" w:rsidP="00A6385B">
      <w:pPr>
        <w:spacing w:after="0" w:line="240" w:lineRule="auto"/>
        <w:rPr>
          <w:rFonts w:ascii="Verdana" w:hAnsi="Verdana"/>
          <w:sz w:val="28"/>
          <w:szCs w:val="28"/>
        </w:rPr>
      </w:pPr>
    </w:p>
    <w:p w14:paraId="2252630E" w14:textId="77777777" w:rsidR="00540D20" w:rsidRPr="00F60AFF" w:rsidRDefault="00540D20" w:rsidP="00A6385B">
      <w:pPr>
        <w:spacing w:after="0" w:line="240" w:lineRule="auto"/>
        <w:rPr>
          <w:rFonts w:ascii="Verdana" w:hAnsi="Verdana"/>
          <w:sz w:val="28"/>
          <w:szCs w:val="28"/>
        </w:rPr>
      </w:pPr>
    </w:p>
    <w:p w14:paraId="4DAECBE1" w14:textId="77777777" w:rsidR="00540D20" w:rsidRPr="00F60AFF" w:rsidRDefault="00540D20" w:rsidP="00A6385B">
      <w:pPr>
        <w:spacing w:after="0" w:line="240" w:lineRule="auto"/>
        <w:rPr>
          <w:rFonts w:ascii="Verdana" w:hAnsi="Verdana"/>
          <w:sz w:val="28"/>
          <w:szCs w:val="28"/>
        </w:rPr>
      </w:pPr>
    </w:p>
    <w:p w14:paraId="45D04EA1" w14:textId="77777777" w:rsidR="00540D20" w:rsidRPr="00F60AFF" w:rsidRDefault="00540D20" w:rsidP="00A6385B">
      <w:pPr>
        <w:spacing w:after="0" w:line="240" w:lineRule="auto"/>
        <w:rPr>
          <w:rFonts w:ascii="Verdana" w:hAnsi="Verdana"/>
          <w:sz w:val="28"/>
          <w:szCs w:val="28"/>
        </w:rPr>
      </w:pPr>
    </w:p>
    <w:p w14:paraId="636552CC" w14:textId="77777777" w:rsidR="00540D20" w:rsidRPr="00F60AFF" w:rsidRDefault="00540D20" w:rsidP="00A6385B">
      <w:pPr>
        <w:spacing w:after="0" w:line="240" w:lineRule="auto"/>
        <w:rPr>
          <w:rFonts w:ascii="Verdana" w:hAnsi="Verdana"/>
          <w:sz w:val="28"/>
          <w:szCs w:val="28"/>
        </w:rPr>
      </w:pPr>
    </w:p>
    <w:p w14:paraId="412653EC" w14:textId="77777777" w:rsidR="00540D20" w:rsidRPr="00F60AFF" w:rsidRDefault="00540D20" w:rsidP="00A6385B">
      <w:pPr>
        <w:spacing w:after="0" w:line="240" w:lineRule="auto"/>
        <w:rPr>
          <w:rFonts w:ascii="Verdana" w:hAnsi="Verdana"/>
          <w:sz w:val="28"/>
          <w:szCs w:val="28"/>
        </w:rPr>
      </w:pPr>
    </w:p>
    <w:p w14:paraId="766E4937" w14:textId="77777777" w:rsidR="00540D20" w:rsidRPr="00F60AFF" w:rsidRDefault="00540D20" w:rsidP="00A6385B">
      <w:pPr>
        <w:spacing w:after="0" w:line="240" w:lineRule="auto"/>
        <w:rPr>
          <w:rFonts w:ascii="Verdana" w:hAnsi="Verdana"/>
          <w:sz w:val="28"/>
          <w:szCs w:val="28"/>
        </w:rPr>
      </w:pPr>
    </w:p>
    <w:p w14:paraId="7FFBC3EE" w14:textId="77777777" w:rsidR="00540D20" w:rsidRPr="00F60AFF" w:rsidRDefault="00540D20" w:rsidP="00A6385B">
      <w:pPr>
        <w:spacing w:after="0" w:line="240" w:lineRule="auto"/>
        <w:rPr>
          <w:rFonts w:ascii="Verdana" w:hAnsi="Verdana"/>
          <w:sz w:val="28"/>
          <w:szCs w:val="28"/>
        </w:rPr>
      </w:pPr>
    </w:p>
    <w:p w14:paraId="78987286" w14:textId="6DC8C778" w:rsidR="00540D20" w:rsidRPr="00F60AFF" w:rsidRDefault="00540D20" w:rsidP="00A6385B">
      <w:pPr>
        <w:spacing w:after="0" w:line="240" w:lineRule="auto"/>
        <w:rPr>
          <w:rFonts w:ascii="Verdana" w:hAnsi="Verdana"/>
          <w:sz w:val="28"/>
          <w:szCs w:val="28"/>
        </w:rPr>
      </w:pPr>
    </w:p>
    <w:p w14:paraId="0B6E82A2" w14:textId="4E3A90C9" w:rsidR="00540D20" w:rsidRPr="00F60AFF" w:rsidRDefault="000C1A44" w:rsidP="00A6385B">
      <w:pPr>
        <w:spacing w:after="0" w:line="240" w:lineRule="auto"/>
        <w:rPr>
          <w:rFonts w:ascii="Verdana" w:hAnsi="Verdana"/>
          <w:sz w:val="28"/>
          <w:szCs w:val="28"/>
        </w:rPr>
      </w:pPr>
      <w:r w:rsidRPr="00F60AFF">
        <w:rPr>
          <w:rFonts w:ascii="Verdana" w:hAnsi="Verdana"/>
          <w:noProof/>
          <w:sz w:val="28"/>
          <w:szCs w:val="28"/>
          <w:lang w:eastAsia="en-GB"/>
        </w:rPr>
        <mc:AlternateContent>
          <mc:Choice Requires="wps">
            <w:drawing>
              <wp:anchor distT="45720" distB="45720" distL="114300" distR="114300" simplePos="0" relativeHeight="251679744" behindDoc="0" locked="0" layoutInCell="1" allowOverlap="1" wp14:anchorId="37C2E19C" wp14:editId="5030C2D9">
                <wp:simplePos x="0" y="0"/>
                <wp:positionH relativeFrom="column">
                  <wp:posOffset>5748655</wp:posOffset>
                </wp:positionH>
                <wp:positionV relativeFrom="paragraph">
                  <wp:posOffset>158115</wp:posOffset>
                </wp:positionV>
                <wp:extent cx="3514725" cy="495300"/>
                <wp:effectExtent l="0" t="0" r="9525"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495300"/>
                        </a:xfrm>
                        <a:prstGeom prst="rect">
                          <a:avLst/>
                        </a:prstGeom>
                        <a:solidFill>
                          <a:srgbClr val="FFFFFF"/>
                        </a:solidFill>
                        <a:ln w="9525">
                          <a:noFill/>
                          <a:miter lim="800000"/>
                          <a:headEnd/>
                          <a:tailEnd/>
                        </a:ln>
                      </wps:spPr>
                      <wps:txbx>
                        <w:txbxContent>
                          <w:p w14:paraId="6314B543" w14:textId="74E5C4F8" w:rsidR="00C761A6" w:rsidRDefault="00C761A6" w:rsidP="008E6BBD">
                            <w:pPr>
                              <w:spacing w:after="0"/>
                            </w:pPr>
                            <w:r>
                              <w:t>*Knowledge</w:t>
                            </w:r>
                            <w:r w:rsidR="00D246C8">
                              <w:t xml:space="preserve"> Directorate data appearing for the first time</w:t>
                            </w:r>
                          </w:p>
                          <w:p w14:paraId="2C7AA87A" w14:textId="77777777" w:rsidR="00C761A6" w:rsidRDefault="00C761A6">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2E19C" id="_x0000_s1047" type="#_x0000_t202" style="position:absolute;margin-left:452.65pt;margin-top:12.45pt;width:276.75pt;height:3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" stroked="f">
                <v:textbox>
                  <w:txbxContent>
                    <w:p w14:paraId="6314B543" w14:textId="74E5C4F8" w:rsidR="00C761A6" w:rsidRDefault="00C761A6" w:rsidP="008E6BBD">
                      <w:pPr>
                        <w:spacing w:after="0"/>
                      </w:pPr>
                      <w:r>
                        <w:t>*Knowledge</w:t>
                      </w:r>
                      <w:r w:rsidR="00D246C8">
                        <w:t xml:space="preserve"> Directorate data appearing for the first time</w:t>
                      </w:r>
                    </w:p>
                    <w:p w14:paraId="2C7AA87A" w14:textId="77777777" w:rsidR="00C761A6" w:rsidRDefault="00C761A6">
                      <w:r>
                        <w:t xml:space="preserve"> </w:t>
                      </w:r>
                    </w:p>
                  </w:txbxContent>
                </v:textbox>
                <w10:wrap type="square"/>
              </v:shape>
            </w:pict>
          </mc:Fallback>
        </mc:AlternateContent>
      </w:r>
    </w:p>
    <w:p w14:paraId="29962F62" w14:textId="2A7ED2D2" w:rsidR="00540D20" w:rsidRPr="00F60AFF" w:rsidRDefault="00540D20" w:rsidP="008E6BBD">
      <w:pPr>
        <w:spacing w:after="0" w:line="240" w:lineRule="auto"/>
        <w:rPr>
          <w:rFonts w:ascii="Verdana" w:hAnsi="Verdana"/>
          <w:sz w:val="28"/>
          <w:szCs w:val="28"/>
        </w:rPr>
      </w:pPr>
    </w:p>
    <w:p w14:paraId="01A494BA" w14:textId="68CC22FA" w:rsidR="00A6385B" w:rsidRPr="00F60AFF" w:rsidRDefault="000C1A44" w:rsidP="00A6385B">
      <w:pPr>
        <w:spacing w:after="0" w:line="240" w:lineRule="auto"/>
        <w:rPr>
          <w:rFonts w:ascii="Verdana" w:hAnsi="Verdana"/>
          <w:sz w:val="28"/>
          <w:szCs w:val="28"/>
        </w:rPr>
      </w:pPr>
      <w:r w:rsidRPr="00F60AFF">
        <w:rPr>
          <w:rFonts w:ascii="Verdana" w:hAnsi="Verdana"/>
          <w:b/>
          <w:noProof/>
          <w:sz w:val="32"/>
          <w:lang w:eastAsia="en-GB"/>
        </w:rPr>
        <mc:AlternateContent>
          <mc:Choice Requires="wps">
            <w:drawing>
              <wp:anchor distT="0" distB="0" distL="114300" distR="114300" simplePos="0" relativeHeight="251677696" behindDoc="0" locked="0" layoutInCell="1" allowOverlap="1" wp14:anchorId="6AEA5100" wp14:editId="1A747E74">
                <wp:simplePos x="0" y="0"/>
                <wp:positionH relativeFrom="column">
                  <wp:posOffset>264160</wp:posOffset>
                </wp:positionH>
                <wp:positionV relativeFrom="paragraph">
                  <wp:posOffset>704850</wp:posOffset>
                </wp:positionV>
                <wp:extent cx="13632601" cy="2339439"/>
                <wp:effectExtent l="0" t="0" r="26670" b="22860"/>
                <wp:wrapNone/>
                <wp:docPr id="24" name="Text Box 24"/>
                <wp:cNvGraphicFramePr/>
                <a:graphic xmlns:a="http://schemas.openxmlformats.org/drawingml/2006/main">
                  <a:graphicData uri="http://schemas.microsoft.com/office/word/2010/wordprocessingShape">
                    <wps:wsp>
                      <wps:cNvSpPr txBox="1"/>
                      <wps:spPr>
                        <a:xfrm>
                          <a:off x="0" y="0"/>
                          <a:ext cx="13632601" cy="2339439"/>
                        </a:xfrm>
                        <a:prstGeom prst="rect">
                          <a:avLst/>
                        </a:prstGeom>
                        <a:solidFill>
                          <a:schemeClr val="lt1"/>
                        </a:solidFill>
                        <a:ln w="6350">
                          <a:solidFill>
                            <a:prstClr val="black"/>
                          </a:solidFill>
                        </a:ln>
                      </wps:spPr>
                      <wps:txbx>
                        <w:txbxContent>
                          <w:p w14:paraId="59F1BAE7" w14:textId="624C5726" w:rsidR="00723EAA" w:rsidRPr="006020A0" w:rsidRDefault="00723EAA" w:rsidP="00723EAA">
                            <w:pPr>
                              <w:rPr>
                                <w:rFonts w:ascii="Verdana" w:hAnsi="Verdana"/>
                              </w:rPr>
                            </w:pPr>
                            <w:r w:rsidRPr="006020A0">
                              <w:rPr>
                                <w:rFonts w:ascii="Verdana" w:hAnsi="Verdana"/>
                              </w:rPr>
                              <w:t xml:space="preserve">Organisation-wide the trend shows </w:t>
                            </w:r>
                            <w:r w:rsidR="002A096A">
                              <w:rPr>
                                <w:rFonts w:ascii="Verdana" w:hAnsi="Verdana"/>
                              </w:rPr>
                              <w:t>a</w:t>
                            </w:r>
                            <w:r w:rsidR="007E0BFF">
                              <w:rPr>
                                <w:rFonts w:ascii="Verdana" w:hAnsi="Verdana"/>
                              </w:rPr>
                              <w:t xml:space="preserve"> decline in compliance</w:t>
                            </w:r>
                            <w:r w:rsidR="002A096A">
                              <w:rPr>
                                <w:rFonts w:ascii="Verdana" w:hAnsi="Verdana"/>
                              </w:rPr>
                              <w:t xml:space="preserve"> again</w:t>
                            </w:r>
                            <w:r w:rsidR="007E0BFF">
                              <w:rPr>
                                <w:rFonts w:ascii="Verdana" w:hAnsi="Verdana"/>
                              </w:rPr>
                              <w:t xml:space="preserve"> during Q</w:t>
                            </w:r>
                            <w:r w:rsidR="002A096A">
                              <w:rPr>
                                <w:rFonts w:ascii="Verdana" w:hAnsi="Verdana"/>
                              </w:rPr>
                              <w:t>3</w:t>
                            </w:r>
                            <w:r>
                              <w:rPr>
                                <w:rFonts w:ascii="Verdana" w:hAnsi="Verdana"/>
                              </w:rPr>
                              <w:t xml:space="preserve">.  </w:t>
                            </w:r>
                            <w:r w:rsidR="007E0BFF">
                              <w:rPr>
                                <w:rFonts w:ascii="Verdana" w:hAnsi="Verdana"/>
                              </w:rPr>
                              <w:t>Only 1</w:t>
                            </w:r>
                            <w:r>
                              <w:rPr>
                                <w:rFonts w:ascii="Verdana" w:hAnsi="Verdana"/>
                              </w:rPr>
                              <w:t xml:space="preserve"> d</w:t>
                            </w:r>
                            <w:r w:rsidRPr="006020A0">
                              <w:rPr>
                                <w:rFonts w:ascii="Verdana" w:hAnsi="Verdana"/>
                              </w:rPr>
                              <w:t>irectorate</w:t>
                            </w:r>
                            <w:r w:rsidR="007E0BFF">
                              <w:rPr>
                                <w:rFonts w:ascii="Verdana" w:hAnsi="Verdana"/>
                              </w:rPr>
                              <w:t xml:space="preserve"> is </w:t>
                            </w:r>
                            <w:r w:rsidRPr="006020A0">
                              <w:rPr>
                                <w:rFonts w:ascii="Verdana" w:hAnsi="Verdana"/>
                              </w:rPr>
                              <w:t>showing c</w:t>
                            </w:r>
                            <w:r w:rsidR="007E0BFF">
                              <w:rPr>
                                <w:rFonts w:ascii="Verdana" w:hAnsi="Verdana"/>
                              </w:rPr>
                              <w:t xml:space="preserve">ompliance with the PHW target. </w:t>
                            </w:r>
                            <w:r>
                              <w:rPr>
                                <w:rFonts w:ascii="Verdana" w:hAnsi="Verdana"/>
                              </w:rPr>
                              <w:t xml:space="preserve"> </w:t>
                            </w:r>
                            <w:r w:rsidRPr="006020A0">
                              <w:rPr>
                                <w:rFonts w:ascii="Verdana" w:hAnsi="Verdana"/>
                              </w:rPr>
                              <w:t>Corporate</w:t>
                            </w:r>
                            <w:r w:rsidR="00C44F96">
                              <w:rPr>
                                <w:rFonts w:ascii="Verdana" w:hAnsi="Verdana"/>
                              </w:rPr>
                              <w:t xml:space="preserve"> which includes the Board, Board Business Unit and the Executive Team</w:t>
                            </w:r>
                            <w:r w:rsidRPr="006020A0">
                              <w:rPr>
                                <w:rFonts w:ascii="Verdana" w:hAnsi="Verdana"/>
                              </w:rPr>
                              <w:t xml:space="preserve"> </w:t>
                            </w:r>
                            <w:r w:rsidR="007E0BFF">
                              <w:rPr>
                                <w:rFonts w:ascii="Verdana" w:hAnsi="Verdana"/>
                              </w:rPr>
                              <w:t xml:space="preserve">still </w:t>
                            </w:r>
                            <w:r w:rsidRPr="006020A0">
                              <w:rPr>
                                <w:rFonts w:ascii="Verdana" w:hAnsi="Verdana"/>
                              </w:rPr>
                              <w:t>remains below the NHS Wales target of 85% comp</w:t>
                            </w:r>
                            <w:r>
                              <w:rPr>
                                <w:rFonts w:ascii="Verdana" w:hAnsi="Verdana"/>
                              </w:rPr>
                              <w:t>liance. Corporate has been non-compliant since Q3 2018/2019.</w:t>
                            </w:r>
                          </w:p>
                          <w:p w14:paraId="504A7C9F" w14:textId="0C740508" w:rsidR="00C761A6" w:rsidRPr="00670AE9" w:rsidRDefault="00C761A6" w:rsidP="008F4112">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5100" id="Text Box 24" o:spid="_x0000_s1048" type="#_x0000_t202" style="position:absolute;margin-left:20.8pt;margin-top:55.5pt;width:1073.45pt;height:18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" fillcolor="white [3201]" strokeweight=".5pt">
                <v:textbox>
                  <w:txbxContent>
                    <w:p w14:paraId="59F1BAE7" w14:textId="624C5726" w:rsidR="00723EAA" w:rsidRPr="006020A0" w:rsidRDefault="00723EAA" w:rsidP="00723EAA">
                      <w:pPr>
                        <w:rPr>
                          <w:rFonts w:ascii="Verdana" w:hAnsi="Verdana"/>
                        </w:rPr>
                      </w:pPr>
                      <w:r w:rsidRPr="006020A0">
                        <w:rPr>
                          <w:rFonts w:ascii="Verdana" w:hAnsi="Verdana"/>
                        </w:rPr>
                        <w:t xml:space="preserve">Organisation-wide the trend shows </w:t>
                      </w:r>
                      <w:r w:rsidR="002A096A">
                        <w:rPr>
                          <w:rFonts w:ascii="Verdana" w:hAnsi="Verdana"/>
                        </w:rPr>
                        <w:t>a</w:t>
                      </w:r>
                      <w:r w:rsidR="007E0BFF">
                        <w:rPr>
                          <w:rFonts w:ascii="Verdana" w:hAnsi="Verdana"/>
                        </w:rPr>
                        <w:t xml:space="preserve"> decline in compliance</w:t>
                      </w:r>
                      <w:r w:rsidR="002A096A">
                        <w:rPr>
                          <w:rFonts w:ascii="Verdana" w:hAnsi="Verdana"/>
                        </w:rPr>
                        <w:t xml:space="preserve"> again</w:t>
                      </w:r>
                      <w:r w:rsidR="007E0BFF">
                        <w:rPr>
                          <w:rFonts w:ascii="Verdana" w:hAnsi="Verdana"/>
                        </w:rPr>
                        <w:t xml:space="preserve"> during Q</w:t>
                      </w:r>
                      <w:r w:rsidR="002A096A">
                        <w:rPr>
                          <w:rFonts w:ascii="Verdana" w:hAnsi="Verdana"/>
                        </w:rPr>
                        <w:t>3</w:t>
                      </w:r>
                      <w:r>
                        <w:rPr>
                          <w:rFonts w:ascii="Verdana" w:hAnsi="Verdana"/>
                        </w:rPr>
                        <w:t xml:space="preserve">.  </w:t>
                      </w:r>
                      <w:r w:rsidR="007E0BFF">
                        <w:rPr>
                          <w:rFonts w:ascii="Verdana" w:hAnsi="Verdana"/>
                        </w:rPr>
                        <w:t>Only 1</w:t>
                      </w:r>
                      <w:r>
                        <w:rPr>
                          <w:rFonts w:ascii="Verdana" w:hAnsi="Verdana"/>
                        </w:rPr>
                        <w:t xml:space="preserve"> d</w:t>
                      </w:r>
                      <w:r w:rsidRPr="006020A0">
                        <w:rPr>
                          <w:rFonts w:ascii="Verdana" w:hAnsi="Verdana"/>
                        </w:rPr>
                        <w:t>irectorate</w:t>
                      </w:r>
                      <w:r w:rsidR="007E0BFF">
                        <w:rPr>
                          <w:rFonts w:ascii="Verdana" w:hAnsi="Verdana"/>
                        </w:rPr>
                        <w:t xml:space="preserve"> is </w:t>
                      </w:r>
                      <w:r w:rsidRPr="006020A0">
                        <w:rPr>
                          <w:rFonts w:ascii="Verdana" w:hAnsi="Verdana"/>
                        </w:rPr>
                        <w:t>showing c</w:t>
                      </w:r>
                      <w:r w:rsidR="007E0BFF">
                        <w:rPr>
                          <w:rFonts w:ascii="Verdana" w:hAnsi="Verdana"/>
                        </w:rPr>
                        <w:t xml:space="preserve">ompliance with the PHW target. </w:t>
                      </w:r>
                      <w:r>
                        <w:rPr>
                          <w:rFonts w:ascii="Verdana" w:hAnsi="Verdana"/>
                        </w:rPr>
                        <w:t xml:space="preserve"> </w:t>
                      </w:r>
                      <w:r w:rsidRPr="006020A0">
                        <w:rPr>
                          <w:rFonts w:ascii="Verdana" w:hAnsi="Verdana"/>
                        </w:rPr>
                        <w:t>Corporate</w:t>
                      </w:r>
                      <w:r w:rsidR="00C44F96">
                        <w:rPr>
                          <w:rFonts w:ascii="Verdana" w:hAnsi="Verdana"/>
                        </w:rPr>
                        <w:t xml:space="preserve"> which includes the Board, Board Business Unit and the Executive Team</w:t>
                      </w:r>
                      <w:r w:rsidRPr="006020A0">
                        <w:rPr>
                          <w:rFonts w:ascii="Verdana" w:hAnsi="Verdana"/>
                        </w:rPr>
                        <w:t xml:space="preserve"> </w:t>
                      </w:r>
                      <w:r w:rsidR="007E0BFF">
                        <w:rPr>
                          <w:rFonts w:ascii="Verdana" w:hAnsi="Verdana"/>
                        </w:rPr>
                        <w:t xml:space="preserve">still </w:t>
                      </w:r>
                      <w:r w:rsidRPr="006020A0">
                        <w:rPr>
                          <w:rFonts w:ascii="Verdana" w:hAnsi="Verdana"/>
                        </w:rPr>
                        <w:t>remains below the NHS Wales target of 85% comp</w:t>
                      </w:r>
                      <w:r>
                        <w:rPr>
                          <w:rFonts w:ascii="Verdana" w:hAnsi="Verdana"/>
                        </w:rPr>
                        <w:t>liance. Corporate has been non-compliant since Q3 2018/2019.</w:t>
                      </w:r>
                    </w:p>
                    <w:p w14:paraId="504A7C9F" w14:textId="0C740508" w:rsidR="00C761A6" w:rsidRPr="00670AE9" w:rsidRDefault="00C761A6" w:rsidP="008F4112">
                      <w:pPr>
                        <w:rPr>
                          <w:rFonts w:ascii="Verdana" w:hAnsi="Verdana"/>
                        </w:rPr>
                      </w:pPr>
                    </w:p>
                  </w:txbxContent>
                </v:textbox>
              </v:shape>
            </w:pict>
          </mc:Fallback>
        </mc:AlternateContent>
      </w:r>
      <w:r w:rsidR="00F60AFF" w:rsidRPr="00F60AFF">
        <w:rPr>
          <w:rFonts w:ascii="Verdana" w:hAnsi="Verdana"/>
          <w:b/>
          <w:noProof/>
          <w:sz w:val="32"/>
          <w:lang w:eastAsia="en-GB"/>
        </w:rPr>
        <mc:AlternateContent>
          <mc:Choice Requires="wps">
            <w:drawing>
              <wp:anchor distT="0" distB="0" distL="114300" distR="114300" simplePos="0" relativeHeight="251675648" behindDoc="0" locked="0" layoutInCell="1" allowOverlap="1" wp14:anchorId="5D41E290" wp14:editId="194A2463">
                <wp:simplePos x="0" y="0"/>
                <wp:positionH relativeFrom="column">
                  <wp:posOffset>492760</wp:posOffset>
                </wp:positionH>
                <wp:positionV relativeFrom="paragraph">
                  <wp:posOffset>135255</wp:posOffset>
                </wp:positionV>
                <wp:extent cx="1460665" cy="352425"/>
                <wp:effectExtent l="0" t="0" r="25400" b="28575"/>
                <wp:wrapNone/>
                <wp:docPr id="23" name="Text Box 23"/>
                <wp:cNvGraphicFramePr/>
                <a:graphic xmlns:a="http://schemas.openxmlformats.org/drawingml/2006/main">
                  <a:graphicData uri="http://schemas.microsoft.com/office/word/2010/wordprocessingShape">
                    <wps:wsp>
                      <wps:cNvSpPr txBox="1"/>
                      <wps:spPr>
                        <a:xfrm>
                          <a:off x="0" y="0"/>
                          <a:ext cx="1460665" cy="352425"/>
                        </a:xfrm>
                        <a:prstGeom prst="rect">
                          <a:avLst/>
                        </a:prstGeom>
                        <a:solidFill>
                          <a:schemeClr val="lt1"/>
                        </a:solidFill>
                        <a:ln w="6350">
                          <a:solidFill>
                            <a:prstClr val="black"/>
                          </a:solidFill>
                        </a:ln>
                      </wps:spPr>
                      <wps:txbx>
                        <w:txbxContent>
                          <w:p w14:paraId="657F672E" w14:textId="77777777" w:rsidR="00C761A6" w:rsidRPr="00F60AFF" w:rsidRDefault="00C761A6" w:rsidP="00540D20">
                            <w:pPr>
                              <w:rPr>
                                <w:rFonts w:ascii="Verdana" w:hAnsi="Verdana"/>
                                <w:b/>
                                <w:sz w:val="36"/>
                              </w:rPr>
                            </w:pPr>
                            <w:r w:rsidRPr="00F60AFF">
                              <w:rPr>
                                <w:rFonts w:ascii="Verdana" w:hAnsi="Verdana"/>
                                <w:b/>
                                <w:sz w:val="36"/>
                              </w:rPr>
                              <w:t>Narrative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41E290" id="Text Box 23" o:spid="_x0000_s1049" type="#_x0000_t202" style="position:absolute;margin-left:38.8pt;margin-top:10.65pt;width:115pt;height:27.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" fillcolor="white [3201]" strokeweight=".5pt">
                <v:textbox>
                  <w:txbxContent>
                    <w:p w14:paraId="657F672E" w14:textId="77777777" w:rsidR="00C761A6" w:rsidRPr="00F60AFF" w:rsidRDefault="00C761A6" w:rsidP="00540D20">
                      <w:pPr>
                        <w:rPr>
                          <w:rFonts w:ascii="Verdana" w:hAnsi="Verdana"/>
                          <w:b/>
                          <w:sz w:val="36"/>
                        </w:rPr>
                      </w:pPr>
                      <w:r w:rsidRPr="00F60AFF">
                        <w:rPr>
                          <w:rFonts w:ascii="Verdana" w:hAnsi="Verdana"/>
                          <w:b/>
                          <w:sz w:val="36"/>
                        </w:rPr>
                        <w:t>Narrative</w:t>
                      </w:r>
                    </w:p>
                  </w:txbxContent>
                </v:textbox>
              </v:shape>
            </w:pict>
          </mc:Fallback>
        </mc:AlternateContent>
      </w:r>
      <w:r w:rsidR="00A6385B" w:rsidRPr="00F60AFF">
        <w:rPr>
          <w:rFonts w:ascii="Verdana" w:hAnsi="Verdana"/>
          <w:sz w:val="28"/>
          <w:szCs w:val="28"/>
        </w:rPr>
        <w:br w:type="page"/>
      </w:r>
    </w:p>
    <w:tbl>
      <w:tblPr>
        <w:tblStyle w:val="TableGrid"/>
        <w:tblpPr w:leftFromText="180" w:rightFromText="180" w:horzAnchor="margin" w:tblpY="210"/>
        <w:tblW w:w="0" w:type="auto"/>
        <w:tblLook w:val="04A0" w:firstRow="1" w:lastRow="0" w:firstColumn="1" w:lastColumn="0" w:noHBand="0" w:noVBand="1"/>
      </w:tblPr>
      <w:tblGrid>
        <w:gridCol w:w="1379"/>
        <w:gridCol w:w="9372"/>
        <w:gridCol w:w="988"/>
        <w:gridCol w:w="7062"/>
        <w:gridCol w:w="2756"/>
      </w:tblGrid>
      <w:tr w:rsidR="00FF4373" w:rsidRPr="00F60AFF" w14:paraId="684C1321" w14:textId="77777777" w:rsidTr="006E29DF">
        <w:trPr>
          <w:trHeight w:val="659"/>
        </w:trPr>
        <w:tc>
          <w:tcPr>
            <w:tcW w:w="10751" w:type="dxa"/>
            <w:gridSpan w:val="2"/>
          </w:tcPr>
          <w:p w14:paraId="21EA5A0C" w14:textId="77777777" w:rsidR="00FF4373" w:rsidRPr="00F60AFF" w:rsidRDefault="00FF4373" w:rsidP="003D219A">
            <w:pPr>
              <w:jc w:val="center"/>
              <w:rPr>
                <w:rFonts w:ascii="Verdana" w:hAnsi="Verdana"/>
                <w:b/>
                <w:sz w:val="32"/>
              </w:rPr>
            </w:pPr>
            <w:r w:rsidRPr="00F60AFF">
              <w:rPr>
                <w:rFonts w:ascii="Verdana" w:hAnsi="Verdana"/>
                <w:b/>
                <w:sz w:val="32"/>
              </w:rPr>
              <w:t>Performance Indicator</w:t>
            </w:r>
          </w:p>
        </w:tc>
        <w:tc>
          <w:tcPr>
            <w:tcW w:w="988" w:type="dxa"/>
          </w:tcPr>
          <w:p w14:paraId="368D33DC" w14:textId="77777777" w:rsidR="00FF4373" w:rsidRPr="00F60AFF" w:rsidRDefault="00FF4373" w:rsidP="003D219A">
            <w:pPr>
              <w:jc w:val="center"/>
              <w:rPr>
                <w:rFonts w:ascii="Verdana" w:hAnsi="Verdana"/>
                <w:b/>
                <w:sz w:val="32"/>
              </w:rPr>
            </w:pPr>
            <w:r w:rsidRPr="00F60AFF">
              <w:rPr>
                <w:rFonts w:ascii="Verdana" w:hAnsi="Verdana"/>
                <w:b/>
                <w:sz w:val="32"/>
              </w:rPr>
              <w:t>No</w:t>
            </w:r>
          </w:p>
        </w:tc>
        <w:tc>
          <w:tcPr>
            <w:tcW w:w="9818" w:type="dxa"/>
            <w:gridSpan w:val="2"/>
          </w:tcPr>
          <w:p w14:paraId="620B586C" w14:textId="77777777" w:rsidR="00FF4373" w:rsidRPr="00F60AFF" w:rsidRDefault="00FF4373" w:rsidP="003D219A">
            <w:pPr>
              <w:jc w:val="center"/>
              <w:rPr>
                <w:rFonts w:ascii="Verdana" w:hAnsi="Verdana"/>
                <w:b/>
                <w:sz w:val="32"/>
              </w:rPr>
            </w:pPr>
            <w:r w:rsidRPr="00F60AFF">
              <w:rPr>
                <w:rFonts w:ascii="Verdana" w:hAnsi="Verdana"/>
                <w:b/>
                <w:sz w:val="32"/>
              </w:rPr>
              <w:t>Remarks</w:t>
            </w:r>
          </w:p>
        </w:tc>
      </w:tr>
      <w:tr w:rsidR="00FF4373" w:rsidRPr="00F60AFF" w14:paraId="0C1A9424" w14:textId="77777777" w:rsidTr="006E29DF">
        <w:trPr>
          <w:trHeight w:val="594"/>
        </w:trPr>
        <w:tc>
          <w:tcPr>
            <w:tcW w:w="10751" w:type="dxa"/>
            <w:gridSpan w:val="2"/>
          </w:tcPr>
          <w:p w14:paraId="4986C868" w14:textId="77777777" w:rsidR="00FF4373" w:rsidRPr="00F60AFF" w:rsidRDefault="00FF4373" w:rsidP="003D219A">
            <w:pPr>
              <w:rPr>
                <w:rFonts w:ascii="Verdana" w:hAnsi="Verdana"/>
                <w:sz w:val="28"/>
                <w:szCs w:val="28"/>
              </w:rPr>
            </w:pPr>
            <w:r w:rsidRPr="00F60AFF">
              <w:rPr>
                <w:rFonts w:ascii="Verdana" w:hAnsi="Verdana"/>
                <w:sz w:val="28"/>
                <w:szCs w:val="28"/>
              </w:rPr>
              <w:t xml:space="preserve">Directorates </w:t>
            </w:r>
            <w:r w:rsidR="00F463C9" w:rsidRPr="00F60AFF">
              <w:rPr>
                <w:rFonts w:ascii="Verdana" w:hAnsi="Verdana"/>
                <w:sz w:val="28"/>
                <w:szCs w:val="28"/>
              </w:rPr>
              <w:t>compliant with Public Health Wales</w:t>
            </w:r>
            <w:r w:rsidR="008E6BBD" w:rsidRPr="00F60AFF">
              <w:rPr>
                <w:rFonts w:ascii="Verdana" w:hAnsi="Verdana"/>
                <w:sz w:val="28"/>
                <w:szCs w:val="28"/>
              </w:rPr>
              <w:t xml:space="preserve"> target</w:t>
            </w:r>
          </w:p>
        </w:tc>
        <w:tc>
          <w:tcPr>
            <w:tcW w:w="988" w:type="dxa"/>
          </w:tcPr>
          <w:p w14:paraId="52C31B71" w14:textId="37DE597C" w:rsidR="00FF4373" w:rsidRPr="00F60AFF" w:rsidRDefault="007E0BFF" w:rsidP="003D219A">
            <w:pPr>
              <w:jc w:val="center"/>
              <w:rPr>
                <w:rFonts w:ascii="Verdana" w:hAnsi="Verdana"/>
                <w:sz w:val="28"/>
                <w:szCs w:val="28"/>
              </w:rPr>
            </w:pPr>
            <w:r>
              <w:rPr>
                <w:rFonts w:ascii="Verdana" w:hAnsi="Verdana"/>
                <w:sz w:val="28"/>
                <w:szCs w:val="28"/>
              </w:rPr>
              <w:t>1</w:t>
            </w:r>
          </w:p>
        </w:tc>
        <w:tc>
          <w:tcPr>
            <w:tcW w:w="9818" w:type="dxa"/>
            <w:gridSpan w:val="2"/>
          </w:tcPr>
          <w:p w14:paraId="220099D7" w14:textId="77777777" w:rsidR="00FF4373" w:rsidRPr="00F60AFF" w:rsidRDefault="00FF4373" w:rsidP="003D219A">
            <w:pPr>
              <w:rPr>
                <w:rFonts w:ascii="Verdana" w:hAnsi="Verdana"/>
                <w:sz w:val="28"/>
                <w:szCs w:val="28"/>
              </w:rPr>
            </w:pPr>
          </w:p>
        </w:tc>
      </w:tr>
      <w:tr w:rsidR="00FF4373" w:rsidRPr="00F60AFF" w14:paraId="42D48E64" w14:textId="77777777" w:rsidTr="006E29DF">
        <w:trPr>
          <w:trHeight w:val="594"/>
        </w:trPr>
        <w:tc>
          <w:tcPr>
            <w:tcW w:w="10751" w:type="dxa"/>
            <w:gridSpan w:val="2"/>
          </w:tcPr>
          <w:p w14:paraId="72B1E40B" w14:textId="77777777" w:rsidR="00FF4373" w:rsidRPr="00F60AFF" w:rsidRDefault="008E6BBD" w:rsidP="003D219A">
            <w:pPr>
              <w:rPr>
                <w:rFonts w:ascii="Verdana" w:hAnsi="Verdana"/>
                <w:sz w:val="28"/>
                <w:szCs w:val="28"/>
              </w:rPr>
            </w:pPr>
            <w:r w:rsidRPr="00F60AFF">
              <w:rPr>
                <w:rFonts w:ascii="Verdana" w:hAnsi="Verdana"/>
                <w:sz w:val="28"/>
                <w:szCs w:val="28"/>
              </w:rPr>
              <w:t>Directorates compliant with NHS</w:t>
            </w:r>
            <w:r w:rsidR="00F463C9" w:rsidRPr="00F60AFF">
              <w:rPr>
                <w:rFonts w:ascii="Verdana" w:hAnsi="Verdana"/>
                <w:sz w:val="28"/>
                <w:szCs w:val="28"/>
              </w:rPr>
              <w:t xml:space="preserve"> </w:t>
            </w:r>
            <w:r w:rsidRPr="00F60AFF">
              <w:rPr>
                <w:rFonts w:ascii="Verdana" w:hAnsi="Verdana"/>
                <w:sz w:val="28"/>
                <w:szCs w:val="28"/>
              </w:rPr>
              <w:t>W</w:t>
            </w:r>
            <w:r w:rsidR="00F463C9" w:rsidRPr="00F60AFF">
              <w:rPr>
                <w:rFonts w:ascii="Verdana" w:hAnsi="Verdana"/>
                <w:sz w:val="28"/>
                <w:szCs w:val="28"/>
              </w:rPr>
              <w:t>ales</w:t>
            </w:r>
            <w:r w:rsidRPr="00F60AFF">
              <w:rPr>
                <w:rFonts w:ascii="Verdana" w:hAnsi="Verdana"/>
                <w:sz w:val="28"/>
                <w:szCs w:val="28"/>
              </w:rPr>
              <w:t xml:space="preserve"> target</w:t>
            </w:r>
          </w:p>
        </w:tc>
        <w:tc>
          <w:tcPr>
            <w:tcW w:w="988" w:type="dxa"/>
          </w:tcPr>
          <w:p w14:paraId="2D867854" w14:textId="5184C11C" w:rsidR="00FF4373" w:rsidRPr="00F60AFF" w:rsidRDefault="002A096A" w:rsidP="003D219A">
            <w:pPr>
              <w:jc w:val="center"/>
              <w:rPr>
                <w:rFonts w:ascii="Verdana" w:hAnsi="Verdana"/>
                <w:sz w:val="28"/>
                <w:szCs w:val="28"/>
              </w:rPr>
            </w:pPr>
            <w:r>
              <w:rPr>
                <w:rFonts w:ascii="Verdana" w:hAnsi="Verdana"/>
                <w:sz w:val="28"/>
                <w:szCs w:val="28"/>
              </w:rPr>
              <w:t>7</w:t>
            </w:r>
          </w:p>
        </w:tc>
        <w:tc>
          <w:tcPr>
            <w:tcW w:w="9818" w:type="dxa"/>
            <w:gridSpan w:val="2"/>
          </w:tcPr>
          <w:p w14:paraId="1AC2EB96" w14:textId="77777777" w:rsidR="00FF4373" w:rsidRPr="00F60AFF" w:rsidRDefault="00FF4373" w:rsidP="003D219A">
            <w:pPr>
              <w:rPr>
                <w:rFonts w:ascii="Verdana" w:hAnsi="Verdana"/>
                <w:sz w:val="28"/>
                <w:szCs w:val="28"/>
              </w:rPr>
            </w:pPr>
          </w:p>
        </w:tc>
      </w:tr>
      <w:tr w:rsidR="00FF4373" w:rsidRPr="00F60AFF" w14:paraId="0D832941" w14:textId="77777777" w:rsidTr="006E29DF">
        <w:trPr>
          <w:trHeight w:val="594"/>
        </w:trPr>
        <w:tc>
          <w:tcPr>
            <w:tcW w:w="10751" w:type="dxa"/>
            <w:gridSpan w:val="2"/>
          </w:tcPr>
          <w:p w14:paraId="6F67754E" w14:textId="009C50EF" w:rsidR="00FF4373" w:rsidRPr="00F60AFF" w:rsidRDefault="008E6BBD" w:rsidP="009358A5">
            <w:pPr>
              <w:rPr>
                <w:rFonts w:ascii="Verdana" w:hAnsi="Verdana"/>
                <w:sz w:val="28"/>
                <w:szCs w:val="28"/>
              </w:rPr>
            </w:pPr>
            <w:r w:rsidRPr="00F60AFF">
              <w:rPr>
                <w:rFonts w:ascii="Verdana" w:hAnsi="Verdana"/>
                <w:sz w:val="28"/>
                <w:szCs w:val="28"/>
              </w:rPr>
              <w:t>Directorates below 8</w:t>
            </w:r>
            <w:r w:rsidR="009358A5">
              <w:rPr>
                <w:rFonts w:ascii="Verdana" w:hAnsi="Verdana"/>
                <w:sz w:val="28"/>
                <w:szCs w:val="28"/>
              </w:rPr>
              <w:t>5</w:t>
            </w:r>
            <w:r w:rsidRPr="00F60AFF">
              <w:rPr>
                <w:rFonts w:ascii="Verdana" w:hAnsi="Verdana"/>
                <w:sz w:val="28"/>
                <w:szCs w:val="28"/>
              </w:rPr>
              <w:t>% compliance</w:t>
            </w:r>
          </w:p>
        </w:tc>
        <w:tc>
          <w:tcPr>
            <w:tcW w:w="988" w:type="dxa"/>
          </w:tcPr>
          <w:p w14:paraId="6F0C2F83" w14:textId="6CF140C3" w:rsidR="00FF4373" w:rsidRPr="00F60AFF" w:rsidRDefault="001472D3" w:rsidP="003D219A">
            <w:pPr>
              <w:jc w:val="center"/>
              <w:rPr>
                <w:rFonts w:ascii="Verdana" w:hAnsi="Verdana"/>
                <w:sz w:val="28"/>
                <w:szCs w:val="28"/>
              </w:rPr>
            </w:pPr>
            <w:r>
              <w:rPr>
                <w:rFonts w:ascii="Verdana" w:hAnsi="Verdana"/>
                <w:sz w:val="28"/>
                <w:szCs w:val="28"/>
              </w:rPr>
              <w:t>4</w:t>
            </w:r>
          </w:p>
        </w:tc>
        <w:tc>
          <w:tcPr>
            <w:tcW w:w="9818" w:type="dxa"/>
            <w:gridSpan w:val="2"/>
          </w:tcPr>
          <w:p w14:paraId="4187B04C" w14:textId="7E4E60C3" w:rsidR="00FF4373" w:rsidRPr="00F60AFF" w:rsidRDefault="001472D3" w:rsidP="0051219F">
            <w:pPr>
              <w:rPr>
                <w:rFonts w:ascii="Verdana" w:hAnsi="Verdana"/>
                <w:sz w:val="28"/>
                <w:szCs w:val="28"/>
              </w:rPr>
            </w:pPr>
            <w:r>
              <w:rPr>
                <w:rFonts w:ascii="Verdana" w:hAnsi="Verdana"/>
                <w:sz w:val="28"/>
                <w:szCs w:val="28"/>
              </w:rPr>
              <w:t xml:space="preserve">Public Health Services 83%, Operations and Finance 84%, </w:t>
            </w:r>
            <w:r w:rsidR="00A77D6E">
              <w:rPr>
                <w:rFonts w:ascii="Verdana" w:hAnsi="Verdana"/>
                <w:sz w:val="28"/>
                <w:szCs w:val="28"/>
              </w:rPr>
              <w:t xml:space="preserve">Corporate </w:t>
            </w:r>
            <w:r w:rsidR="007E0BFF">
              <w:rPr>
                <w:rFonts w:ascii="Verdana" w:hAnsi="Verdana"/>
                <w:sz w:val="28"/>
                <w:szCs w:val="28"/>
              </w:rPr>
              <w:t>46</w:t>
            </w:r>
            <w:r w:rsidR="006F3DE0">
              <w:rPr>
                <w:rFonts w:ascii="Verdana" w:hAnsi="Verdana"/>
                <w:sz w:val="28"/>
                <w:szCs w:val="28"/>
              </w:rPr>
              <w:t>%</w:t>
            </w:r>
            <w:r>
              <w:rPr>
                <w:rFonts w:ascii="Verdana" w:hAnsi="Verdana"/>
                <w:sz w:val="28"/>
                <w:szCs w:val="28"/>
              </w:rPr>
              <w:t>, COVID-19 77%</w:t>
            </w:r>
          </w:p>
        </w:tc>
      </w:tr>
      <w:tr w:rsidR="00FF4373" w:rsidRPr="00F60AFF" w14:paraId="2C6971CB" w14:textId="77777777" w:rsidTr="006E29DF">
        <w:trPr>
          <w:trHeight w:val="594"/>
        </w:trPr>
        <w:tc>
          <w:tcPr>
            <w:tcW w:w="10751" w:type="dxa"/>
            <w:gridSpan w:val="2"/>
          </w:tcPr>
          <w:p w14:paraId="7BD26DB0" w14:textId="77777777" w:rsidR="00FF4373" w:rsidRPr="00F60AFF" w:rsidRDefault="00FF4373" w:rsidP="003D219A">
            <w:pPr>
              <w:rPr>
                <w:rFonts w:ascii="Verdana" w:hAnsi="Verdana"/>
                <w:sz w:val="28"/>
                <w:szCs w:val="28"/>
              </w:rPr>
            </w:pPr>
          </w:p>
        </w:tc>
        <w:tc>
          <w:tcPr>
            <w:tcW w:w="988" w:type="dxa"/>
          </w:tcPr>
          <w:p w14:paraId="52C6F94A" w14:textId="77777777" w:rsidR="00FF4373" w:rsidRPr="00F60AFF" w:rsidRDefault="00FF4373" w:rsidP="003D219A">
            <w:pPr>
              <w:rPr>
                <w:rFonts w:ascii="Verdana" w:hAnsi="Verdana"/>
                <w:sz w:val="28"/>
                <w:szCs w:val="28"/>
              </w:rPr>
            </w:pPr>
          </w:p>
        </w:tc>
        <w:tc>
          <w:tcPr>
            <w:tcW w:w="9818" w:type="dxa"/>
            <w:gridSpan w:val="2"/>
          </w:tcPr>
          <w:p w14:paraId="36566B91" w14:textId="77777777" w:rsidR="00FF4373" w:rsidRPr="00F60AFF" w:rsidRDefault="00FF4373" w:rsidP="003D219A">
            <w:pPr>
              <w:rPr>
                <w:rFonts w:ascii="Verdana" w:hAnsi="Verdana"/>
                <w:sz w:val="28"/>
                <w:szCs w:val="28"/>
              </w:rPr>
            </w:pPr>
          </w:p>
        </w:tc>
      </w:tr>
      <w:tr w:rsidR="00FF4373" w:rsidRPr="00F60AFF" w14:paraId="49F25FFA" w14:textId="77777777" w:rsidTr="006E29DF">
        <w:trPr>
          <w:trHeight w:val="560"/>
        </w:trPr>
        <w:tc>
          <w:tcPr>
            <w:tcW w:w="10751" w:type="dxa"/>
            <w:gridSpan w:val="2"/>
          </w:tcPr>
          <w:p w14:paraId="643F4399" w14:textId="77777777" w:rsidR="00FF4373" w:rsidRPr="00F60AFF" w:rsidRDefault="00FF4373" w:rsidP="003D219A">
            <w:pPr>
              <w:rPr>
                <w:rFonts w:ascii="Verdana" w:hAnsi="Verdana"/>
                <w:sz w:val="28"/>
                <w:szCs w:val="28"/>
              </w:rPr>
            </w:pPr>
          </w:p>
        </w:tc>
        <w:tc>
          <w:tcPr>
            <w:tcW w:w="988" w:type="dxa"/>
          </w:tcPr>
          <w:p w14:paraId="6A113007" w14:textId="77777777" w:rsidR="00FF4373" w:rsidRPr="00F60AFF" w:rsidRDefault="00FF4373" w:rsidP="003D219A">
            <w:pPr>
              <w:rPr>
                <w:rFonts w:ascii="Verdana" w:hAnsi="Verdana"/>
                <w:sz w:val="28"/>
                <w:szCs w:val="28"/>
              </w:rPr>
            </w:pPr>
          </w:p>
        </w:tc>
        <w:tc>
          <w:tcPr>
            <w:tcW w:w="9818" w:type="dxa"/>
            <w:gridSpan w:val="2"/>
          </w:tcPr>
          <w:p w14:paraId="306C6884" w14:textId="77777777" w:rsidR="00FF4373" w:rsidRPr="00F60AFF" w:rsidRDefault="00FF4373" w:rsidP="003D219A">
            <w:pPr>
              <w:rPr>
                <w:rFonts w:ascii="Verdana" w:hAnsi="Verdana"/>
                <w:sz w:val="28"/>
                <w:szCs w:val="28"/>
              </w:rPr>
            </w:pPr>
          </w:p>
        </w:tc>
      </w:tr>
      <w:tr w:rsidR="00FF4373" w:rsidRPr="00F60AFF" w14:paraId="4A64E4D5" w14:textId="77777777" w:rsidTr="006E29DF">
        <w:trPr>
          <w:trHeight w:val="594"/>
        </w:trPr>
        <w:tc>
          <w:tcPr>
            <w:tcW w:w="10751" w:type="dxa"/>
            <w:gridSpan w:val="2"/>
          </w:tcPr>
          <w:p w14:paraId="7258D35B" w14:textId="77777777" w:rsidR="00FF4373" w:rsidRPr="00F60AFF" w:rsidRDefault="00FF4373" w:rsidP="003D219A">
            <w:pPr>
              <w:rPr>
                <w:rFonts w:ascii="Verdana" w:hAnsi="Verdana"/>
                <w:sz w:val="28"/>
                <w:szCs w:val="28"/>
              </w:rPr>
            </w:pPr>
          </w:p>
        </w:tc>
        <w:tc>
          <w:tcPr>
            <w:tcW w:w="988" w:type="dxa"/>
          </w:tcPr>
          <w:p w14:paraId="54B14C95" w14:textId="77777777" w:rsidR="00FF4373" w:rsidRPr="00F60AFF" w:rsidRDefault="00FF4373" w:rsidP="003D219A">
            <w:pPr>
              <w:rPr>
                <w:rFonts w:ascii="Verdana" w:hAnsi="Verdana"/>
                <w:sz w:val="28"/>
                <w:szCs w:val="28"/>
              </w:rPr>
            </w:pPr>
          </w:p>
        </w:tc>
        <w:tc>
          <w:tcPr>
            <w:tcW w:w="9818" w:type="dxa"/>
            <w:gridSpan w:val="2"/>
          </w:tcPr>
          <w:p w14:paraId="30D3DA27" w14:textId="77777777" w:rsidR="00FF4373" w:rsidRPr="00F60AFF" w:rsidRDefault="00FF4373" w:rsidP="003D219A">
            <w:pPr>
              <w:rPr>
                <w:rFonts w:ascii="Verdana" w:hAnsi="Verdana"/>
                <w:sz w:val="28"/>
                <w:szCs w:val="28"/>
              </w:rPr>
            </w:pPr>
          </w:p>
        </w:tc>
      </w:tr>
      <w:tr w:rsidR="00FF4373" w:rsidRPr="00F60AFF" w14:paraId="6E988363" w14:textId="77777777" w:rsidTr="006E29DF">
        <w:trPr>
          <w:trHeight w:val="594"/>
        </w:trPr>
        <w:tc>
          <w:tcPr>
            <w:tcW w:w="10751" w:type="dxa"/>
            <w:gridSpan w:val="2"/>
            <w:tcBorders>
              <w:bottom w:val="single" w:sz="4" w:space="0" w:color="auto"/>
            </w:tcBorders>
          </w:tcPr>
          <w:p w14:paraId="1BAB90FA" w14:textId="77777777" w:rsidR="00FF4373" w:rsidRPr="00F60AFF" w:rsidRDefault="00FF4373" w:rsidP="003D219A">
            <w:pPr>
              <w:rPr>
                <w:rFonts w:ascii="Verdana" w:hAnsi="Verdana"/>
                <w:sz w:val="28"/>
                <w:szCs w:val="28"/>
              </w:rPr>
            </w:pPr>
          </w:p>
        </w:tc>
        <w:tc>
          <w:tcPr>
            <w:tcW w:w="988" w:type="dxa"/>
            <w:tcBorders>
              <w:bottom w:val="single" w:sz="4" w:space="0" w:color="auto"/>
            </w:tcBorders>
          </w:tcPr>
          <w:p w14:paraId="1FE5993E" w14:textId="77777777" w:rsidR="00FF4373" w:rsidRPr="00F60AFF" w:rsidRDefault="00FF4373" w:rsidP="003D219A">
            <w:pPr>
              <w:rPr>
                <w:rFonts w:ascii="Verdana" w:hAnsi="Verdana"/>
                <w:sz w:val="28"/>
                <w:szCs w:val="28"/>
              </w:rPr>
            </w:pPr>
          </w:p>
        </w:tc>
        <w:tc>
          <w:tcPr>
            <w:tcW w:w="9818" w:type="dxa"/>
            <w:gridSpan w:val="2"/>
            <w:tcBorders>
              <w:bottom w:val="single" w:sz="4" w:space="0" w:color="auto"/>
            </w:tcBorders>
          </w:tcPr>
          <w:p w14:paraId="4634B1DF" w14:textId="77777777" w:rsidR="00FF4373" w:rsidRPr="00F60AFF" w:rsidRDefault="00FF4373" w:rsidP="003D219A">
            <w:pPr>
              <w:rPr>
                <w:rFonts w:ascii="Verdana" w:hAnsi="Verdana"/>
                <w:sz w:val="28"/>
                <w:szCs w:val="28"/>
              </w:rPr>
            </w:pPr>
          </w:p>
        </w:tc>
      </w:tr>
      <w:tr w:rsidR="00FF4373" w:rsidRPr="00F60AFF" w14:paraId="2342CDAC" w14:textId="77777777" w:rsidTr="006E29DF">
        <w:trPr>
          <w:trHeight w:val="594"/>
        </w:trPr>
        <w:tc>
          <w:tcPr>
            <w:tcW w:w="18801" w:type="dxa"/>
            <w:gridSpan w:val="4"/>
            <w:tcBorders>
              <w:bottom w:val="single" w:sz="4" w:space="0" w:color="auto"/>
            </w:tcBorders>
          </w:tcPr>
          <w:p w14:paraId="6BF562D3" w14:textId="77777777" w:rsidR="00FF4373" w:rsidRPr="00F60AFF" w:rsidRDefault="00FF4373" w:rsidP="003D219A">
            <w:pPr>
              <w:jc w:val="center"/>
              <w:rPr>
                <w:rFonts w:ascii="Verdana" w:hAnsi="Verdana"/>
                <w:b/>
                <w:sz w:val="28"/>
                <w:szCs w:val="28"/>
              </w:rPr>
            </w:pPr>
            <w:r w:rsidRPr="00F60AFF">
              <w:rPr>
                <w:rFonts w:ascii="Verdana" w:hAnsi="Verdana"/>
                <w:b/>
                <w:sz w:val="28"/>
                <w:szCs w:val="28"/>
              </w:rPr>
              <w:t>Key Risk Indicators</w:t>
            </w:r>
          </w:p>
        </w:tc>
        <w:tc>
          <w:tcPr>
            <w:tcW w:w="2756" w:type="dxa"/>
            <w:tcBorders>
              <w:bottom w:val="single" w:sz="4" w:space="0" w:color="auto"/>
            </w:tcBorders>
          </w:tcPr>
          <w:p w14:paraId="3FDD2E37" w14:textId="77777777" w:rsidR="00FF4373" w:rsidRPr="00F60AFF" w:rsidRDefault="00FF4373" w:rsidP="003D219A">
            <w:pPr>
              <w:jc w:val="center"/>
              <w:rPr>
                <w:rFonts w:ascii="Verdana" w:hAnsi="Verdana"/>
                <w:b/>
                <w:sz w:val="28"/>
                <w:szCs w:val="28"/>
              </w:rPr>
            </w:pPr>
            <w:r w:rsidRPr="00F60AFF">
              <w:rPr>
                <w:rFonts w:ascii="Verdana" w:hAnsi="Verdana"/>
                <w:b/>
                <w:sz w:val="28"/>
                <w:szCs w:val="28"/>
              </w:rPr>
              <w:t>Status</w:t>
            </w:r>
          </w:p>
        </w:tc>
      </w:tr>
      <w:tr w:rsidR="003D219A" w:rsidRPr="00F60AFF" w14:paraId="10AC2669" w14:textId="77777777" w:rsidTr="0051219F">
        <w:trPr>
          <w:trHeight w:val="594"/>
        </w:trPr>
        <w:tc>
          <w:tcPr>
            <w:tcW w:w="1379" w:type="dxa"/>
            <w:tcBorders>
              <w:top w:val="single" w:sz="4" w:space="0" w:color="auto"/>
            </w:tcBorders>
          </w:tcPr>
          <w:p w14:paraId="54D90338" w14:textId="77777777" w:rsidR="003D219A" w:rsidRPr="00F60AFF" w:rsidRDefault="003D219A" w:rsidP="003D219A">
            <w:pPr>
              <w:rPr>
                <w:rFonts w:ascii="Verdana" w:hAnsi="Verdana"/>
                <w:sz w:val="28"/>
                <w:szCs w:val="28"/>
              </w:rPr>
            </w:pPr>
            <w:r w:rsidRPr="00F60AFF">
              <w:rPr>
                <w:rFonts w:ascii="Verdana" w:hAnsi="Verdana"/>
                <w:sz w:val="28"/>
                <w:szCs w:val="28"/>
              </w:rPr>
              <w:t>KRI1</w:t>
            </w:r>
          </w:p>
        </w:tc>
        <w:tc>
          <w:tcPr>
            <w:tcW w:w="17422" w:type="dxa"/>
            <w:gridSpan w:val="3"/>
            <w:tcBorders>
              <w:top w:val="single" w:sz="4" w:space="0" w:color="auto"/>
            </w:tcBorders>
          </w:tcPr>
          <w:p w14:paraId="245D5CFA" w14:textId="44B84BBD" w:rsidR="003D219A" w:rsidRPr="00F60AFF" w:rsidRDefault="003D219A" w:rsidP="009358A5">
            <w:pPr>
              <w:rPr>
                <w:rFonts w:ascii="Verdana" w:hAnsi="Verdana"/>
                <w:sz w:val="28"/>
                <w:szCs w:val="28"/>
              </w:rPr>
            </w:pPr>
            <w:r w:rsidRPr="00F60AFF">
              <w:rPr>
                <w:rFonts w:ascii="Verdana" w:hAnsi="Verdana"/>
                <w:sz w:val="28"/>
                <w:szCs w:val="28"/>
              </w:rPr>
              <w:t>3 or more Directorates below 8</w:t>
            </w:r>
            <w:r w:rsidR="009358A5">
              <w:rPr>
                <w:rFonts w:ascii="Verdana" w:hAnsi="Verdana"/>
                <w:sz w:val="28"/>
                <w:szCs w:val="28"/>
              </w:rPr>
              <w:t>5</w:t>
            </w:r>
            <w:r w:rsidRPr="00F60AFF">
              <w:rPr>
                <w:rFonts w:ascii="Verdana" w:hAnsi="Verdana"/>
                <w:sz w:val="28"/>
                <w:szCs w:val="28"/>
              </w:rPr>
              <w:t>% compliance for 1 reporting period</w:t>
            </w:r>
          </w:p>
        </w:tc>
        <w:tc>
          <w:tcPr>
            <w:tcW w:w="2756" w:type="dxa"/>
            <w:tcBorders>
              <w:top w:val="single" w:sz="4" w:space="0" w:color="auto"/>
            </w:tcBorders>
            <w:shd w:val="clear" w:color="auto" w:fill="FF0000"/>
          </w:tcPr>
          <w:p w14:paraId="2CC4B04C" w14:textId="77777777" w:rsidR="003D219A" w:rsidRPr="00F60AFF" w:rsidRDefault="003D219A" w:rsidP="003D219A">
            <w:pPr>
              <w:rPr>
                <w:rFonts w:ascii="Verdana" w:hAnsi="Verdana"/>
                <w:sz w:val="28"/>
                <w:szCs w:val="28"/>
              </w:rPr>
            </w:pPr>
          </w:p>
        </w:tc>
      </w:tr>
      <w:tr w:rsidR="003D219A" w:rsidRPr="00F60AFF" w14:paraId="43FF99E6" w14:textId="77777777" w:rsidTr="0051219F">
        <w:trPr>
          <w:trHeight w:val="594"/>
        </w:trPr>
        <w:tc>
          <w:tcPr>
            <w:tcW w:w="1379" w:type="dxa"/>
          </w:tcPr>
          <w:p w14:paraId="374A329B" w14:textId="77777777" w:rsidR="003D219A" w:rsidRPr="00F60AFF" w:rsidRDefault="003D219A" w:rsidP="003D219A">
            <w:pPr>
              <w:rPr>
                <w:rFonts w:ascii="Verdana" w:hAnsi="Verdana"/>
                <w:sz w:val="28"/>
                <w:szCs w:val="28"/>
              </w:rPr>
            </w:pPr>
            <w:r w:rsidRPr="00F60AFF">
              <w:rPr>
                <w:rFonts w:ascii="Verdana" w:hAnsi="Verdana"/>
                <w:sz w:val="28"/>
                <w:szCs w:val="28"/>
              </w:rPr>
              <w:t>KRI2</w:t>
            </w:r>
          </w:p>
        </w:tc>
        <w:tc>
          <w:tcPr>
            <w:tcW w:w="17422" w:type="dxa"/>
            <w:gridSpan w:val="3"/>
          </w:tcPr>
          <w:p w14:paraId="34844172" w14:textId="77AD8F3A" w:rsidR="003D219A" w:rsidRPr="00F60AFF" w:rsidRDefault="003D219A" w:rsidP="009358A5">
            <w:pPr>
              <w:rPr>
                <w:rFonts w:ascii="Verdana" w:hAnsi="Verdana"/>
                <w:sz w:val="28"/>
                <w:szCs w:val="28"/>
              </w:rPr>
            </w:pPr>
            <w:r w:rsidRPr="00F60AFF">
              <w:rPr>
                <w:rFonts w:ascii="Verdana" w:hAnsi="Verdana"/>
                <w:sz w:val="28"/>
                <w:szCs w:val="28"/>
              </w:rPr>
              <w:t>2 or more Directorates below 8</w:t>
            </w:r>
            <w:r w:rsidR="009358A5">
              <w:rPr>
                <w:rFonts w:ascii="Verdana" w:hAnsi="Verdana"/>
                <w:sz w:val="28"/>
                <w:szCs w:val="28"/>
              </w:rPr>
              <w:t>5</w:t>
            </w:r>
            <w:r w:rsidRPr="00F60AFF">
              <w:rPr>
                <w:rFonts w:ascii="Verdana" w:hAnsi="Verdana"/>
                <w:sz w:val="28"/>
                <w:szCs w:val="28"/>
              </w:rPr>
              <w:t>% compliance for 2 reporting periods</w:t>
            </w:r>
          </w:p>
        </w:tc>
        <w:tc>
          <w:tcPr>
            <w:tcW w:w="2756" w:type="dxa"/>
            <w:shd w:val="clear" w:color="auto" w:fill="FF0000"/>
          </w:tcPr>
          <w:p w14:paraId="50CF83C9" w14:textId="77777777" w:rsidR="003D219A" w:rsidRPr="00F60AFF" w:rsidRDefault="003D219A" w:rsidP="003D219A">
            <w:pPr>
              <w:rPr>
                <w:rFonts w:ascii="Verdana" w:hAnsi="Verdana"/>
                <w:sz w:val="28"/>
                <w:szCs w:val="28"/>
              </w:rPr>
            </w:pPr>
          </w:p>
        </w:tc>
      </w:tr>
      <w:tr w:rsidR="003D219A" w:rsidRPr="00F60AFF" w14:paraId="788B00C0" w14:textId="77777777" w:rsidTr="008D6895">
        <w:trPr>
          <w:trHeight w:val="560"/>
        </w:trPr>
        <w:tc>
          <w:tcPr>
            <w:tcW w:w="1379" w:type="dxa"/>
          </w:tcPr>
          <w:p w14:paraId="3FBFEB44" w14:textId="77777777" w:rsidR="003D219A" w:rsidRPr="00F60AFF" w:rsidRDefault="003D219A" w:rsidP="003D219A">
            <w:pPr>
              <w:rPr>
                <w:rFonts w:ascii="Verdana" w:hAnsi="Verdana"/>
                <w:sz w:val="28"/>
                <w:szCs w:val="28"/>
              </w:rPr>
            </w:pPr>
            <w:r w:rsidRPr="00F60AFF">
              <w:rPr>
                <w:rFonts w:ascii="Verdana" w:hAnsi="Verdana"/>
                <w:sz w:val="28"/>
                <w:szCs w:val="28"/>
              </w:rPr>
              <w:t>KRI3</w:t>
            </w:r>
          </w:p>
        </w:tc>
        <w:tc>
          <w:tcPr>
            <w:tcW w:w="17422" w:type="dxa"/>
            <w:gridSpan w:val="3"/>
          </w:tcPr>
          <w:p w14:paraId="40B159F5" w14:textId="7636E432" w:rsidR="003D219A" w:rsidRPr="00F60AFF" w:rsidRDefault="003D219A" w:rsidP="009358A5">
            <w:pPr>
              <w:rPr>
                <w:rFonts w:ascii="Verdana" w:hAnsi="Verdana"/>
                <w:sz w:val="28"/>
                <w:szCs w:val="28"/>
              </w:rPr>
            </w:pPr>
            <w:r w:rsidRPr="00F60AFF">
              <w:rPr>
                <w:rFonts w:ascii="Verdana" w:hAnsi="Verdana"/>
                <w:sz w:val="28"/>
                <w:szCs w:val="28"/>
              </w:rPr>
              <w:t>1 or more Directorates below 8</w:t>
            </w:r>
            <w:r w:rsidR="009358A5">
              <w:rPr>
                <w:rFonts w:ascii="Verdana" w:hAnsi="Verdana"/>
                <w:sz w:val="28"/>
                <w:szCs w:val="28"/>
              </w:rPr>
              <w:t>5</w:t>
            </w:r>
            <w:r w:rsidRPr="00F60AFF">
              <w:rPr>
                <w:rFonts w:ascii="Verdana" w:hAnsi="Verdana"/>
                <w:sz w:val="28"/>
                <w:szCs w:val="28"/>
              </w:rPr>
              <w:t>% compliance for 3 reporting periods</w:t>
            </w:r>
          </w:p>
        </w:tc>
        <w:tc>
          <w:tcPr>
            <w:tcW w:w="2756" w:type="dxa"/>
            <w:shd w:val="clear" w:color="auto" w:fill="FF0000"/>
          </w:tcPr>
          <w:p w14:paraId="6ED4E611" w14:textId="77777777" w:rsidR="003D219A" w:rsidRPr="00F60AFF" w:rsidRDefault="003D219A" w:rsidP="003D219A">
            <w:pPr>
              <w:rPr>
                <w:rFonts w:ascii="Verdana" w:hAnsi="Verdana"/>
                <w:sz w:val="28"/>
                <w:szCs w:val="28"/>
              </w:rPr>
            </w:pPr>
          </w:p>
        </w:tc>
      </w:tr>
    </w:tbl>
    <w:p w14:paraId="07A8B938" w14:textId="77777777" w:rsidR="00FF4373" w:rsidRPr="00F60AFF" w:rsidRDefault="00FF4373" w:rsidP="00A6385B">
      <w:pPr>
        <w:rPr>
          <w:rFonts w:ascii="Verdana" w:hAnsi="Verdana"/>
          <w:sz w:val="28"/>
          <w:szCs w:val="28"/>
        </w:rPr>
      </w:pPr>
    </w:p>
    <w:p w14:paraId="6ED6495F" w14:textId="77777777" w:rsidR="00A6385B" w:rsidRPr="00F60AFF" w:rsidRDefault="00A6385B" w:rsidP="003D219A">
      <w:pPr>
        <w:rPr>
          <w:rFonts w:ascii="Verdana" w:hAnsi="Verdana"/>
          <w:sz w:val="28"/>
          <w:szCs w:val="28"/>
        </w:rPr>
      </w:pPr>
    </w:p>
    <w:p w14:paraId="2DC9ABE9" w14:textId="77777777" w:rsidR="003D219A" w:rsidRPr="00F60AFF" w:rsidRDefault="003D219A" w:rsidP="003D219A">
      <w:pPr>
        <w:rPr>
          <w:rFonts w:ascii="Verdana" w:hAnsi="Verdana"/>
          <w:sz w:val="28"/>
          <w:szCs w:val="28"/>
        </w:rPr>
      </w:pPr>
    </w:p>
    <w:p w14:paraId="2CD4E0CA" w14:textId="77777777" w:rsidR="003D219A" w:rsidRPr="00F60AFF" w:rsidRDefault="003D219A" w:rsidP="003D219A">
      <w:pPr>
        <w:rPr>
          <w:rFonts w:ascii="Verdana" w:hAnsi="Verdana"/>
          <w:sz w:val="28"/>
          <w:szCs w:val="28"/>
        </w:rPr>
      </w:pPr>
    </w:p>
    <w:p w14:paraId="7DC0625F" w14:textId="77777777" w:rsidR="003D219A" w:rsidRPr="00F60AFF" w:rsidRDefault="003D219A" w:rsidP="003D219A">
      <w:pPr>
        <w:rPr>
          <w:rFonts w:ascii="Verdana" w:hAnsi="Verdana"/>
          <w:sz w:val="28"/>
          <w:szCs w:val="28"/>
        </w:rPr>
      </w:pPr>
    </w:p>
    <w:p w14:paraId="588AD12B" w14:textId="77777777" w:rsidR="003D219A" w:rsidRPr="00F60AFF" w:rsidRDefault="003D219A" w:rsidP="003D219A">
      <w:pPr>
        <w:rPr>
          <w:rFonts w:ascii="Verdana" w:hAnsi="Verdana"/>
          <w:sz w:val="28"/>
          <w:szCs w:val="28"/>
        </w:rPr>
      </w:pPr>
    </w:p>
    <w:p w14:paraId="608745CC" w14:textId="77777777" w:rsidR="003D219A" w:rsidRPr="00F60AFF" w:rsidRDefault="003D219A" w:rsidP="003D219A">
      <w:pPr>
        <w:rPr>
          <w:rFonts w:ascii="Verdana" w:hAnsi="Verdana"/>
          <w:sz w:val="28"/>
          <w:szCs w:val="28"/>
        </w:rPr>
      </w:pPr>
    </w:p>
    <w:p w14:paraId="408D8185" w14:textId="77777777" w:rsidR="003D219A" w:rsidRPr="00F60AFF" w:rsidRDefault="003D219A" w:rsidP="003D219A">
      <w:pPr>
        <w:rPr>
          <w:rFonts w:ascii="Verdana" w:hAnsi="Verdana"/>
          <w:sz w:val="28"/>
          <w:szCs w:val="28"/>
        </w:rPr>
      </w:pPr>
    </w:p>
    <w:p w14:paraId="0FAEA010" w14:textId="77777777" w:rsidR="003D219A" w:rsidRPr="00F60AFF" w:rsidRDefault="003D219A" w:rsidP="003D219A">
      <w:pPr>
        <w:rPr>
          <w:rFonts w:ascii="Verdana" w:hAnsi="Verdana"/>
          <w:sz w:val="28"/>
          <w:szCs w:val="28"/>
        </w:rPr>
      </w:pPr>
    </w:p>
    <w:p w14:paraId="393F49FF" w14:textId="77777777" w:rsidR="00BE4BDC" w:rsidRPr="00F60AFF" w:rsidRDefault="00BE4BDC" w:rsidP="003D219A">
      <w:pPr>
        <w:jc w:val="center"/>
        <w:rPr>
          <w:rFonts w:ascii="Verdana" w:hAnsi="Verdana"/>
          <w:sz w:val="28"/>
          <w:szCs w:val="28"/>
        </w:rPr>
      </w:pPr>
    </w:p>
    <w:p w14:paraId="4C06A0B7" w14:textId="77777777" w:rsidR="00BE4BDC" w:rsidRPr="00F60AFF" w:rsidRDefault="00BE4BDC" w:rsidP="003D219A">
      <w:pPr>
        <w:jc w:val="center"/>
        <w:rPr>
          <w:rFonts w:ascii="Verdana" w:hAnsi="Verdana"/>
          <w:sz w:val="28"/>
          <w:szCs w:val="28"/>
        </w:rPr>
      </w:pPr>
    </w:p>
    <w:p w14:paraId="35506798" w14:textId="77777777" w:rsidR="00BE4BDC" w:rsidRPr="00F60AFF" w:rsidRDefault="00BE4BDC" w:rsidP="003D219A">
      <w:pPr>
        <w:jc w:val="center"/>
        <w:rPr>
          <w:rFonts w:ascii="Verdana" w:hAnsi="Verdana"/>
          <w:sz w:val="28"/>
          <w:szCs w:val="28"/>
        </w:rPr>
      </w:pPr>
    </w:p>
    <w:p w14:paraId="68A30743" w14:textId="77777777" w:rsidR="00BE4BDC" w:rsidRPr="00F60AFF" w:rsidRDefault="00BE4BDC" w:rsidP="003D219A">
      <w:pPr>
        <w:jc w:val="center"/>
        <w:rPr>
          <w:rFonts w:ascii="Verdana" w:hAnsi="Verdana"/>
          <w:sz w:val="28"/>
          <w:szCs w:val="28"/>
        </w:rPr>
      </w:pPr>
    </w:p>
    <w:p w14:paraId="515A7566" w14:textId="77777777" w:rsidR="00BE4BDC" w:rsidRPr="00F60AFF" w:rsidRDefault="00BE4BDC" w:rsidP="003D219A">
      <w:pPr>
        <w:jc w:val="center"/>
        <w:rPr>
          <w:rFonts w:ascii="Verdana" w:hAnsi="Verdana"/>
          <w:sz w:val="28"/>
          <w:szCs w:val="28"/>
        </w:rPr>
      </w:pPr>
    </w:p>
    <w:p w14:paraId="16569EA7" w14:textId="77777777" w:rsidR="00BE4BDC" w:rsidRPr="00F60AFF" w:rsidRDefault="00BE4BDC" w:rsidP="003D219A">
      <w:pPr>
        <w:jc w:val="center"/>
        <w:rPr>
          <w:rFonts w:ascii="Verdana" w:hAnsi="Verdana"/>
          <w:sz w:val="28"/>
          <w:szCs w:val="28"/>
        </w:rPr>
      </w:pPr>
    </w:p>
    <w:p w14:paraId="141122EB" w14:textId="77777777" w:rsidR="00BE4BDC" w:rsidRPr="00F60AFF" w:rsidRDefault="00BE4BDC" w:rsidP="003D219A">
      <w:pPr>
        <w:jc w:val="center"/>
        <w:rPr>
          <w:rFonts w:ascii="Verdana" w:hAnsi="Verdana"/>
          <w:sz w:val="28"/>
          <w:szCs w:val="28"/>
        </w:rPr>
      </w:pPr>
    </w:p>
    <w:p w14:paraId="70755853" w14:textId="77777777" w:rsidR="00BE4BDC" w:rsidRPr="00F60AFF" w:rsidRDefault="00BE4BDC" w:rsidP="003D219A">
      <w:pPr>
        <w:jc w:val="center"/>
        <w:rPr>
          <w:rFonts w:ascii="Verdana" w:hAnsi="Verdana"/>
          <w:sz w:val="28"/>
          <w:szCs w:val="28"/>
        </w:rPr>
      </w:pPr>
    </w:p>
    <w:p w14:paraId="60CA68E1" w14:textId="77777777" w:rsidR="00BE4BDC" w:rsidRPr="00F60AFF" w:rsidRDefault="00BE4BDC" w:rsidP="003D219A">
      <w:pPr>
        <w:jc w:val="center"/>
        <w:rPr>
          <w:rFonts w:ascii="Verdana" w:hAnsi="Verdana"/>
          <w:sz w:val="28"/>
          <w:szCs w:val="28"/>
        </w:rPr>
      </w:pPr>
    </w:p>
    <w:p w14:paraId="50265BF9" w14:textId="77777777" w:rsidR="00BE4BDC" w:rsidRPr="00F60AFF" w:rsidRDefault="00BE4BDC" w:rsidP="003D219A">
      <w:pPr>
        <w:jc w:val="center"/>
        <w:rPr>
          <w:rFonts w:ascii="Verdana" w:hAnsi="Verdana"/>
          <w:sz w:val="28"/>
          <w:szCs w:val="28"/>
        </w:rPr>
      </w:pPr>
    </w:p>
    <w:p w14:paraId="6AA3504C" w14:textId="77777777" w:rsidR="00BE4BDC" w:rsidRPr="00F60AFF" w:rsidRDefault="00BE4BDC" w:rsidP="003D219A">
      <w:pPr>
        <w:jc w:val="center"/>
        <w:rPr>
          <w:rFonts w:ascii="Verdana" w:hAnsi="Verdana"/>
          <w:sz w:val="28"/>
          <w:szCs w:val="28"/>
        </w:rPr>
      </w:pPr>
    </w:p>
    <w:p w14:paraId="164C6295" w14:textId="77777777" w:rsidR="00BE4BDC" w:rsidRPr="00F60AFF" w:rsidRDefault="00BE4BDC" w:rsidP="003D219A">
      <w:pPr>
        <w:jc w:val="center"/>
        <w:rPr>
          <w:rFonts w:ascii="Verdana" w:hAnsi="Verdana"/>
          <w:sz w:val="28"/>
          <w:szCs w:val="28"/>
        </w:rPr>
      </w:pPr>
    </w:p>
    <w:p w14:paraId="0B6EA1FC" w14:textId="77777777" w:rsidR="00BE4BDC" w:rsidRPr="00F60AFF" w:rsidRDefault="00BE4BDC" w:rsidP="003D219A">
      <w:pPr>
        <w:jc w:val="center"/>
        <w:rPr>
          <w:rFonts w:ascii="Verdana" w:hAnsi="Verdana"/>
          <w:sz w:val="28"/>
          <w:szCs w:val="28"/>
        </w:rPr>
      </w:pPr>
    </w:p>
    <w:p w14:paraId="2E48E856" w14:textId="77777777" w:rsidR="00BE4BDC" w:rsidRPr="00F60AFF" w:rsidRDefault="00BE4BDC" w:rsidP="003D219A">
      <w:pPr>
        <w:jc w:val="center"/>
        <w:rPr>
          <w:rFonts w:ascii="Verdana" w:hAnsi="Verdana"/>
          <w:sz w:val="28"/>
          <w:szCs w:val="28"/>
        </w:rPr>
      </w:pPr>
    </w:p>
    <w:p w14:paraId="3E05F007" w14:textId="77777777" w:rsidR="00BE4BDC" w:rsidRPr="00F60AFF" w:rsidRDefault="00BE4BDC" w:rsidP="003D219A">
      <w:pPr>
        <w:jc w:val="center"/>
        <w:rPr>
          <w:rFonts w:ascii="Verdana" w:hAnsi="Verdana"/>
          <w:sz w:val="28"/>
          <w:szCs w:val="28"/>
        </w:rPr>
      </w:pPr>
    </w:p>
    <w:p w14:paraId="04D60CA5" w14:textId="77777777" w:rsidR="00BE4BDC" w:rsidRPr="00F60AFF" w:rsidRDefault="00BE4BDC" w:rsidP="003D219A">
      <w:pPr>
        <w:jc w:val="center"/>
        <w:rPr>
          <w:rFonts w:ascii="Verdana" w:hAnsi="Verdana"/>
          <w:sz w:val="28"/>
          <w:szCs w:val="28"/>
        </w:rPr>
      </w:pPr>
    </w:p>
    <w:p w14:paraId="22AFD016" w14:textId="77777777" w:rsidR="00BE4BDC" w:rsidRPr="00F60AFF" w:rsidRDefault="00BE4BDC" w:rsidP="003D219A">
      <w:pPr>
        <w:jc w:val="center"/>
        <w:rPr>
          <w:rFonts w:ascii="Verdana" w:hAnsi="Verdana"/>
          <w:sz w:val="28"/>
          <w:szCs w:val="28"/>
        </w:rPr>
      </w:pPr>
    </w:p>
    <w:p w14:paraId="4DCEB408" w14:textId="77777777" w:rsidR="00BE4BDC" w:rsidRPr="00F60AFF" w:rsidRDefault="00BE4BDC" w:rsidP="003D219A">
      <w:pPr>
        <w:jc w:val="center"/>
        <w:rPr>
          <w:rFonts w:ascii="Verdana" w:hAnsi="Verdana"/>
          <w:sz w:val="28"/>
          <w:szCs w:val="28"/>
        </w:rPr>
      </w:pPr>
    </w:p>
    <w:p w14:paraId="0DDD8128" w14:textId="77777777" w:rsidR="00BE4BDC" w:rsidRPr="00F60AFF" w:rsidRDefault="00BE4BDC" w:rsidP="003D219A">
      <w:pPr>
        <w:jc w:val="center"/>
        <w:rPr>
          <w:rFonts w:ascii="Verdana" w:hAnsi="Verdana"/>
          <w:sz w:val="28"/>
          <w:szCs w:val="28"/>
        </w:rPr>
      </w:pPr>
    </w:p>
    <w:p w14:paraId="05B0A4BD" w14:textId="77777777" w:rsidR="00BE4BDC" w:rsidRPr="00F60AFF" w:rsidRDefault="00BE4BDC" w:rsidP="003D219A">
      <w:pPr>
        <w:jc w:val="center"/>
        <w:rPr>
          <w:rFonts w:ascii="Verdana" w:hAnsi="Verdana"/>
          <w:sz w:val="28"/>
          <w:szCs w:val="28"/>
        </w:rPr>
      </w:pPr>
    </w:p>
    <w:p w14:paraId="64ACABE4" w14:textId="77777777" w:rsidR="00161E05" w:rsidRPr="00F60AFF" w:rsidRDefault="00B83EE6" w:rsidP="00161E05">
      <w:pPr>
        <w:jc w:val="center"/>
        <w:rPr>
          <w:rFonts w:ascii="Verdana" w:hAnsi="Verdana"/>
          <w:b/>
          <w:sz w:val="48"/>
        </w:rPr>
      </w:pPr>
      <w:r w:rsidRPr="00F60AFF">
        <w:rPr>
          <w:rFonts w:ascii="Verdana" w:hAnsi="Verdana"/>
          <w:b/>
          <w:sz w:val="48"/>
        </w:rPr>
        <w:br w:type="page"/>
      </w:r>
      <w:r w:rsidR="00161E05" w:rsidRPr="00F60AFF">
        <w:rPr>
          <w:rFonts w:ascii="Verdana" w:hAnsi="Verdana"/>
          <w:b/>
          <w:sz w:val="48"/>
        </w:rPr>
        <w:t>Information Governance Working Group</w:t>
      </w:r>
    </w:p>
    <w:p w14:paraId="4B6AF415" w14:textId="77777777" w:rsidR="00FD3CC6" w:rsidRDefault="00FD3CC6">
      <w:pPr>
        <w:rPr>
          <w:rFonts w:ascii="Verdana" w:hAnsi="Verdana"/>
          <w:b/>
          <w:sz w:val="36"/>
        </w:rPr>
      </w:pPr>
    </w:p>
    <w:p w14:paraId="15727172" w14:textId="0E49B4A0" w:rsidR="00BC2495" w:rsidRPr="00F60AFF" w:rsidRDefault="00BC2495">
      <w:pPr>
        <w:rPr>
          <w:rFonts w:ascii="Verdana" w:hAnsi="Verdana"/>
          <w:sz w:val="36"/>
        </w:rPr>
      </w:pPr>
      <w:r w:rsidRPr="00B44040">
        <w:rPr>
          <w:rFonts w:ascii="Verdana" w:hAnsi="Verdana"/>
          <w:b/>
          <w:sz w:val="36"/>
        </w:rPr>
        <w:t xml:space="preserve">Date of last meeting – </w:t>
      </w:r>
      <w:r w:rsidR="00BB3B88" w:rsidRPr="00B44040">
        <w:rPr>
          <w:rFonts w:ascii="Verdana" w:hAnsi="Verdana"/>
          <w:b/>
          <w:sz w:val="36"/>
        </w:rPr>
        <w:t>28</w:t>
      </w:r>
      <w:r w:rsidR="00BB3B88" w:rsidRPr="00B44040">
        <w:rPr>
          <w:rFonts w:ascii="Verdana" w:hAnsi="Verdana"/>
          <w:b/>
          <w:sz w:val="36"/>
          <w:vertAlign w:val="superscript"/>
        </w:rPr>
        <w:t>th</w:t>
      </w:r>
      <w:r w:rsidR="00BB3B88" w:rsidRPr="00B44040">
        <w:rPr>
          <w:rFonts w:ascii="Verdana" w:hAnsi="Verdana"/>
          <w:b/>
          <w:sz w:val="36"/>
        </w:rPr>
        <w:t xml:space="preserve"> October 2020</w:t>
      </w:r>
    </w:p>
    <w:p w14:paraId="09F003E5" w14:textId="36FB964A" w:rsidR="00F60AFF" w:rsidRPr="00F60AFF" w:rsidRDefault="00F60AFF">
      <w:pPr>
        <w:rPr>
          <w:rFonts w:ascii="Verdana" w:hAnsi="Verdana"/>
          <w:b/>
          <w:sz w:val="36"/>
        </w:rPr>
      </w:pPr>
    </w:p>
    <w:p w14:paraId="77A06085" w14:textId="77777777" w:rsidR="00852F0C" w:rsidRPr="00F60AFF" w:rsidRDefault="00852F0C">
      <w:pPr>
        <w:rPr>
          <w:rFonts w:ascii="Verdana" w:hAnsi="Verdana"/>
          <w:b/>
          <w:sz w:val="36"/>
        </w:rPr>
      </w:pPr>
    </w:p>
    <w:p w14:paraId="4C6E99A4" w14:textId="77777777" w:rsidR="00461263" w:rsidRPr="00F60AFF" w:rsidRDefault="00461263" w:rsidP="00461263">
      <w:pPr>
        <w:rPr>
          <w:rFonts w:ascii="Verdana" w:hAnsi="Verdana"/>
          <w:b/>
          <w:sz w:val="36"/>
        </w:rPr>
      </w:pPr>
      <w:r w:rsidRPr="00F60AFF">
        <w:rPr>
          <w:rFonts w:ascii="Verdana" w:hAnsi="Verdana"/>
          <w:b/>
          <w:sz w:val="36"/>
        </w:rPr>
        <w:t>Key points</w:t>
      </w:r>
    </w:p>
    <w:p w14:paraId="6AA76464" w14:textId="77777777" w:rsidR="00BB3B88" w:rsidRDefault="00BB3B88" w:rsidP="00461263">
      <w:pPr>
        <w:pStyle w:val="ListParagraph"/>
        <w:numPr>
          <w:ilvl w:val="0"/>
          <w:numId w:val="10"/>
        </w:numPr>
        <w:rPr>
          <w:rFonts w:ascii="Verdana" w:hAnsi="Verdana"/>
          <w:sz w:val="24"/>
          <w:szCs w:val="24"/>
        </w:rPr>
      </w:pPr>
      <w:r>
        <w:rPr>
          <w:rFonts w:ascii="Verdana" w:hAnsi="Verdana"/>
          <w:sz w:val="24"/>
          <w:szCs w:val="24"/>
        </w:rPr>
        <w:t>Some actions are currently on hold due to the re-direction of priorities and workloads.</w:t>
      </w:r>
    </w:p>
    <w:p w14:paraId="4F1795DC" w14:textId="77777777" w:rsidR="00BB3B88" w:rsidRDefault="00BB3B88" w:rsidP="00461263">
      <w:pPr>
        <w:pStyle w:val="ListParagraph"/>
        <w:numPr>
          <w:ilvl w:val="0"/>
          <w:numId w:val="10"/>
        </w:numPr>
        <w:rPr>
          <w:rFonts w:ascii="Verdana" w:hAnsi="Verdana"/>
          <w:sz w:val="24"/>
          <w:szCs w:val="24"/>
        </w:rPr>
      </w:pPr>
      <w:r>
        <w:rPr>
          <w:rFonts w:ascii="Verdana" w:hAnsi="Verdana"/>
          <w:sz w:val="24"/>
          <w:szCs w:val="24"/>
        </w:rPr>
        <w:t>One risk to be removed from the IG risk register, no new risks were raised.</w:t>
      </w:r>
    </w:p>
    <w:p w14:paraId="15462D0D" w14:textId="77777777" w:rsidR="00091E62" w:rsidRDefault="00091E62" w:rsidP="003D219A">
      <w:pPr>
        <w:jc w:val="center"/>
        <w:rPr>
          <w:rFonts w:ascii="Verdana" w:hAnsi="Verdana"/>
          <w:b/>
          <w:sz w:val="48"/>
        </w:rPr>
      </w:pPr>
    </w:p>
    <w:p w14:paraId="1BA43E88" w14:textId="621D334E" w:rsidR="003D219A" w:rsidRPr="00F60AFF" w:rsidRDefault="003D219A" w:rsidP="003D219A">
      <w:pPr>
        <w:jc w:val="center"/>
        <w:rPr>
          <w:rFonts w:ascii="Verdana" w:hAnsi="Verdana"/>
          <w:b/>
          <w:sz w:val="48"/>
        </w:rPr>
      </w:pPr>
      <w:r w:rsidRPr="00F60AFF">
        <w:rPr>
          <w:rFonts w:ascii="Verdana" w:hAnsi="Verdana"/>
          <w:b/>
          <w:sz w:val="48"/>
        </w:rPr>
        <w:t>Assurance report</w:t>
      </w:r>
    </w:p>
    <w:p w14:paraId="06FF9A83" w14:textId="77777777" w:rsidR="003D219A" w:rsidRPr="00F60AFF" w:rsidRDefault="003D219A" w:rsidP="003D219A">
      <w:pPr>
        <w:rPr>
          <w:rFonts w:ascii="Verdana" w:hAnsi="Verdana"/>
          <w:b/>
          <w:sz w:val="32"/>
          <w:szCs w:val="28"/>
        </w:rPr>
      </w:pPr>
      <w:r w:rsidRPr="00F60AFF">
        <w:rPr>
          <w:rFonts w:ascii="Verdana" w:hAnsi="Verdana"/>
          <w:b/>
          <w:sz w:val="32"/>
          <w:szCs w:val="28"/>
        </w:rPr>
        <w:t>Internal audit reports</w:t>
      </w:r>
    </w:p>
    <w:p w14:paraId="7D3E282F" w14:textId="77777777" w:rsidR="00461263" w:rsidRPr="00F60AFF" w:rsidRDefault="00461263" w:rsidP="00461263">
      <w:pPr>
        <w:rPr>
          <w:rFonts w:ascii="Verdana" w:hAnsi="Verdana"/>
          <w:sz w:val="28"/>
          <w:szCs w:val="28"/>
        </w:rPr>
      </w:pPr>
      <w:r w:rsidRPr="00F60AFF">
        <w:rPr>
          <w:rFonts w:ascii="Verdana" w:hAnsi="Verdana"/>
          <w:sz w:val="28"/>
          <w:szCs w:val="28"/>
        </w:rPr>
        <w:t>None received during the reporting period</w:t>
      </w:r>
    </w:p>
    <w:p w14:paraId="59F44100" w14:textId="77777777" w:rsidR="007C2915" w:rsidRPr="00F60AFF" w:rsidRDefault="007C2915" w:rsidP="003D219A">
      <w:pPr>
        <w:rPr>
          <w:rFonts w:ascii="Verdana" w:hAnsi="Verdana"/>
          <w:sz w:val="28"/>
          <w:szCs w:val="28"/>
        </w:rPr>
      </w:pPr>
    </w:p>
    <w:p w14:paraId="0A6E7A5D" w14:textId="77777777" w:rsidR="003D219A" w:rsidRPr="00F60AFF" w:rsidRDefault="003D219A" w:rsidP="003D219A">
      <w:pPr>
        <w:rPr>
          <w:rFonts w:ascii="Verdana" w:hAnsi="Verdana"/>
          <w:b/>
          <w:sz w:val="28"/>
          <w:szCs w:val="28"/>
        </w:rPr>
      </w:pPr>
    </w:p>
    <w:p w14:paraId="4B5901B3" w14:textId="77777777" w:rsidR="003D219A" w:rsidRPr="00F60AFF" w:rsidRDefault="003D219A" w:rsidP="003D219A">
      <w:pPr>
        <w:rPr>
          <w:rFonts w:ascii="Verdana" w:hAnsi="Verdana"/>
          <w:b/>
          <w:sz w:val="28"/>
          <w:szCs w:val="28"/>
        </w:rPr>
      </w:pPr>
    </w:p>
    <w:p w14:paraId="30A3078B" w14:textId="77777777" w:rsidR="003D219A" w:rsidRPr="00F60AFF" w:rsidRDefault="003D219A" w:rsidP="003D219A">
      <w:pPr>
        <w:rPr>
          <w:rFonts w:ascii="Verdana" w:hAnsi="Verdana"/>
          <w:b/>
          <w:sz w:val="32"/>
          <w:szCs w:val="28"/>
        </w:rPr>
      </w:pPr>
      <w:r w:rsidRPr="00F60AFF">
        <w:rPr>
          <w:rFonts w:ascii="Verdana" w:hAnsi="Verdana"/>
          <w:b/>
          <w:sz w:val="32"/>
          <w:szCs w:val="28"/>
        </w:rPr>
        <w:t>External audit reports</w:t>
      </w:r>
    </w:p>
    <w:p w14:paraId="79653F54" w14:textId="77777777" w:rsidR="006E29DF" w:rsidRPr="00F60AFF" w:rsidRDefault="003315BD" w:rsidP="003D219A">
      <w:pPr>
        <w:rPr>
          <w:rFonts w:ascii="Verdana" w:hAnsi="Verdana"/>
          <w:sz w:val="28"/>
          <w:szCs w:val="28"/>
        </w:rPr>
      </w:pPr>
      <w:r w:rsidRPr="00F60AFF">
        <w:rPr>
          <w:rFonts w:ascii="Verdana" w:hAnsi="Verdana"/>
          <w:sz w:val="28"/>
          <w:szCs w:val="28"/>
        </w:rPr>
        <w:t>None received during the reporting period</w:t>
      </w:r>
    </w:p>
    <w:p w14:paraId="3C3B5F92" w14:textId="77777777" w:rsidR="003D219A" w:rsidRPr="00F60AFF" w:rsidRDefault="003D219A" w:rsidP="003D219A">
      <w:pPr>
        <w:rPr>
          <w:rFonts w:ascii="Verdana" w:hAnsi="Verdana"/>
          <w:b/>
          <w:sz w:val="28"/>
          <w:szCs w:val="28"/>
        </w:rPr>
      </w:pPr>
    </w:p>
    <w:p w14:paraId="4CCE26CD" w14:textId="77777777" w:rsidR="00161E05" w:rsidRPr="00F60AFF" w:rsidRDefault="00161E05" w:rsidP="003D219A">
      <w:pPr>
        <w:rPr>
          <w:rFonts w:ascii="Verdana" w:hAnsi="Verdana"/>
          <w:b/>
          <w:sz w:val="28"/>
          <w:szCs w:val="28"/>
        </w:rPr>
      </w:pPr>
    </w:p>
    <w:p w14:paraId="4A99D936" w14:textId="77777777" w:rsidR="00161E05" w:rsidRPr="00F60AFF" w:rsidRDefault="00161E05" w:rsidP="003D219A">
      <w:pPr>
        <w:rPr>
          <w:rFonts w:ascii="Verdana" w:hAnsi="Verdana"/>
          <w:b/>
          <w:sz w:val="28"/>
          <w:szCs w:val="28"/>
        </w:rPr>
      </w:pPr>
    </w:p>
    <w:p w14:paraId="0B2EBA8C" w14:textId="77777777" w:rsidR="003D219A" w:rsidRPr="00F60AFF" w:rsidRDefault="003D219A" w:rsidP="003D219A">
      <w:pPr>
        <w:rPr>
          <w:rFonts w:ascii="Verdana" w:hAnsi="Verdana"/>
          <w:b/>
          <w:sz w:val="28"/>
          <w:szCs w:val="28"/>
        </w:rPr>
      </w:pPr>
    </w:p>
    <w:p w14:paraId="1AB73CBE" w14:textId="77777777" w:rsidR="003D219A" w:rsidRPr="00F60AFF" w:rsidRDefault="003D219A" w:rsidP="003D219A">
      <w:pPr>
        <w:rPr>
          <w:rFonts w:ascii="Verdana" w:hAnsi="Verdana"/>
          <w:b/>
          <w:sz w:val="32"/>
          <w:szCs w:val="28"/>
        </w:rPr>
      </w:pPr>
      <w:r w:rsidRPr="00F60AFF">
        <w:rPr>
          <w:rFonts w:ascii="Verdana" w:hAnsi="Verdana"/>
          <w:b/>
          <w:sz w:val="32"/>
          <w:szCs w:val="28"/>
        </w:rPr>
        <w:t>Self-inspection reports</w:t>
      </w:r>
    </w:p>
    <w:p w14:paraId="02A1FB20" w14:textId="77777777" w:rsidR="006E29DF" w:rsidRPr="00F60AFF" w:rsidRDefault="003315BD" w:rsidP="003D219A">
      <w:pPr>
        <w:rPr>
          <w:rFonts w:ascii="Verdana" w:hAnsi="Verdana"/>
          <w:sz w:val="28"/>
          <w:szCs w:val="28"/>
        </w:rPr>
      </w:pPr>
      <w:r w:rsidRPr="00F60AFF">
        <w:rPr>
          <w:rFonts w:ascii="Verdana" w:hAnsi="Verdana"/>
          <w:sz w:val="28"/>
          <w:szCs w:val="28"/>
        </w:rPr>
        <w:t>None received during the reporting period</w:t>
      </w:r>
    </w:p>
    <w:p w14:paraId="1B2BB3A6" w14:textId="77777777" w:rsidR="003D219A" w:rsidRPr="00F60AFF" w:rsidRDefault="003D219A" w:rsidP="003D219A">
      <w:pPr>
        <w:rPr>
          <w:rFonts w:ascii="Verdana" w:hAnsi="Verdana"/>
          <w:sz w:val="28"/>
          <w:szCs w:val="28"/>
        </w:rPr>
      </w:pPr>
    </w:p>
    <w:sectPr w:rsidR="003D219A" w:rsidRPr="00F60AFF" w:rsidSect="00F70577">
      <w:footerReference w:type="default" r:id="rId24"/>
      <w:pgSz w:w="23811" w:h="16838" w:orient="landscape" w:code="8"/>
      <w:pgMar w:top="284" w:right="395"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522F0" w14:textId="77777777" w:rsidR="00390658" w:rsidRDefault="00390658" w:rsidP="0078001F">
      <w:pPr>
        <w:spacing w:after="0" w:line="240" w:lineRule="auto"/>
      </w:pPr>
      <w:r>
        <w:separator/>
      </w:r>
    </w:p>
  </w:endnote>
  <w:endnote w:type="continuationSeparator" w:id="0">
    <w:p w14:paraId="60087C2E" w14:textId="77777777" w:rsidR="00390658" w:rsidRDefault="00390658" w:rsidP="0078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608661"/>
      <w:docPartObj>
        <w:docPartGallery w:val="Page Numbers (Bottom of Page)"/>
        <w:docPartUnique/>
      </w:docPartObj>
    </w:sdtPr>
    <w:sdtEndPr>
      <w:rPr>
        <w:noProof/>
      </w:rPr>
    </w:sdtEndPr>
    <w:sdtContent>
      <w:p w14:paraId="6C6C82EA" w14:textId="604C5077" w:rsidR="00C761A6" w:rsidRDefault="00C761A6">
        <w:pPr>
          <w:pStyle w:val="Footer"/>
        </w:pPr>
        <w:r>
          <w:fldChar w:fldCharType="begin"/>
        </w:r>
        <w:r>
          <w:instrText xml:space="preserve"> PAGE   \* MERGEFORMAT </w:instrText>
        </w:r>
        <w:r>
          <w:fldChar w:fldCharType="separate"/>
        </w:r>
        <w:r w:rsidR="00DA3CC6">
          <w:rPr>
            <w:noProof/>
          </w:rPr>
          <w:t>1</w:t>
        </w:r>
        <w:r>
          <w:rPr>
            <w:noProof/>
          </w:rPr>
          <w:fldChar w:fldCharType="end"/>
        </w:r>
      </w:p>
    </w:sdtContent>
  </w:sdt>
  <w:p w14:paraId="19E731AA" w14:textId="77777777" w:rsidR="00C761A6" w:rsidRDefault="00C76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51F52" w14:textId="77777777" w:rsidR="00390658" w:rsidRDefault="00390658" w:rsidP="0078001F">
      <w:pPr>
        <w:spacing w:after="0" w:line="240" w:lineRule="auto"/>
      </w:pPr>
      <w:r>
        <w:separator/>
      </w:r>
    </w:p>
  </w:footnote>
  <w:footnote w:type="continuationSeparator" w:id="0">
    <w:p w14:paraId="1950BFD9" w14:textId="77777777" w:rsidR="00390658" w:rsidRDefault="00390658" w:rsidP="00780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6689"/>
    <w:multiLevelType w:val="hybridMultilevel"/>
    <w:tmpl w:val="CC8CC292"/>
    <w:lvl w:ilvl="0" w:tplc="EF701E18">
      <w:numFmt w:val="bullet"/>
      <w:lvlText w:val=""/>
      <w:lvlJc w:val="left"/>
      <w:pPr>
        <w:ind w:left="720" w:hanging="360"/>
      </w:pPr>
      <w:rPr>
        <w:rFonts w:ascii="Symbol" w:eastAsiaTheme="minorHAnsi" w:hAnsi="Symbol" w:cstheme="minorBid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60675"/>
    <w:multiLevelType w:val="hybridMultilevel"/>
    <w:tmpl w:val="4912CE7A"/>
    <w:lvl w:ilvl="0" w:tplc="3A565CAA">
      <w:numFmt w:val="bullet"/>
      <w:lvlText w:val=""/>
      <w:lvlJc w:val="left"/>
      <w:pPr>
        <w:ind w:left="720" w:hanging="360"/>
      </w:pPr>
      <w:rPr>
        <w:rFonts w:ascii="Symbol" w:eastAsiaTheme="minorHAnsi" w:hAnsi="Symbol" w:cstheme="minorBidi" w:hint="default"/>
        <w:b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97CA1"/>
    <w:multiLevelType w:val="hybridMultilevel"/>
    <w:tmpl w:val="E9BA15C4"/>
    <w:lvl w:ilvl="0" w:tplc="7696CF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C606B"/>
    <w:multiLevelType w:val="hybridMultilevel"/>
    <w:tmpl w:val="7162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F3213"/>
    <w:multiLevelType w:val="hybridMultilevel"/>
    <w:tmpl w:val="A404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70619A"/>
    <w:multiLevelType w:val="hybridMultilevel"/>
    <w:tmpl w:val="078CD188"/>
    <w:lvl w:ilvl="0" w:tplc="D610B8E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7317F88"/>
    <w:multiLevelType w:val="hybridMultilevel"/>
    <w:tmpl w:val="D782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26ABD"/>
    <w:multiLevelType w:val="hybridMultilevel"/>
    <w:tmpl w:val="8FF05330"/>
    <w:lvl w:ilvl="0" w:tplc="9ECC759E">
      <w:numFmt w:val="bullet"/>
      <w:lvlText w:val=""/>
      <w:lvlJc w:val="left"/>
      <w:pPr>
        <w:ind w:left="720" w:hanging="360"/>
      </w:pPr>
      <w:rPr>
        <w:rFonts w:ascii="Symbol" w:eastAsiaTheme="minorHAnsi" w:hAnsi="Symbol" w:cstheme="minorBidi" w:hint="default"/>
        <w:b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D55BCC"/>
    <w:multiLevelType w:val="hybridMultilevel"/>
    <w:tmpl w:val="BB74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7334D2"/>
    <w:multiLevelType w:val="hybridMultilevel"/>
    <w:tmpl w:val="CBBC74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7"/>
  </w:num>
  <w:num w:numId="3">
    <w:abstractNumId w:val="1"/>
  </w:num>
  <w:num w:numId="4">
    <w:abstractNumId w:val="5"/>
  </w:num>
  <w:num w:numId="5">
    <w:abstractNumId w:val="2"/>
  </w:num>
  <w:num w:numId="6">
    <w:abstractNumId w:val="8"/>
  </w:num>
  <w:num w:numId="7">
    <w:abstractNumId w:val="9"/>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88"/>
    <w:rsid w:val="000029A1"/>
    <w:rsid w:val="0000789A"/>
    <w:rsid w:val="000202F1"/>
    <w:rsid w:val="0003575B"/>
    <w:rsid w:val="0004475C"/>
    <w:rsid w:val="00045FB4"/>
    <w:rsid w:val="00071AAE"/>
    <w:rsid w:val="00086C7F"/>
    <w:rsid w:val="00091E62"/>
    <w:rsid w:val="00091FA7"/>
    <w:rsid w:val="000A099C"/>
    <w:rsid w:val="000A2C98"/>
    <w:rsid w:val="000B5B32"/>
    <w:rsid w:val="000C1A44"/>
    <w:rsid w:val="000C67B9"/>
    <w:rsid w:val="000C79D6"/>
    <w:rsid w:val="000F130F"/>
    <w:rsid w:val="00100EAE"/>
    <w:rsid w:val="001166A4"/>
    <w:rsid w:val="00124F87"/>
    <w:rsid w:val="001429CD"/>
    <w:rsid w:val="00142CE9"/>
    <w:rsid w:val="00145182"/>
    <w:rsid w:val="001472D3"/>
    <w:rsid w:val="001529AD"/>
    <w:rsid w:val="00161E05"/>
    <w:rsid w:val="00176996"/>
    <w:rsid w:val="0018234B"/>
    <w:rsid w:val="001A0E9C"/>
    <w:rsid w:val="001B096B"/>
    <w:rsid w:val="001C3576"/>
    <w:rsid w:val="001C4500"/>
    <w:rsid w:val="001C588B"/>
    <w:rsid w:val="001F04D0"/>
    <w:rsid w:val="0020504C"/>
    <w:rsid w:val="002255F2"/>
    <w:rsid w:val="00237C1E"/>
    <w:rsid w:val="00247DB3"/>
    <w:rsid w:val="00262DA1"/>
    <w:rsid w:val="00273876"/>
    <w:rsid w:val="002922CA"/>
    <w:rsid w:val="002A096A"/>
    <w:rsid w:val="002A3335"/>
    <w:rsid w:val="002A6B90"/>
    <w:rsid w:val="002B2D3F"/>
    <w:rsid w:val="002B6BE3"/>
    <w:rsid w:val="002C22E3"/>
    <w:rsid w:val="002D1F83"/>
    <w:rsid w:val="00312847"/>
    <w:rsid w:val="00314423"/>
    <w:rsid w:val="003315BD"/>
    <w:rsid w:val="00341F46"/>
    <w:rsid w:val="0036385A"/>
    <w:rsid w:val="00364338"/>
    <w:rsid w:val="003665C3"/>
    <w:rsid w:val="0037257A"/>
    <w:rsid w:val="00390658"/>
    <w:rsid w:val="003A43F7"/>
    <w:rsid w:val="003A4DA5"/>
    <w:rsid w:val="003A6A72"/>
    <w:rsid w:val="003D219A"/>
    <w:rsid w:val="003E72D0"/>
    <w:rsid w:val="003F0616"/>
    <w:rsid w:val="00423187"/>
    <w:rsid w:val="00431497"/>
    <w:rsid w:val="00432E92"/>
    <w:rsid w:val="00433221"/>
    <w:rsid w:val="00450153"/>
    <w:rsid w:val="00461263"/>
    <w:rsid w:val="00470BF9"/>
    <w:rsid w:val="004741C9"/>
    <w:rsid w:val="00491F42"/>
    <w:rsid w:val="004926DF"/>
    <w:rsid w:val="0049456E"/>
    <w:rsid w:val="004A0B8F"/>
    <w:rsid w:val="004C59CD"/>
    <w:rsid w:val="004D2AE4"/>
    <w:rsid w:val="004F35A7"/>
    <w:rsid w:val="004F571E"/>
    <w:rsid w:val="00503D56"/>
    <w:rsid w:val="0051219F"/>
    <w:rsid w:val="00535706"/>
    <w:rsid w:val="00540D20"/>
    <w:rsid w:val="00544B6B"/>
    <w:rsid w:val="00551875"/>
    <w:rsid w:val="005610B4"/>
    <w:rsid w:val="00577F67"/>
    <w:rsid w:val="00582488"/>
    <w:rsid w:val="005828C1"/>
    <w:rsid w:val="005946C5"/>
    <w:rsid w:val="005B20EA"/>
    <w:rsid w:val="005B27DE"/>
    <w:rsid w:val="005B5EDA"/>
    <w:rsid w:val="005D2431"/>
    <w:rsid w:val="005E5E8A"/>
    <w:rsid w:val="005F45DE"/>
    <w:rsid w:val="0060496B"/>
    <w:rsid w:val="00623F09"/>
    <w:rsid w:val="006279F9"/>
    <w:rsid w:val="006642F4"/>
    <w:rsid w:val="00670AE9"/>
    <w:rsid w:val="00677A8A"/>
    <w:rsid w:val="00680596"/>
    <w:rsid w:val="0068390D"/>
    <w:rsid w:val="006840C2"/>
    <w:rsid w:val="00685086"/>
    <w:rsid w:val="006947BC"/>
    <w:rsid w:val="0069637F"/>
    <w:rsid w:val="006D6CAD"/>
    <w:rsid w:val="006E29DF"/>
    <w:rsid w:val="006F3DE0"/>
    <w:rsid w:val="00700200"/>
    <w:rsid w:val="0070161D"/>
    <w:rsid w:val="00713A92"/>
    <w:rsid w:val="00722561"/>
    <w:rsid w:val="00723EAA"/>
    <w:rsid w:val="007412AD"/>
    <w:rsid w:val="007512C3"/>
    <w:rsid w:val="00764A78"/>
    <w:rsid w:val="0078001F"/>
    <w:rsid w:val="007841CB"/>
    <w:rsid w:val="007B6817"/>
    <w:rsid w:val="007C2915"/>
    <w:rsid w:val="007C3688"/>
    <w:rsid w:val="007C5C7A"/>
    <w:rsid w:val="007E0BFF"/>
    <w:rsid w:val="007E5333"/>
    <w:rsid w:val="007F4688"/>
    <w:rsid w:val="007F75A6"/>
    <w:rsid w:val="00852F0C"/>
    <w:rsid w:val="00863A90"/>
    <w:rsid w:val="008C1C2E"/>
    <w:rsid w:val="008C270A"/>
    <w:rsid w:val="008D0504"/>
    <w:rsid w:val="008D6895"/>
    <w:rsid w:val="008E6BBD"/>
    <w:rsid w:val="008E7E93"/>
    <w:rsid w:val="008F4112"/>
    <w:rsid w:val="008F5EBC"/>
    <w:rsid w:val="009011AA"/>
    <w:rsid w:val="009050E5"/>
    <w:rsid w:val="00915106"/>
    <w:rsid w:val="00920DC9"/>
    <w:rsid w:val="009358A5"/>
    <w:rsid w:val="00945950"/>
    <w:rsid w:val="0097295C"/>
    <w:rsid w:val="00973775"/>
    <w:rsid w:val="009910E0"/>
    <w:rsid w:val="00993804"/>
    <w:rsid w:val="009A2DDB"/>
    <w:rsid w:val="009B106A"/>
    <w:rsid w:val="009B6A4C"/>
    <w:rsid w:val="009B6FE3"/>
    <w:rsid w:val="009D5E61"/>
    <w:rsid w:val="00A00ABF"/>
    <w:rsid w:val="00A014BC"/>
    <w:rsid w:val="00A42A1D"/>
    <w:rsid w:val="00A6385B"/>
    <w:rsid w:val="00A65171"/>
    <w:rsid w:val="00A77D6E"/>
    <w:rsid w:val="00A860EB"/>
    <w:rsid w:val="00A87A5F"/>
    <w:rsid w:val="00A914E9"/>
    <w:rsid w:val="00AA654D"/>
    <w:rsid w:val="00AB72AE"/>
    <w:rsid w:val="00AE1429"/>
    <w:rsid w:val="00AE7CDF"/>
    <w:rsid w:val="00B12F52"/>
    <w:rsid w:val="00B15862"/>
    <w:rsid w:val="00B349BB"/>
    <w:rsid w:val="00B4323A"/>
    <w:rsid w:val="00B44040"/>
    <w:rsid w:val="00B678A6"/>
    <w:rsid w:val="00B7756D"/>
    <w:rsid w:val="00B83EE6"/>
    <w:rsid w:val="00B91647"/>
    <w:rsid w:val="00B96651"/>
    <w:rsid w:val="00BA4583"/>
    <w:rsid w:val="00BB3B88"/>
    <w:rsid w:val="00BB425F"/>
    <w:rsid w:val="00BC2495"/>
    <w:rsid w:val="00BE496A"/>
    <w:rsid w:val="00BE4BDC"/>
    <w:rsid w:val="00BF1FE0"/>
    <w:rsid w:val="00C04E89"/>
    <w:rsid w:val="00C12B2C"/>
    <w:rsid w:val="00C44F96"/>
    <w:rsid w:val="00C54EDE"/>
    <w:rsid w:val="00C57382"/>
    <w:rsid w:val="00C6222D"/>
    <w:rsid w:val="00C65E11"/>
    <w:rsid w:val="00C71EB5"/>
    <w:rsid w:val="00C749DA"/>
    <w:rsid w:val="00C75D8E"/>
    <w:rsid w:val="00C761A6"/>
    <w:rsid w:val="00C76B4A"/>
    <w:rsid w:val="00C776AF"/>
    <w:rsid w:val="00CD7DA8"/>
    <w:rsid w:val="00CE1F42"/>
    <w:rsid w:val="00CE2C40"/>
    <w:rsid w:val="00D14264"/>
    <w:rsid w:val="00D1752E"/>
    <w:rsid w:val="00D24339"/>
    <w:rsid w:val="00D246C8"/>
    <w:rsid w:val="00D318D2"/>
    <w:rsid w:val="00D32F4C"/>
    <w:rsid w:val="00D37D90"/>
    <w:rsid w:val="00D43EF0"/>
    <w:rsid w:val="00D46559"/>
    <w:rsid w:val="00D656D8"/>
    <w:rsid w:val="00D768E9"/>
    <w:rsid w:val="00D975B4"/>
    <w:rsid w:val="00DA3CC6"/>
    <w:rsid w:val="00DD734E"/>
    <w:rsid w:val="00E02537"/>
    <w:rsid w:val="00E03BE0"/>
    <w:rsid w:val="00E10AB6"/>
    <w:rsid w:val="00E26382"/>
    <w:rsid w:val="00E272A1"/>
    <w:rsid w:val="00E369BC"/>
    <w:rsid w:val="00E4090C"/>
    <w:rsid w:val="00E45FF8"/>
    <w:rsid w:val="00E63EE4"/>
    <w:rsid w:val="00E73B85"/>
    <w:rsid w:val="00E759FC"/>
    <w:rsid w:val="00EB19FB"/>
    <w:rsid w:val="00ED038F"/>
    <w:rsid w:val="00ED118A"/>
    <w:rsid w:val="00EE1689"/>
    <w:rsid w:val="00EE286D"/>
    <w:rsid w:val="00F03966"/>
    <w:rsid w:val="00F17348"/>
    <w:rsid w:val="00F463C9"/>
    <w:rsid w:val="00F6079B"/>
    <w:rsid w:val="00F60AFF"/>
    <w:rsid w:val="00F70577"/>
    <w:rsid w:val="00FD3CC6"/>
    <w:rsid w:val="00FF4373"/>
    <w:rsid w:val="00FF4DB8"/>
    <w:rsid w:val="00FF5FDC"/>
    <w:rsid w:val="00FF6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BF16"/>
  <w15:chartTrackingRefBased/>
  <w15:docId w15:val="{EDB93700-5995-470F-A1E3-1BDE1E50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038F"/>
    <w:pPr>
      <w:ind w:left="720"/>
      <w:contextualSpacing/>
    </w:pPr>
  </w:style>
  <w:style w:type="paragraph" w:styleId="Header">
    <w:name w:val="header"/>
    <w:basedOn w:val="Normal"/>
    <w:link w:val="HeaderChar"/>
    <w:uiPriority w:val="99"/>
    <w:unhideWhenUsed/>
    <w:rsid w:val="007800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01F"/>
  </w:style>
  <w:style w:type="paragraph" w:styleId="Footer">
    <w:name w:val="footer"/>
    <w:basedOn w:val="Normal"/>
    <w:link w:val="FooterChar"/>
    <w:uiPriority w:val="99"/>
    <w:unhideWhenUsed/>
    <w:rsid w:val="007800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01F"/>
  </w:style>
  <w:style w:type="character" w:styleId="CommentReference">
    <w:name w:val="annotation reference"/>
    <w:basedOn w:val="DefaultParagraphFont"/>
    <w:uiPriority w:val="99"/>
    <w:semiHidden/>
    <w:unhideWhenUsed/>
    <w:rsid w:val="00713A92"/>
    <w:rPr>
      <w:sz w:val="16"/>
      <w:szCs w:val="16"/>
    </w:rPr>
  </w:style>
  <w:style w:type="paragraph" w:styleId="CommentText">
    <w:name w:val="annotation text"/>
    <w:basedOn w:val="Normal"/>
    <w:link w:val="CommentTextChar"/>
    <w:uiPriority w:val="99"/>
    <w:semiHidden/>
    <w:unhideWhenUsed/>
    <w:rsid w:val="00713A92"/>
    <w:pPr>
      <w:spacing w:line="240" w:lineRule="auto"/>
    </w:pPr>
    <w:rPr>
      <w:sz w:val="20"/>
      <w:szCs w:val="20"/>
    </w:rPr>
  </w:style>
  <w:style w:type="character" w:customStyle="1" w:styleId="CommentTextChar">
    <w:name w:val="Comment Text Char"/>
    <w:basedOn w:val="DefaultParagraphFont"/>
    <w:link w:val="CommentText"/>
    <w:uiPriority w:val="99"/>
    <w:semiHidden/>
    <w:rsid w:val="00713A92"/>
    <w:rPr>
      <w:sz w:val="20"/>
      <w:szCs w:val="20"/>
    </w:rPr>
  </w:style>
  <w:style w:type="paragraph" w:styleId="CommentSubject">
    <w:name w:val="annotation subject"/>
    <w:basedOn w:val="CommentText"/>
    <w:next w:val="CommentText"/>
    <w:link w:val="CommentSubjectChar"/>
    <w:uiPriority w:val="99"/>
    <w:semiHidden/>
    <w:unhideWhenUsed/>
    <w:rsid w:val="00713A92"/>
    <w:rPr>
      <w:b/>
      <w:bCs/>
    </w:rPr>
  </w:style>
  <w:style w:type="character" w:customStyle="1" w:styleId="CommentSubjectChar">
    <w:name w:val="Comment Subject Char"/>
    <w:basedOn w:val="CommentTextChar"/>
    <w:link w:val="CommentSubject"/>
    <w:uiPriority w:val="99"/>
    <w:semiHidden/>
    <w:rsid w:val="00713A92"/>
    <w:rPr>
      <w:b/>
      <w:bCs/>
      <w:sz w:val="20"/>
      <w:szCs w:val="20"/>
    </w:rPr>
  </w:style>
  <w:style w:type="paragraph" w:styleId="BalloonText">
    <w:name w:val="Balloon Text"/>
    <w:basedOn w:val="Normal"/>
    <w:link w:val="BalloonTextChar"/>
    <w:uiPriority w:val="99"/>
    <w:semiHidden/>
    <w:unhideWhenUsed/>
    <w:rsid w:val="00713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A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6.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rytzasrvfil0002\Shared\Corporate%20&amp;%20Governance\Risk%20and%20Information%20Governance\Information%20Governance\Performance%20reporting\2020\Oct%20-%20Dec\IGPR%20Data%20collection%20tool%20Q3%20%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Chart 2 - Trends over time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FOI!$H$6</c:f>
              <c:strCache>
                <c:ptCount val="1"/>
                <c:pt idx="0">
                  <c:v>Total</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strRef>
              <c:f>FOI!$G$7:$G$22</c:f>
              <c:strCache>
                <c:ptCount val="16"/>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strCache>
            </c:strRef>
          </c:cat>
          <c:val>
            <c:numRef>
              <c:f>FOI!$H$7:$H$22</c:f>
              <c:numCache>
                <c:formatCode>General</c:formatCode>
                <c:ptCount val="16"/>
                <c:pt idx="0">
                  <c:v>17</c:v>
                </c:pt>
                <c:pt idx="1">
                  <c:v>13</c:v>
                </c:pt>
                <c:pt idx="2">
                  <c:v>20</c:v>
                </c:pt>
                <c:pt idx="3">
                  <c:v>25</c:v>
                </c:pt>
                <c:pt idx="4">
                  <c:v>25</c:v>
                </c:pt>
                <c:pt idx="5">
                  <c:v>18</c:v>
                </c:pt>
                <c:pt idx="6">
                  <c:v>26</c:v>
                </c:pt>
                <c:pt idx="7">
                  <c:v>31</c:v>
                </c:pt>
                <c:pt idx="8">
                  <c:v>23</c:v>
                </c:pt>
                <c:pt idx="9">
                  <c:v>24</c:v>
                </c:pt>
                <c:pt idx="10">
                  <c:v>26</c:v>
                </c:pt>
                <c:pt idx="11">
                  <c:v>31</c:v>
                </c:pt>
                <c:pt idx="12">
                  <c:v>24</c:v>
                </c:pt>
                <c:pt idx="13">
                  <c:v>65</c:v>
                </c:pt>
                <c:pt idx="14">
                  <c:v>69</c:v>
                </c:pt>
                <c:pt idx="15">
                  <c:v>129</c:v>
                </c:pt>
              </c:numCache>
            </c:numRef>
          </c:val>
          <c:smooth val="0"/>
          <c:extLst>
            <c:ext xmlns:c16="http://schemas.microsoft.com/office/drawing/2014/chart" uri="{C3380CC4-5D6E-409C-BE32-E72D297353CC}">
              <c16:uniqueId val="{00000000-C262-47F8-9798-8B856A74DA2E}"/>
            </c:ext>
          </c:extLst>
        </c:ser>
        <c:ser>
          <c:idx val="1"/>
          <c:order val="1"/>
          <c:tx>
            <c:strRef>
              <c:f>FOI!$I$6</c:f>
              <c:strCache>
                <c:ptCount val="1"/>
                <c:pt idx="0">
                  <c:v>Missed</c:v>
                </c:pt>
              </c:strCache>
            </c:strRef>
          </c:tx>
          <c:spPr>
            <a:ln w="28575" cap="rnd">
              <a:solidFill>
                <a:srgbClr val="FF0000"/>
              </a:solidFill>
              <a:round/>
            </a:ln>
            <a:effectLst/>
          </c:spPr>
          <c:marker>
            <c:symbol val="none"/>
          </c:marker>
          <c:cat>
            <c:strRef>
              <c:f>FOI!$G$7:$G$22</c:f>
              <c:strCache>
                <c:ptCount val="16"/>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strCache>
            </c:strRef>
          </c:cat>
          <c:val>
            <c:numRef>
              <c:f>FOI!$I$7:$I$22</c:f>
              <c:numCache>
                <c:formatCode>General</c:formatCode>
                <c:ptCount val="16"/>
                <c:pt idx="0">
                  <c:v>0</c:v>
                </c:pt>
                <c:pt idx="1">
                  <c:v>1</c:v>
                </c:pt>
                <c:pt idx="2">
                  <c:v>1</c:v>
                </c:pt>
                <c:pt idx="3">
                  <c:v>0</c:v>
                </c:pt>
                <c:pt idx="4">
                  <c:v>0</c:v>
                </c:pt>
                <c:pt idx="5">
                  <c:v>1</c:v>
                </c:pt>
                <c:pt idx="6">
                  <c:v>0</c:v>
                </c:pt>
                <c:pt idx="7">
                  <c:v>0</c:v>
                </c:pt>
                <c:pt idx="8">
                  <c:v>0</c:v>
                </c:pt>
                <c:pt idx="9">
                  <c:v>1</c:v>
                </c:pt>
                <c:pt idx="10">
                  <c:v>0</c:v>
                </c:pt>
                <c:pt idx="11">
                  <c:v>1</c:v>
                </c:pt>
                <c:pt idx="12">
                  <c:v>3</c:v>
                </c:pt>
                <c:pt idx="13">
                  <c:v>8</c:v>
                </c:pt>
                <c:pt idx="14">
                  <c:v>12</c:v>
                </c:pt>
                <c:pt idx="15">
                  <c:v>23</c:v>
                </c:pt>
              </c:numCache>
            </c:numRef>
          </c:val>
          <c:smooth val="0"/>
          <c:extLst>
            <c:ext xmlns:c16="http://schemas.microsoft.com/office/drawing/2014/chart" uri="{C3380CC4-5D6E-409C-BE32-E72D297353CC}">
              <c16:uniqueId val="{00000001-C262-47F8-9798-8B856A74DA2E}"/>
            </c:ext>
          </c:extLst>
        </c:ser>
        <c:ser>
          <c:idx val="2"/>
          <c:order val="2"/>
          <c:tx>
            <c:strRef>
              <c:f>FOI!$J$6</c:f>
              <c:strCache>
                <c:ptCount val="1"/>
                <c:pt idx="0">
                  <c:v>Average</c:v>
                </c:pt>
              </c:strCache>
            </c:strRef>
          </c:tx>
          <c:spPr>
            <a:ln w="28575" cap="rnd">
              <a:solidFill>
                <a:srgbClr val="00B050"/>
              </a:solidFill>
              <a:round/>
            </a:ln>
            <a:effectLst/>
          </c:spPr>
          <c:marker>
            <c:symbol val="none"/>
          </c:marker>
          <c:cat>
            <c:strRef>
              <c:f>FOI!$G$7:$G$22</c:f>
              <c:strCache>
                <c:ptCount val="16"/>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strCache>
            </c:strRef>
          </c:cat>
          <c:val>
            <c:numRef>
              <c:f>FOI!$J$7:$J$22</c:f>
              <c:numCache>
                <c:formatCode>General</c:formatCode>
                <c:ptCount val="16"/>
                <c:pt idx="0">
                  <c:v>5</c:v>
                </c:pt>
                <c:pt idx="1">
                  <c:v>6</c:v>
                </c:pt>
                <c:pt idx="2">
                  <c:v>8</c:v>
                </c:pt>
                <c:pt idx="3">
                  <c:v>6</c:v>
                </c:pt>
                <c:pt idx="4">
                  <c:v>9</c:v>
                </c:pt>
                <c:pt idx="5">
                  <c:v>12</c:v>
                </c:pt>
                <c:pt idx="6">
                  <c:v>11</c:v>
                </c:pt>
                <c:pt idx="7">
                  <c:v>8</c:v>
                </c:pt>
                <c:pt idx="8">
                  <c:v>12</c:v>
                </c:pt>
                <c:pt idx="9">
                  <c:v>9</c:v>
                </c:pt>
                <c:pt idx="10">
                  <c:v>9</c:v>
                </c:pt>
                <c:pt idx="11">
                  <c:v>9</c:v>
                </c:pt>
                <c:pt idx="12">
                  <c:v>9</c:v>
                </c:pt>
                <c:pt idx="13">
                  <c:v>14</c:v>
                </c:pt>
                <c:pt idx="14">
                  <c:v>15</c:v>
                </c:pt>
                <c:pt idx="15">
                  <c:v>13</c:v>
                </c:pt>
              </c:numCache>
            </c:numRef>
          </c:val>
          <c:smooth val="0"/>
          <c:extLst>
            <c:ext xmlns:c16="http://schemas.microsoft.com/office/drawing/2014/chart" uri="{C3380CC4-5D6E-409C-BE32-E72D297353CC}">
              <c16:uniqueId val="{00000002-C262-47F8-9798-8B856A74DA2E}"/>
            </c:ext>
          </c:extLst>
        </c:ser>
        <c:ser>
          <c:idx val="3"/>
          <c:order val="3"/>
          <c:tx>
            <c:strRef>
              <c:f>FOI!$K$6</c:f>
              <c:strCache>
                <c:ptCount val="1"/>
              </c:strCache>
            </c:strRef>
          </c:tx>
          <c:spPr>
            <a:ln w="28575" cap="rnd">
              <a:solidFill>
                <a:schemeClr val="accent4"/>
              </a:solidFill>
              <a:round/>
            </a:ln>
            <a:effectLst/>
          </c:spPr>
          <c:marker>
            <c:symbol val="none"/>
          </c:marker>
          <c:cat>
            <c:strRef>
              <c:f>FOI!$G$7:$G$22</c:f>
              <c:strCache>
                <c:ptCount val="16"/>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strCache>
            </c:strRef>
          </c:cat>
          <c:val>
            <c:numRef>
              <c:f>FOI!$K$7:$K$22</c:f>
              <c:numCache>
                <c:formatCode>General</c:formatCode>
                <c:ptCount val="16"/>
              </c:numCache>
            </c:numRef>
          </c:val>
          <c:smooth val="0"/>
          <c:extLst>
            <c:ext xmlns:c16="http://schemas.microsoft.com/office/drawing/2014/chart" uri="{C3380CC4-5D6E-409C-BE32-E72D297353CC}">
              <c16:uniqueId val="{00000003-C262-47F8-9798-8B856A74DA2E}"/>
            </c:ext>
          </c:extLst>
        </c:ser>
        <c:dLbls>
          <c:showLegendKey val="0"/>
          <c:showVal val="0"/>
          <c:showCatName val="0"/>
          <c:showSerName val="0"/>
          <c:showPercent val="0"/>
          <c:showBubbleSize val="0"/>
        </c:dLbls>
        <c:smooth val="0"/>
        <c:axId val="495729976"/>
        <c:axId val="495729648"/>
      </c:lineChart>
      <c:catAx>
        <c:axId val="495729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Quarter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729648"/>
        <c:crosses val="autoZero"/>
        <c:auto val="1"/>
        <c:lblAlgn val="ctr"/>
        <c:lblOffset val="100"/>
        <c:noMultiLvlLbl val="0"/>
      </c:catAx>
      <c:valAx>
        <c:axId val="495729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ysClr val="windowText" lastClr="000000"/>
                    </a:solidFill>
                  </a:rPr>
                  <a:t>Days / Number of requests</a:t>
                </a:r>
              </a:p>
            </c:rich>
          </c:tx>
          <c:layout>
            <c:manualLayout>
              <c:xMode val="edge"/>
              <c:yMode val="edge"/>
              <c:x val="2.2234508191884394E-2"/>
              <c:y val="0.1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729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Chart 1</a:t>
            </a:r>
            <a:r>
              <a:rPr lang="en-GB" baseline="0"/>
              <a:t> - </a:t>
            </a:r>
            <a:r>
              <a:rPr lang="en-GB"/>
              <a:t>Response times per request (FOI)</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FOI!$B$6</c:f>
              <c:strCache>
                <c:ptCount val="1"/>
                <c:pt idx="0">
                  <c:v>Days to respond</c:v>
                </c:pt>
              </c:strCache>
            </c:strRef>
          </c:tx>
          <c:spPr>
            <a:ln w="28575" cap="rnd">
              <a:solidFill>
                <a:schemeClr val="accent1"/>
              </a:solidFill>
              <a:round/>
            </a:ln>
            <a:effectLst/>
          </c:spPr>
          <c:marker>
            <c:symbol val="none"/>
          </c:marker>
          <c:cat>
            <c:numRef>
              <c:f>FOI!$A$7:$A$135</c:f>
              <c:numCache>
                <c:formatCode>General</c:formatCode>
                <c:ptCount val="1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numCache>
            </c:numRef>
          </c:cat>
          <c:val>
            <c:numRef>
              <c:f>FOI!$B$7:$B$135</c:f>
              <c:numCache>
                <c:formatCode>General</c:formatCode>
                <c:ptCount val="129"/>
                <c:pt idx="0">
                  <c:v>12</c:v>
                </c:pt>
                <c:pt idx="1">
                  <c:v>6</c:v>
                </c:pt>
                <c:pt idx="2">
                  <c:v>30</c:v>
                </c:pt>
                <c:pt idx="3">
                  <c:v>20</c:v>
                </c:pt>
                <c:pt idx="4">
                  <c:v>29</c:v>
                </c:pt>
                <c:pt idx="5">
                  <c:v>12</c:v>
                </c:pt>
                <c:pt idx="6">
                  <c:v>13</c:v>
                </c:pt>
                <c:pt idx="7">
                  <c:v>5</c:v>
                </c:pt>
                <c:pt idx="8">
                  <c:v>27</c:v>
                </c:pt>
                <c:pt idx="9">
                  <c:v>27</c:v>
                </c:pt>
                <c:pt idx="10">
                  <c:v>36</c:v>
                </c:pt>
                <c:pt idx="11">
                  <c:v>10</c:v>
                </c:pt>
                <c:pt idx="12">
                  <c:v>9</c:v>
                </c:pt>
                <c:pt idx="13">
                  <c:v>1</c:v>
                </c:pt>
                <c:pt idx="14">
                  <c:v>4</c:v>
                </c:pt>
                <c:pt idx="15">
                  <c:v>11</c:v>
                </c:pt>
                <c:pt idx="16">
                  <c:v>5</c:v>
                </c:pt>
                <c:pt idx="17">
                  <c:v>30</c:v>
                </c:pt>
                <c:pt idx="18">
                  <c:v>5</c:v>
                </c:pt>
                <c:pt idx="19">
                  <c:v>6</c:v>
                </c:pt>
                <c:pt idx="20">
                  <c:v>22</c:v>
                </c:pt>
                <c:pt idx="21">
                  <c:v>3</c:v>
                </c:pt>
                <c:pt idx="22">
                  <c:v>2</c:v>
                </c:pt>
                <c:pt idx="23">
                  <c:v>2</c:v>
                </c:pt>
                <c:pt idx="24">
                  <c:v>17</c:v>
                </c:pt>
                <c:pt idx="25">
                  <c:v>22</c:v>
                </c:pt>
                <c:pt idx="26">
                  <c:v>21</c:v>
                </c:pt>
                <c:pt idx="27">
                  <c:v>1</c:v>
                </c:pt>
                <c:pt idx="28">
                  <c:v>19</c:v>
                </c:pt>
                <c:pt idx="29">
                  <c:v>20</c:v>
                </c:pt>
                <c:pt idx="30">
                  <c:v>6</c:v>
                </c:pt>
                <c:pt idx="31">
                  <c:v>4</c:v>
                </c:pt>
                <c:pt idx="32">
                  <c:v>20</c:v>
                </c:pt>
                <c:pt idx="33">
                  <c:v>29</c:v>
                </c:pt>
                <c:pt idx="34">
                  <c:v>2</c:v>
                </c:pt>
                <c:pt idx="35">
                  <c:v>9</c:v>
                </c:pt>
                <c:pt idx="36">
                  <c:v>6</c:v>
                </c:pt>
                <c:pt idx="37">
                  <c:v>5</c:v>
                </c:pt>
                <c:pt idx="38">
                  <c:v>4</c:v>
                </c:pt>
                <c:pt idx="39">
                  <c:v>8</c:v>
                </c:pt>
                <c:pt idx="40">
                  <c:v>4</c:v>
                </c:pt>
                <c:pt idx="41">
                  <c:v>8</c:v>
                </c:pt>
                <c:pt idx="42">
                  <c:v>5</c:v>
                </c:pt>
                <c:pt idx="43">
                  <c:v>7</c:v>
                </c:pt>
                <c:pt idx="44">
                  <c:v>24</c:v>
                </c:pt>
                <c:pt idx="45">
                  <c:v>2</c:v>
                </c:pt>
                <c:pt idx="46">
                  <c:v>3</c:v>
                </c:pt>
                <c:pt idx="47">
                  <c:v>1</c:v>
                </c:pt>
                <c:pt idx="48">
                  <c:v>3</c:v>
                </c:pt>
                <c:pt idx="49">
                  <c:v>21</c:v>
                </c:pt>
                <c:pt idx="50">
                  <c:v>33</c:v>
                </c:pt>
                <c:pt idx="51">
                  <c:v>22</c:v>
                </c:pt>
                <c:pt idx="52">
                  <c:v>2</c:v>
                </c:pt>
                <c:pt idx="53">
                  <c:v>1</c:v>
                </c:pt>
                <c:pt idx="54">
                  <c:v>1</c:v>
                </c:pt>
                <c:pt idx="55">
                  <c:v>8</c:v>
                </c:pt>
                <c:pt idx="56">
                  <c:v>2</c:v>
                </c:pt>
                <c:pt idx="57">
                  <c:v>2</c:v>
                </c:pt>
                <c:pt idx="58">
                  <c:v>2</c:v>
                </c:pt>
                <c:pt idx="59">
                  <c:v>1</c:v>
                </c:pt>
                <c:pt idx="60">
                  <c:v>2</c:v>
                </c:pt>
                <c:pt idx="61">
                  <c:v>20</c:v>
                </c:pt>
                <c:pt idx="62">
                  <c:v>29</c:v>
                </c:pt>
                <c:pt idx="63">
                  <c:v>21</c:v>
                </c:pt>
                <c:pt idx="64">
                  <c:v>35</c:v>
                </c:pt>
                <c:pt idx="65">
                  <c:v>6</c:v>
                </c:pt>
                <c:pt idx="66">
                  <c:v>2</c:v>
                </c:pt>
                <c:pt idx="67">
                  <c:v>1</c:v>
                </c:pt>
                <c:pt idx="68">
                  <c:v>15</c:v>
                </c:pt>
                <c:pt idx="69">
                  <c:v>4</c:v>
                </c:pt>
                <c:pt idx="71">
                  <c:v>14</c:v>
                </c:pt>
                <c:pt idx="72">
                  <c:v>18</c:v>
                </c:pt>
                <c:pt idx="73">
                  <c:v>12</c:v>
                </c:pt>
                <c:pt idx="74">
                  <c:v>22</c:v>
                </c:pt>
                <c:pt idx="75">
                  <c:v>15</c:v>
                </c:pt>
                <c:pt idx="76">
                  <c:v>13</c:v>
                </c:pt>
                <c:pt idx="77">
                  <c:v>10</c:v>
                </c:pt>
                <c:pt idx="78">
                  <c:v>9</c:v>
                </c:pt>
                <c:pt idx="79">
                  <c:v>8</c:v>
                </c:pt>
                <c:pt idx="80">
                  <c:v>46</c:v>
                </c:pt>
                <c:pt idx="81">
                  <c:v>9</c:v>
                </c:pt>
                <c:pt idx="82">
                  <c:v>10</c:v>
                </c:pt>
                <c:pt idx="83">
                  <c:v>8</c:v>
                </c:pt>
                <c:pt idx="84">
                  <c:v>7</c:v>
                </c:pt>
                <c:pt idx="85">
                  <c:v>7</c:v>
                </c:pt>
                <c:pt idx="87">
                  <c:v>10</c:v>
                </c:pt>
                <c:pt idx="88">
                  <c:v>4</c:v>
                </c:pt>
                <c:pt idx="90">
                  <c:v>4</c:v>
                </c:pt>
                <c:pt idx="91">
                  <c:v>78</c:v>
                </c:pt>
                <c:pt idx="92">
                  <c:v>5</c:v>
                </c:pt>
                <c:pt idx="93">
                  <c:v>48</c:v>
                </c:pt>
                <c:pt idx="95">
                  <c:v>3</c:v>
                </c:pt>
                <c:pt idx="96">
                  <c:v>15</c:v>
                </c:pt>
                <c:pt idx="97">
                  <c:v>3</c:v>
                </c:pt>
                <c:pt idx="98">
                  <c:v>47</c:v>
                </c:pt>
                <c:pt idx="99">
                  <c:v>3</c:v>
                </c:pt>
                <c:pt idx="100">
                  <c:v>3</c:v>
                </c:pt>
                <c:pt idx="101">
                  <c:v>3</c:v>
                </c:pt>
                <c:pt idx="102">
                  <c:v>3</c:v>
                </c:pt>
                <c:pt idx="103">
                  <c:v>18</c:v>
                </c:pt>
                <c:pt idx="104">
                  <c:v>3</c:v>
                </c:pt>
                <c:pt idx="105">
                  <c:v>2</c:v>
                </c:pt>
                <c:pt idx="107">
                  <c:v>2</c:v>
                </c:pt>
                <c:pt idx="109">
                  <c:v>10</c:v>
                </c:pt>
                <c:pt idx="110">
                  <c:v>1</c:v>
                </c:pt>
                <c:pt idx="111">
                  <c:v>24</c:v>
                </c:pt>
                <c:pt idx="112">
                  <c:v>9</c:v>
                </c:pt>
                <c:pt idx="113">
                  <c:v>69</c:v>
                </c:pt>
                <c:pt idx="114">
                  <c:v>23</c:v>
                </c:pt>
                <c:pt idx="115">
                  <c:v>13</c:v>
                </c:pt>
                <c:pt idx="116">
                  <c:v>17</c:v>
                </c:pt>
                <c:pt idx="117">
                  <c:v>6</c:v>
                </c:pt>
                <c:pt idx="118">
                  <c:v>11</c:v>
                </c:pt>
                <c:pt idx="119">
                  <c:v>15</c:v>
                </c:pt>
                <c:pt idx="120">
                  <c:v>19</c:v>
                </c:pt>
                <c:pt idx="121">
                  <c:v>5</c:v>
                </c:pt>
                <c:pt idx="122">
                  <c:v>6</c:v>
                </c:pt>
                <c:pt idx="123">
                  <c:v>6</c:v>
                </c:pt>
                <c:pt idx="124">
                  <c:v>9</c:v>
                </c:pt>
                <c:pt idx="125">
                  <c:v>17</c:v>
                </c:pt>
                <c:pt idx="126">
                  <c:v>5</c:v>
                </c:pt>
                <c:pt idx="127">
                  <c:v>57</c:v>
                </c:pt>
                <c:pt idx="128">
                  <c:v>8</c:v>
                </c:pt>
              </c:numCache>
            </c:numRef>
          </c:val>
          <c:smooth val="0"/>
          <c:extLst>
            <c:ext xmlns:c16="http://schemas.microsoft.com/office/drawing/2014/chart" uri="{C3380CC4-5D6E-409C-BE32-E72D297353CC}">
              <c16:uniqueId val="{00000000-E223-4D8D-A894-E348B2E2E30C}"/>
            </c:ext>
          </c:extLst>
        </c:ser>
        <c:ser>
          <c:idx val="1"/>
          <c:order val="1"/>
          <c:tx>
            <c:strRef>
              <c:f>FOI!$C$6</c:f>
              <c:strCache>
                <c:ptCount val="1"/>
                <c:pt idx="0">
                  <c:v>Deadline (20)</c:v>
                </c:pt>
              </c:strCache>
            </c:strRef>
          </c:tx>
          <c:spPr>
            <a:ln w="28575" cap="rnd">
              <a:solidFill>
                <a:srgbClr val="FF0000"/>
              </a:solidFill>
              <a:round/>
            </a:ln>
            <a:effectLst/>
          </c:spPr>
          <c:marker>
            <c:symbol val="none"/>
          </c:marker>
          <c:cat>
            <c:numRef>
              <c:f>FOI!$A$7:$A$135</c:f>
              <c:numCache>
                <c:formatCode>General</c:formatCode>
                <c:ptCount val="1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numCache>
            </c:numRef>
          </c:cat>
          <c:val>
            <c:numRef>
              <c:f>FOI!$C$7:$C$135</c:f>
              <c:numCache>
                <c:formatCode>General</c:formatCode>
                <c:ptCount val="129"/>
                <c:pt idx="0">
                  <c:v>20</c:v>
                </c:pt>
                <c:pt idx="1">
                  <c:v>20</c:v>
                </c:pt>
                <c:pt idx="2">
                  <c:v>20</c:v>
                </c:pt>
                <c:pt idx="3">
                  <c:v>20</c:v>
                </c:pt>
                <c:pt idx="4">
                  <c:v>20</c:v>
                </c:pt>
                <c:pt idx="5">
                  <c:v>20</c:v>
                </c:pt>
                <c:pt idx="6">
                  <c:v>20</c:v>
                </c:pt>
                <c:pt idx="7">
                  <c:v>20</c:v>
                </c:pt>
                <c:pt idx="8">
                  <c:v>20</c:v>
                </c:pt>
                <c:pt idx="9">
                  <c:v>20</c:v>
                </c:pt>
                <c:pt idx="10">
                  <c:v>20</c:v>
                </c:pt>
                <c:pt idx="11">
                  <c:v>20</c:v>
                </c:pt>
                <c:pt idx="12">
                  <c:v>20</c:v>
                </c:pt>
                <c:pt idx="13">
                  <c:v>20</c:v>
                </c:pt>
                <c:pt idx="14">
                  <c:v>20</c:v>
                </c:pt>
                <c:pt idx="15">
                  <c:v>20</c:v>
                </c:pt>
                <c:pt idx="16">
                  <c:v>20</c:v>
                </c:pt>
                <c:pt idx="17">
                  <c:v>20</c:v>
                </c:pt>
                <c:pt idx="18">
                  <c:v>20</c:v>
                </c:pt>
                <c:pt idx="19">
                  <c:v>20</c:v>
                </c:pt>
                <c:pt idx="20">
                  <c:v>20</c:v>
                </c:pt>
                <c:pt idx="21">
                  <c:v>20</c:v>
                </c:pt>
                <c:pt idx="22">
                  <c:v>20</c:v>
                </c:pt>
                <c:pt idx="23">
                  <c:v>20</c:v>
                </c:pt>
                <c:pt idx="24">
                  <c:v>20</c:v>
                </c:pt>
                <c:pt idx="25">
                  <c:v>20</c:v>
                </c:pt>
                <c:pt idx="26">
                  <c:v>20</c:v>
                </c:pt>
                <c:pt idx="27">
                  <c:v>20</c:v>
                </c:pt>
                <c:pt idx="28">
                  <c:v>20</c:v>
                </c:pt>
                <c:pt idx="29">
                  <c:v>20</c:v>
                </c:pt>
                <c:pt idx="30">
                  <c:v>20</c:v>
                </c:pt>
                <c:pt idx="31">
                  <c:v>20</c:v>
                </c:pt>
                <c:pt idx="32">
                  <c:v>20</c:v>
                </c:pt>
                <c:pt idx="33">
                  <c:v>20</c:v>
                </c:pt>
                <c:pt idx="34">
                  <c:v>20</c:v>
                </c:pt>
                <c:pt idx="35">
                  <c:v>20</c:v>
                </c:pt>
                <c:pt idx="36">
                  <c:v>20</c:v>
                </c:pt>
                <c:pt idx="37">
                  <c:v>20</c:v>
                </c:pt>
                <c:pt idx="38">
                  <c:v>20</c:v>
                </c:pt>
                <c:pt idx="39">
                  <c:v>20</c:v>
                </c:pt>
                <c:pt idx="40">
                  <c:v>20</c:v>
                </c:pt>
                <c:pt idx="41">
                  <c:v>20</c:v>
                </c:pt>
                <c:pt idx="42">
                  <c:v>20</c:v>
                </c:pt>
                <c:pt idx="43">
                  <c:v>20</c:v>
                </c:pt>
                <c:pt idx="44">
                  <c:v>20</c:v>
                </c:pt>
                <c:pt idx="45">
                  <c:v>20</c:v>
                </c:pt>
                <c:pt idx="46">
                  <c:v>20</c:v>
                </c:pt>
                <c:pt idx="47">
                  <c:v>20</c:v>
                </c:pt>
                <c:pt idx="48">
                  <c:v>20</c:v>
                </c:pt>
                <c:pt idx="49">
                  <c:v>20</c:v>
                </c:pt>
                <c:pt idx="50">
                  <c:v>20</c:v>
                </c:pt>
                <c:pt idx="51">
                  <c:v>20</c:v>
                </c:pt>
                <c:pt idx="52">
                  <c:v>20</c:v>
                </c:pt>
                <c:pt idx="53">
                  <c:v>20</c:v>
                </c:pt>
                <c:pt idx="54">
                  <c:v>20</c:v>
                </c:pt>
                <c:pt idx="55">
                  <c:v>20</c:v>
                </c:pt>
                <c:pt idx="56">
                  <c:v>20</c:v>
                </c:pt>
                <c:pt idx="57">
                  <c:v>20</c:v>
                </c:pt>
                <c:pt idx="58">
                  <c:v>20</c:v>
                </c:pt>
                <c:pt idx="59">
                  <c:v>20</c:v>
                </c:pt>
                <c:pt idx="60">
                  <c:v>20</c:v>
                </c:pt>
                <c:pt idx="61">
                  <c:v>20</c:v>
                </c:pt>
                <c:pt idx="62">
                  <c:v>20</c:v>
                </c:pt>
                <c:pt idx="63">
                  <c:v>20</c:v>
                </c:pt>
                <c:pt idx="64">
                  <c:v>20</c:v>
                </c:pt>
                <c:pt idx="65">
                  <c:v>20</c:v>
                </c:pt>
                <c:pt idx="66">
                  <c:v>20</c:v>
                </c:pt>
                <c:pt idx="67">
                  <c:v>20</c:v>
                </c:pt>
                <c:pt idx="68">
                  <c:v>20</c:v>
                </c:pt>
                <c:pt idx="69">
                  <c:v>20</c:v>
                </c:pt>
                <c:pt idx="70">
                  <c:v>20</c:v>
                </c:pt>
                <c:pt idx="71">
                  <c:v>20</c:v>
                </c:pt>
                <c:pt idx="72">
                  <c:v>20</c:v>
                </c:pt>
                <c:pt idx="73">
                  <c:v>20</c:v>
                </c:pt>
                <c:pt idx="74">
                  <c:v>20</c:v>
                </c:pt>
                <c:pt idx="75">
                  <c:v>20</c:v>
                </c:pt>
                <c:pt idx="76">
                  <c:v>20</c:v>
                </c:pt>
                <c:pt idx="77">
                  <c:v>20</c:v>
                </c:pt>
                <c:pt idx="78">
                  <c:v>20</c:v>
                </c:pt>
                <c:pt idx="79">
                  <c:v>20</c:v>
                </c:pt>
                <c:pt idx="80">
                  <c:v>20</c:v>
                </c:pt>
                <c:pt idx="81">
                  <c:v>20</c:v>
                </c:pt>
                <c:pt idx="82">
                  <c:v>20</c:v>
                </c:pt>
                <c:pt idx="83">
                  <c:v>20</c:v>
                </c:pt>
                <c:pt idx="84">
                  <c:v>20</c:v>
                </c:pt>
                <c:pt idx="85">
                  <c:v>20</c:v>
                </c:pt>
                <c:pt idx="86">
                  <c:v>20</c:v>
                </c:pt>
                <c:pt idx="87">
                  <c:v>20</c:v>
                </c:pt>
                <c:pt idx="88">
                  <c:v>20</c:v>
                </c:pt>
                <c:pt idx="89">
                  <c:v>20</c:v>
                </c:pt>
                <c:pt idx="90">
                  <c:v>20</c:v>
                </c:pt>
                <c:pt idx="91">
                  <c:v>20</c:v>
                </c:pt>
                <c:pt idx="92">
                  <c:v>20</c:v>
                </c:pt>
                <c:pt idx="93">
                  <c:v>20</c:v>
                </c:pt>
                <c:pt idx="94">
                  <c:v>20</c:v>
                </c:pt>
                <c:pt idx="95">
                  <c:v>20</c:v>
                </c:pt>
                <c:pt idx="96">
                  <c:v>20</c:v>
                </c:pt>
                <c:pt idx="97">
                  <c:v>20</c:v>
                </c:pt>
                <c:pt idx="98">
                  <c:v>20</c:v>
                </c:pt>
                <c:pt idx="99">
                  <c:v>20</c:v>
                </c:pt>
                <c:pt idx="100">
                  <c:v>20</c:v>
                </c:pt>
                <c:pt idx="101">
                  <c:v>20</c:v>
                </c:pt>
                <c:pt idx="102">
                  <c:v>20</c:v>
                </c:pt>
                <c:pt idx="103">
                  <c:v>20</c:v>
                </c:pt>
                <c:pt idx="104">
                  <c:v>20</c:v>
                </c:pt>
                <c:pt idx="105">
                  <c:v>20</c:v>
                </c:pt>
                <c:pt idx="106">
                  <c:v>20</c:v>
                </c:pt>
                <c:pt idx="107">
                  <c:v>20</c:v>
                </c:pt>
                <c:pt idx="108">
                  <c:v>20</c:v>
                </c:pt>
                <c:pt idx="109">
                  <c:v>20</c:v>
                </c:pt>
                <c:pt idx="110">
                  <c:v>20</c:v>
                </c:pt>
                <c:pt idx="111">
                  <c:v>20</c:v>
                </c:pt>
                <c:pt idx="112">
                  <c:v>20</c:v>
                </c:pt>
                <c:pt idx="113">
                  <c:v>20</c:v>
                </c:pt>
                <c:pt idx="114">
                  <c:v>20</c:v>
                </c:pt>
                <c:pt idx="115">
                  <c:v>20</c:v>
                </c:pt>
                <c:pt idx="116">
                  <c:v>20</c:v>
                </c:pt>
                <c:pt idx="117">
                  <c:v>20</c:v>
                </c:pt>
                <c:pt idx="118">
                  <c:v>20</c:v>
                </c:pt>
                <c:pt idx="119">
                  <c:v>20</c:v>
                </c:pt>
                <c:pt idx="120">
                  <c:v>20</c:v>
                </c:pt>
                <c:pt idx="121">
                  <c:v>20</c:v>
                </c:pt>
                <c:pt idx="122">
                  <c:v>20</c:v>
                </c:pt>
                <c:pt idx="123">
                  <c:v>20</c:v>
                </c:pt>
                <c:pt idx="124">
                  <c:v>20</c:v>
                </c:pt>
                <c:pt idx="125">
                  <c:v>20</c:v>
                </c:pt>
                <c:pt idx="126">
                  <c:v>20</c:v>
                </c:pt>
                <c:pt idx="127">
                  <c:v>20</c:v>
                </c:pt>
                <c:pt idx="128">
                  <c:v>20</c:v>
                </c:pt>
              </c:numCache>
            </c:numRef>
          </c:val>
          <c:smooth val="0"/>
          <c:extLst>
            <c:ext xmlns:c16="http://schemas.microsoft.com/office/drawing/2014/chart" uri="{C3380CC4-5D6E-409C-BE32-E72D297353CC}">
              <c16:uniqueId val="{00000001-E223-4D8D-A894-E348B2E2E30C}"/>
            </c:ext>
          </c:extLst>
        </c:ser>
        <c:ser>
          <c:idx val="2"/>
          <c:order val="2"/>
          <c:tx>
            <c:strRef>
              <c:f>FOI!$D$6</c:f>
              <c:strCache>
                <c:ptCount val="1"/>
                <c:pt idx="0">
                  <c:v>Average</c:v>
                </c:pt>
              </c:strCache>
            </c:strRef>
          </c:tx>
          <c:spPr>
            <a:ln w="28575" cap="rnd">
              <a:solidFill>
                <a:schemeClr val="accent3"/>
              </a:solidFill>
              <a:round/>
            </a:ln>
            <a:effectLst/>
          </c:spPr>
          <c:marker>
            <c:symbol val="none"/>
          </c:marker>
          <c:cat>
            <c:numRef>
              <c:f>FOI!$A$7:$A$135</c:f>
              <c:numCache>
                <c:formatCode>General</c:formatCode>
                <c:ptCount val="1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numCache>
            </c:numRef>
          </c:cat>
          <c:val>
            <c:numRef>
              <c:f>FOI!$D$7:$D$135</c:f>
              <c:numCache>
                <c:formatCode>0.00</c:formatCode>
                <c:ptCount val="129"/>
                <c:pt idx="0">
                  <c:v>13</c:v>
                </c:pt>
                <c:pt idx="1">
                  <c:v>13</c:v>
                </c:pt>
                <c:pt idx="2">
                  <c:v>13</c:v>
                </c:pt>
                <c:pt idx="3">
                  <c:v>13</c:v>
                </c:pt>
                <c:pt idx="4">
                  <c:v>13</c:v>
                </c:pt>
                <c:pt idx="5">
                  <c:v>13</c:v>
                </c:pt>
                <c:pt idx="6">
                  <c:v>13</c:v>
                </c:pt>
                <c:pt idx="7">
                  <c:v>13</c:v>
                </c:pt>
                <c:pt idx="8">
                  <c:v>13</c:v>
                </c:pt>
                <c:pt idx="9">
                  <c:v>13</c:v>
                </c:pt>
                <c:pt idx="10">
                  <c:v>13</c:v>
                </c:pt>
                <c:pt idx="11">
                  <c:v>13</c:v>
                </c:pt>
                <c:pt idx="12">
                  <c:v>13</c:v>
                </c:pt>
                <c:pt idx="13">
                  <c:v>13</c:v>
                </c:pt>
                <c:pt idx="14">
                  <c:v>13</c:v>
                </c:pt>
                <c:pt idx="15">
                  <c:v>13</c:v>
                </c:pt>
                <c:pt idx="16">
                  <c:v>13</c:v>
                </c:pt>
                <c:pt idx="17">
                  <c:v>13</c:v>
                </c:pt>
                <c:pt idx="18">
                  <c:v>13</c:v>
                </c:pt>
                <c:pt idx="19">
                  <c:v>13</c:v>
                </c:pt>
                <c:pt idx="20">
                  <c:v>13</c:v>
                </c:pt>
                <c:pt idx="21">
                  <c:v>13</c:v>
                </c:pt>
                <c:pt idx="22">
                  <c:v>13</c:v>
                </c:pt>
                <c:pt idx="23">
                  <c:v>13</c:v>
                </c:pt>
                <c:pt idx="24">
                  <c:v>13</c:v>
                </c:pt>
                <c:pt idx="25">
                  <c:v>13</c:v>
                </c:pt>
                <c:pt idx="26">
                  <c:v>13</c:v>
                </c:pt>
                <c:pt idx="27">
                  <c:v>13</c:v>
                </c:pt>
                <c:pt idx="28">
                  <c:v>13</c:v>
                </c:pt>
                <c:pt idx="29">
                  <c:v>13</c:v>
                </c:pt>
                <c:pt idx="30">
                  <c:v>13</c:v>
                </c:pt>
                <c:pt idx="31">
                  <c:v>13</c:v>
                </c:pt>
                <c:pt idx="32">
                  <c:v>13</c:v>
                </c:pt>
                <c:pt idx="33">
                  <c:v>13</c:v>
                </c:pt>
                <c:pt idx="34">
                  <c:v>13</c:v>
                </c:pt>
                <c:pt idx="35">
                  <c:v>13</c:v>
                </c:pt>
                <c:pt idx="36">
                  <c:v>13</c:v>
                </c:pt>
                <c:pt idx="37">
                  <c:v>13</c:v>
                </c:pt>
                <c:pt idx="38">
                  <c:v>13</c:v>
                </c:pt>
                <c:pt idx="39">
                  <c:v>13</c:v>
                </c:pt>
                <c:pt idx="40">
                  <c:v>13</c:v>
                </c:pt>
                <c:pt idx="41">
                  <c:v>13</c:v>
                </c:pt>
                <c:pt idx="42">
                  <c:v>13</c:v>
                </c:pt>
                <c:pt idx="43">
                  <c:v>13</c:v>
                </c:pt>
                <c:pt idx="44">
                  <c:v>13</c:v>
                </c:pt>
                <c:pt idx="45">
                  <c:v>13</c:v>
                </c:pt>
                <c:pt idx="46">
                  <c:v>13</c:v>
                </c:pt>
                <c:pt idx="47">
                  <c:v>13</c:v>
                </c:pt>
                <c:pt idx="48">
                  <c:v>13</c:v>
                </c:pt>
                <c:pt idx="49">
                  <c:v>13</c:v>
                </c:pt>
                <c:pt idx="50">
                  <c:v>13</c:v>
                </c:pt>
                <c:pt idx="51">
                  <c:v>13</c:v>
                </c:pt>
                <c:pt idx="52">
                  <c:v>13</c:v>
                </c:pt>
                <c:pt idx="53">
                  <c:v>13</c:v>
                </c:pt>
                <c:pt idx="54">
                  <c:v>13</c:v>
                </c:pt>
                <c:pt idx="55">
                  <c:v>13</c:v>
                </c:pt>
                <c:pt idx="56">
                  <c:v>13</c:v>
                </c:pt>
                <c:pt idx="57">
                  <c:v>13</c:v>
                </c:pt>
                <c:pt idx="58">
                  <c:v>13</c:v>
                </c:pt>
                <c:pt idx="59">
                  <c:v>13</c:v>
                </c:pt>
                <c:pt idx="60">
                  <c:v>13</c:v>
                </c:pt>
                <c:pt idx="61">
                  <c:v>13</c:v>
                </c:pt>
                <c:pt idx="62">
                  <c:v>13</c:v>
                </c:pt>
                <c:pt idx="63">
                  <c:v>13</c:v>
                </c:pt>
                <c:pt idx="64">
                  <c:v>13</c:v>
                </c:pt>
                <c:pt idx="65">
                  <c:v>13</c:v>
                </c:pt>
                <c:pt idx="66">
                  <c:v>13</c:v>
                </c:pt>
                <c:pt idx="67">
                  <c:v>13</c:v>
                </c:pt>
                <c:pt idx="68">
                  <c:v>13</c:v>
                </c:pt>
                <c:pt idx="69">
                  <c:v>13</c:v>
                </c:pt>
                <c:pt idx="70">
                  <c:v>13</c:v>
                </c:pt>
                <c:pt idx="71">
                  <c:v>13</c:v>
                </c:pt>
                <c:pt idx="72">
                  <c:v>13</c:v>
                </c:pt>
                <c:pt idx="73">
                  <c:v>13</c:v>
                </c:pt>
                <c:pt idx="74">
                  <c:v>13</c:v>
                </c:pt>
                <c:pt idx="75">
                  <c:v>13</c:v>
                </c:pt>
                <c:pt idx="76">
                  <c:v>13</c:v>
                </c:pt>
                <c:pt idx="77">
                  <c:v>13</c:v>
                </c:pt>
                <c:pt idx="78">
                  <c:v>13</c:v>
                </c:pt>
                <c:pt idx="79">
                  <c:v>13</c:v>
                </c:pt>
                <c:pt idx="80">
                  <c:v>13</c:v>
                </c:pt>
                <c:pt idx="81">
                  <c:v>13</c:v>
                </c:pt>
                <c:pt idx="82">
                  <c:v>13</c:v>
                </c:pt>
                <c:pt idx="83">
                  <c:v>13</c:v>
                </c:pt>
                <c:pt idx="84">
                  <c:v>13</c:v>
                </c:pt>
                <c:pt idx="85">
                  <c:v>13</c:v>
                </c:pt>
                <c:pt idx="86">
                  <c:v>13</c:v>
                </c:pt>
                <c:pt idx="87">
                  <c:v>13</c:v>
                </c:pt>
                <c:pt idx="88">
                  <c:v>13</c:v>
                </c:pt>
                <c:pt idx="89">
                  <c:v>13</c:v>
                </c:pt>
                <c:pt idx="90">
                  <c:v>13</c:v>
                </c:pt>
                <c:pt idx="91">
                  <c:v>13</c:v>
                </c:pt>
                <c:pt idx="92">
                  <c:v>13</c:v>
                </c:pt>
                <c:pt idx="93">
                  <c:v>13</c:v>
                </c:pt>
                <c:pt idx="94">
                  <c:v>13</c:v>
                </c:pt>
                <c:pt idx="95">
                  <c:v>13</c:v>
                </c:pt>
                <c:pt idx="96">
                  <c:v>13</c:v>
                </c:pt>
                <c:pt idx="97">
                  <c:v>13</c:v>
                </c:pt>
                <c:pt idx="98">
                  <c:v>13</c:v>
                </c:pt>
                <c:pt idx="99">
                  <c:v>13</c:v>
                </c:pt>
                <c:pt idx="100">
                  <c:v>13</c:v>
                </c:pt>
                <c:pt idx="101">
                  <c:v>13</c:v>
                </c:pt>
                <c:pt idx="102">
                  <c:v>13</c:v>
                </c:pt>
                <c:pt idx="103">
                  <c:v>13</c:v>
                </c:pt>
                <c:pt idx="104">
                  <c:v>13</c:v>
                </c:pt>
                <c:pt idx="105">
                  <c:v>13</c:v>
                </c:pt>
                <c:pt idx="106">
                  <c:v>13</c:v>
                </c:pt>
                <c:pt idx="107">
                  <c:v>13</c:v>
                </c:pt>
                <c:pt idx="108">
                  <c:v>13</c:v>
                </c:pt>
                <c:pt idx="109">
                  <c:v>13</c:v>
                </c:pt>
                <c:pt idx="110">
                  <c:v>13</c:v>
                </c:pt>
                <c:pt idx="111">
                  <c:v>13</c:v>
                </c:pt>
                <c:pt idx="112">
                  <c:v>13</c:v>
                </c:pt>
                <c:pt idx="113">
                  <c:v>13</c:v>
                </c:pt>
                <c:pt idx="114">
                  <c:v>13</c:v>
                </c:pt>
                <c:pt idx="115">
                  <c:v>13</c:v>
                </c:pt>
                <c:pt idx="116">
                  <c:v>13</c:v>
                </c:pt>
                <c:pt idx="117">
                  <c:v>13</c:v>
                </c:pt>
                <c:pt idx="118">
                  <c:v>13</c:v>
                </c:pt>
                <c:pt idx="119">
                  <c:v>13</c:v>
                </c:pt>
                <c:pt idx="120">
                  <c:v>13</c:v>
                </c:pt>
                <c:pt idx="121">
                  <c:v>13</c:v>
                </c:pt>
                <c:pt idx="122">
                  <c:v>13</c:v>
                </c:pt>
                <c:pt idx="123">
                  <c:v>13</c:v>
                </c:pt>
                <c:pt idx="124">
                  <c:v>13</c:v>
                </c:pt>
                <c:pt idx="125">
                  <c:v>13</c:v>
                </c:pt>
                <c:pt idx="126">
                  <c:v>13</c:v>
                </c:pt>
                <c:pt idx="127">
                  <c:v>13</c:v>
                </c:pt>
                <c:pt idx="128">
                  <c:v>13</c:v>
                </c:pt>
              </c:numCache>
            </c:numRef>
          </c:val>
          <c:smooth val="0"/>
          <c:extLst>
            <c:ext xmlns:c16="http://schemas.microsoft.com/office/drawing/2014/chart" uri="{C3380CC4-5D6E-409C-BE32-E72D297353CC}">
              <c16:uniqueId val="{00000002-E223-4D8D-A894-E348B2E2E30C}"/>
            </c:ext>
          </c:extLst>
        </c:ser>
        <c:dLbls>
          <c:showLegendKey val="0"/>
          <c:showVal val="0"/>
          <c:showCatName val="0"/>
          <c:showSerName val="0"/>
          <c:showPercent val="0"/>
          <c:showBubbleSize val="0"/>
        </c:dLbls>
        <c:smooth val="0"/>
        <c:axId val="422122152"/>
        <c:axId val="422121824"/>
      </c:lineChart>
      <c:catAx>
        <c:axId val="422122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Request reference no.</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121824"/>
        <c:crosses val="autoZero"/>
        <c:auto val="1"/>
        <c:lblAlgn val="ctr"/>
        <c:lblOffset val="100"/>
        <c:noMultiLvlLbl val="0"/>
      </c:catAx>
      <c:valAx>
        <c:axId val="422121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Working days to release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122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Trends over time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strRef>
              <c:f>DPA!$H$6</c:f>
              <c:strCache>
                <c:ptCount val="1"/>
                <c:pt idx="0">
                  <c:v>Total</c:v>
                </c:pt>
              </c:strCache>
            </c:strRef>
          </c:tx>
          <c:spPr>
            <a:ln w="28575" cap="rnd">
              <a:solidFill>
                <a:schemeClr val="accent2"/>
              </a:solidFill>
              <a:round/>
            </a:ln>
            <a:effectLst/>
          </c:spPr>
          <c:marker>
            <c:symbol val="none"/>
          </c:marker>
          <c:cat>
            <c:strRef>
              <c:f>DPA!$G$7:$G$22</c:f>
              <c:strCache>
                <c:ptCount val="16"/>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strCache>
            </c:strRef>
          </c:cat>
          <c:val>
            <c:numRef>
              <c:f>DPA!$H$7:$H$22</c:f>
              <c:numCache>
                <c:formatCode>General</c:formatCode>
                <c:ptCount val="16"/>
                <c:pt idx="0">
                  <c:v>4</c:v>
                </c:pt>
                <c:pt idx="1">
                  <c:v>1</c:v>
                </c:pt>
                <c:pt idx="2">
                  <c:v>2</c:v>
                </c:pt>
                <c:pt idx="3">
                  <c:v>1</c:v>
                </c:pt>
                <c:pt idx="4">
                  <c:v>1</c:v>
                </c:pt>
                <c:pt idx="5">
                  <c:v>4</c:v>
                </c:pt>
                <c:pt idx="6">
                  <c:v>4</c:v>
                </c:pt>
                <c:pt idx="7">
                  <c:v>1</c:v>
                </c:pt>
                <c:pt idx="8">
                  <c:v>0</c:v>
                </c:pt>
                <c:pt idx="9">
                  <c:v>0</c:v>
                </c:pt>
                <c:pt idx="10">
                  <c:v>1</c:v>
                </c:pt>
                <c:pt idx="11">
                  <c:v>9</c:v>
                </c:pt>
                <c:pt idx="12">
                  <c:v>1</c:v>
                </c:pt>
                <c:pt idx="13">
                  <c:v>2</c:v>
                </c:pt>
                <c:pt idx="14">
                  <c:v>4</c:v>
                </c:pt>
                <c:pt idx="15">
                  <c:v>10</c:v>
                </c:pt>
              </c:numCache>
            </c:numRef>
          </c:val>
          <c:smooth val="0"/>
          <c:extLst>
            <c:ext xmlns:c16="http://schemas.microsoft.com/office/drawing/2014/chart" uri="{C3380CC4-5D6E-409C-BE32-E72D297353CC}">
              <c16:uniqueId val="{00000000-6670-4F15-8664-7E4FF496EFCF}"/>
            </c:ext>
          </c:extLst>
        </c:ser>
        <c:ser>
          <c:idx val="0"/>
          <c:order val="1"/>
          <c:tx>
            <c:strRef>
              <c:f>DPA!$I$6</c:f>
              <c:strCache>
                <c:ptCount val="1"/>
                <c:pt idx="0">
                  <c:v>Missed</c:v>
                </c:pt>
              </c:strCache>
            </c:strRef>
          </c:tx>
          <c:spPr>
            <a:ln w="28575" cap="rnd">
              <a:solidFill>
                <a:schemeClr val="accent1"/>
              </a:solidFill>
              <a:round/>
            </a:ln>
            <a:effectLst/>
          </c:spPr>
          <c:marker>
            <c:symbol val="none"/>
          </c:marker>
          <c:cat>
            <c:strRef>
              <c:f>DPA!$G$7:$G$22</c:f>
              <c:strCache>
                <c:ptCount val="16"/>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strCache>
            </c:strRef>
          </c:cat>
          <c:val>
            <c:numRef>
              <c:f>DPA!$I$7:$I$22</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3</c:v>
                </c:pt>
                <c:pt idx="12">
                  <c:v>0</c:v>
                </c:pt>
                <c:pt idx="13">
                  <c:v>0</c:v>
                </c:pt>
                <c:pt idx="14">
                  <c:v>0</c:v>
                </c:pt>
                <c:pt idx="15">
                  <c:v>2</c:v>
                </c:pt>
              </c:numCache>
            </c:numRef>
          </c:val>
          <c:smooth val="0"/>
          <c:extLst>
            <c:ext xmlns:c16="http://schemas.microsoft.com/office/drawing/2014/chart" uri="{C3380CC4-5D6E-409C-BE32-E72D297353CC}">
              <c16:uniqueId val="{00000001-6670-4F15-8664-7E4FF496EFCF}"/>
            </c:ext>
          </c:extLst>
        </c:ser>
        <c:ser>
          <c:idx val="2"/>
          <c:order val="2"/>
          <c:tx>
            <c:strRef>
              <c:f>DPA!$J$6</c:f>
              <c:strCache>
                <c:ptCount val="1"/>
                <c:pt idx="0">
                  <c:v>Average</c:v>
                </c:pt>
              </c:strCache>
            </c:strRef>
          </c:tx>
          <c:spPr>
            <a:ln w="28575" cap="rnd">
              <a:solidFill>
                <a:schemeClr val="accent3"/>
              </a:solidFill>
              <a:round/>
            </a:ln>
            <a:effectLst/>
          </c:spPr>
          <c:marker>
            <c:symbol val="none"/>
          </c:marker>
          <c:cat>
            <c:strRef>
              <c:f>DPA!$G$7:$G$22</c:f>
              <c:strCache>
                <c:ptCount val="16"/>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strCache>
            </c:strRef>
          </c:cat>
          <c:val>
            <c:numRef>
              <c:f>DPA!$J$7:$J$22</c:f>
              <c:numCache>
                <c:formatCode>General</c:formatCode>
                <c:ptCount val="16"/>
                <c:pt idx="6">
                  <c:v>19</c:v>
                </c:pt>
                <c:pt idx="7">
                  <c:v>27</c:v>
                </c:pt>
                <c:pt idx="8">
                  <c:v>0</c:v>
                </c:pt>
                <c:pt idx="9">
                  <c:v>0</c:v>
                </c:pt>
                <c:pt idx="10">
                  <c:v>8</c:v>
                </c:pt>
                <c:pt idx="11">
                  <c:v>14</c:v>
                </c:pt>
                <c:pt idx="12">
                  <c:v>13</c:v>
                </c:pt>
                <c:pt idx="13">
                  <c:v>2</c:v>
                </c:pt>
                <c:pt idx="14">
                  <c:v>19</c:v>
                </c:pt>
                <c:pt idx="15">
                  <c:v>26</c:v>
                </c:pt>
              </c:numCache>
            </c:numRef>
          </c:val>
          <c:smooth val="0"/>
          <c:extLst>
            <c:ext xmlns:c16="http://schemas.microsoft.com/office/drawing/2014/chart" uri="{C3380CC4-5D6E-409C-BE32-E72D297353CC}">
              <c16:uniqueId val="{00000002-6670-4F15-8664-7E4FF496EFCF}"/>
            </c:ext>
          </c:extLst>
        </c:ser>
        <c:dLbls>
          <c:showLegendKey val="0"/>
          <c:showVal val="0"/>
          <c:showCatName val="0"/>
          <c:showSerName val="0"/>
          <c:showPercent val="0"/>
          <c:showBubbleSize val="0"/>
        </c:dLbls>
        <c:smooth val="0"/>
        <c:axId val="1603904960"/>
        <c:axId val="1603904416"/>
      </c:lineChart>
      <c:catAx>
        <c:axId val="1603904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Quarter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904416"/>
        <c:crosses val="autoZero"/>
        <c:auto val="1"/>
        <c:lblAlgn val="ctr"/>
        <c:lblOffset val="100"/>
        <c:noMultiLvlLbl val="0"/>
      </c:catAx>
      <c:valAx>
        <c:axId val="1603904416"/>
        <c:scaling>
          <c:orientation val="minMax"/>
          <c:max val="3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rgbClr val="00B0F0"/>
                    </a:solidFill>
                  </a:rPr>
                  <a:t>Requests received</a:t>
                </a:r>
                <a:r>
                  <a:rPr lang="en-GB"/>
                  <a:t> / </a:t>
                </a:r>
                <a:r>
                  <a:rPr lang="en-GB">
                    <a:solidFill>
                      <a:schemeClr val="bg1">
                        <a:lumMod val="65000"/>
                      </a:schemeClr>
                    </a:solidFill>
                  </a:rPr>
                  <a:t>Average</a:t>
                </a:r>
                <a:r>
                  <a:rPr lang="en-GB" baseline="0">
                    <a:solidFill>
                      <a:schemeClr val="bg1">
                        <a:lumMod val="65000"/>
                      </a:schemeClr>
                    </a:solidFill>
                  </a:rPr>
                  <a:t> response</a:t>
                </a:r>
                <a:endParaRPr lang="en-GB">
                  <a:solidFill>
                    <a:schemeClr val="bg1">
                      <a:lumMod val="65000"/>
                    </a:schemeClr>
                  </a:solidFill>
                </a:endParaRPr>
              </a:p>
            </c:rich>
          </c:tx>
          <c:layout>
            <c:manualLayout>
              <c:xMode val="edge"/>
              <c:yMode val="edge"/>
              <c:x val="2.2209755030621173E-2"/>
              <c:y val="5.122666958296879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904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Response times per request (DPA)</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DPA!$A$6</c:f>
              <c:strCache>
                <c:ptCount val="1"/>
                <c:pt idx="0">
                  <c:v>Request number</c:v>
                </c:pt>
              </c:strCache>
            </c:strRef>
          </c:tx>
          <c:spPr>
            <a:ln w="28575" cap="rnd">
              <a:solidFill>
                <a:schemeClr val="accent1"/>
              </a:solidFill>
              <a:round/>
            </a:ln>
            <a:effectLst/>
          </c:spPr>
          <c:marker>
            <c:symbol val="none"/>
          </c:marker>
          <c:val>
            <c:numRef>
              <c:f>DPA!$A$7:$A$16</c:f>
              <c:numCache>
                <c:formatCode>General</c:formatCode>
                <c:ptCount val="10"/>
                <c:pt idx="0">
                  <c:v>1</c:v>
                </c:pt>
                <c:pt idx="1">
                  <c:v>2</c:v>
                </c:pt>
                <c:pt idx="2">
                  <c:v>3</c:v>
                </c:pt>
                <c:pt idx="3">
                  <c:v>4</c:v>
                </c:pt>
                <c:pt idx="4">
                  <c:v>5</c:v>
                </c:pt>
                <c:pt idx="5">
                  <c:v>6</c:v>
                </c:pt>
                <c:pt idx="6">
                  <c:v>7</c:v>
                </c:pt>
                <c:pt idx="7">
                  <c:v>8</c:v>
                </c:pt>
                <c:pt idx="8">
                  <c:v>9</c:v>
                </c:pt>
                <c:pt idx="9">
                  <c:v>10</c:v>
                </c:pt>
              </c:numCache>
            </c:numRef>
          </c:val>
          <c:smooth val="0"/>
          <c:extLst>
            <c:ext xmlns:c16="http://schemas.microsoft.com/office/drawing/2014/chart" uri="{C3380CC4-5D6E-409C-BE32-E72D297353CC}">
              <c16:uniqueId val="{00000000-3BA3-4058-AF97-CCFDEC8CA779}"/>
            </c:ext>
          </c:extLst>
        </c:ser>
        <c:ser>
          <c:idx val="1"/>
          <c:order val="1"/>
          <c:tx>
            <c:strRef>
              <c:f>DPA!$B$6</c:f>
              <c:strCache>
                <c:ptCount val="1"/>
                <c:pt idx="0">
                  <c:v>Days to respond</c:v>
                </c:pt>
              </c:strCache>
            </c:strRef>
          </c:tx>
          <c:spPr>
            <a:ln w="28575" cap="rnd">
              <a:solidFill>
                <a:schemeClr val="accent2"/>
              </a:solidFill>
              <a:round/>
            </a:ln>
            <a:effectLst/>
          </c:spPr>
          <c:marker>
            <c:symbol val="none"/>
          </c:marker>
          <c:val>
            <c:numRef>
              <c:f>DPA!$B$7:$B$16</c:f>
              <c:numCache>
                <c:formatCode>General</c:formatCode>
                <c:ptCount val="10"/>
                <c:pt idx="0">
                  <c:v>27</c:v>
                </c:pt>
                <c:pt idx="1">
                  <c:v>11</c:v>
                </c:pt>
                <c:pt idx="2">
                  <c:v>18</c:v>
                </c:pt>
                <c:pt idx="3">
                  <c:v>18</c:v>
                </c:pt>
                <c:pt idx="4">
                  <c:v>74</c:v>
                </c:pt>
                <c:pt idx="5">
                  <c:v>7</c:v>
                </c:pt>
                <c:pt idx="6">
                  <c:v>3</c:v>
                </c:pt>
                <c:pt idx="7">
                  <c:v>55</c:v>
                </c:pt>
                <c:pt idx="8">
                  <c:v>31</c:v>
                </c:pt>
                <c:pt idx="9">
                  <c:v>9</c:v>
                </c:pt>
              </c:numCache>
            </c:numRef>
          </c:val>
          <c:smooth val="0"/>
          <c:extLst>
            <c:ext xmlns:c16="http://schemas.microsoft.com/office/drawing/2014/chart" uri="{C3380CC4-5D6E-409C-BE32-E72D297353CC}">
              <c16:uniqueId val="{00000001-3BA3-4058-AF97-CCFDEC8CA779}"/>
            </c:ext>
          </c:extLst>
        </c:ser>
        <c:ser>
          <c:idx val="2"/>
          <c:order val="2"/>
          <c:tx>
            <c:strRef>
              <c:f>DPA!$C$6</c:f>
              <c:strCache>
                <c:ptCount val="1"/>
                <c:pt idx="0">
                  <c:v>Deadline (31)</c:v>
                </c:pt>
              </c:strCache>
            </c:strRef>
          </c:tx>
          <c:spPr>
            <a:ln w="28575" cap="rnd">
              <a:solidFill>
                <a:schemeClr val="accent3"/>
              </a:solidFill>
              <a:round/>
            </a:ln>
            <a:effectLst/>
          </c:spPr>
          <c:marker>
            <c:symbol val="none"/>
          </c:marker>
          <c:val>
            <c:numRef>
              <c:f>DPA!$C$7:$C$16</c:f>
              <c:numCache>
                <c:formatCode>General</c:formatCode>
                <c:ptCount val="10"/>
                <c:pt idx="0">
                  <c:v>31</c:v>
                </c:pt>
                <c:pt idx="1">
                  <c:v>31</c:v>
                </c:pt>
                <c:pt idx="2">
                  <c:v>31</c:v>
                </c:pt>
                <c:pt idx="3">
                  <c:v>31</c:v>
                </c:pt>
                <c:pt idx="4">
                  <c:v>31</c:v>
                </c:pt>
                <c:pt idx="5">
                  <c:v>31</c:v>
                </c:pt>
                <c:pt idx="6">
                  <c:v>31</c:v>
                </c:pt>
                <c:pt idx="7">
                  <c:v>31</c:v>
                </c:pt>
                <c:pt idx="8">
                  <c:v>31</c:v>
                </c:pt>
                <c:pt idx="9">
                  <c:v>31</c:v>
                </c:pt>
              </c:numCache>
            </c:numRef>
          </c:val>
          <c:smooth val="0"/>
          <c:extLst>
            <c:ext xmlns:c16="http://schemas.microsoft.com/office/drawing/2014/chart" uri="{C3380CC4-5D6E-409C-BE32-E72D297353CC}">
              <c16:uniqueId val="{00000002-3BA3-4058-AF97-CCFDEC8CA779}"/>
            </c:ext>
          </c:extLst>
        </c:ser>
        <c:ser>
          <c:idx val="3"/>
          <c:order val="3"/>
          <c:tx>
            <c:strRef>
              <c:f>DPA!$D$6</c:f>
              <c:strCache>
                <c:ptCount val="1"/>
                <c:pt idx="0">
                  <c:v>Average</c:v>
                </c:pt>
              </c:strCache>
            </c:strRef>
          </c:tx>
          <c:spPr>
            <a:ln w="28575" cap="rnd">
              <a:solidFill>
                <a:schemeClr val="accent4"/>
              </a:solidFill>
              <a:round/>
            </a:ln>
            <a:effectLst/>
          </c:spPr>
          <c:marker>
            <c:symbol val="none"/>
          </c:marker>
          <c:val>
            <c:numRef>
              <c:f>DPA!$D$7:$D$16</c:f>
              <c:numCache>
                <c:formatCode>0.00</c:formatCode>
                <c:ptCount val="10"/>
                <c:pt idx="0">
                  <c:v>25.3</c:v>
                </c:pt>
                <c:pt idx="1">
                  <c:v>25.3</c:v>
                </c:pt>
                <c:pt idx="2">
                  <c:v>25.3</c:v>
                </c:pt>
                <c:pt idx="3">
                  <c:v>25.3</c:v>
                </c:pt>
                <c:pt idx="4">
                  <c:v>25.3</c:v>
                </c:pt>
                <c:pt idx="5">
                  <c:v>25.3</c:v>
                </c:pt>
                <c:pt idx="6">
                  <c:v>25.3</c:v>
                </c:pt>
                <c:pt idx="7">
                  <c:v>25.3</c:v>
                </c:pt>
                <c:pt idx="8">
                  <c:v>25.3</c:v>
                </c:pt>
                <c:pt idx="9">
                  <c:v>25.3</c:v>
                </c:pt>
              </c:numCache>
            </c:numRef>
          </c:val>
          <c:smooth val="0"/>
          <c:extLst>
            <c:ext xmlns:c16="http://schemas.microsoft.com/office/drawing/2014/chart" uri="{C3380CC4-5D6E-409C-BE32-E72D297353CC}">
              <c16:uniqueId val="{00000003-3BA3-4058-AF97-CCFDEC8CA779}"/>
            </c:ext>
          </c:extLst>
        </c:ser>
        <c:dLbls>
          <c:showLegendKey val="0"/>
          <c:showVal val="0"/>
          <c:showCatName val="0"/>
          <c:showSerName val="0"/>
          <c:showPercent val="0"/>
          <c:showBubbleSize val="0"/>
        </c:dLbls>
        <c:smooth val="0"/>
        <c:axId val="1603906048"/>
        <c:axId val="1603902784"/>
      </c:lineChart>
      <c:catAx>
        <c:axId val="1603906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Request reference no.</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902784"/>
        <c:crosses val="autoZero"/>
        <c:auto val="1"/>
        <c:lblAlgn val="ctr"/>
        <c:lblOffset val="100"/>
        <c:noMultiLvlLbl val="0"/>
      </c:catAx>
      <c:valAx>
        <c:axId val="1603902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Working days to release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9060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Reportable</a:t>
            </a:r>
            <a:r>
              <a:rPr lang="en-GB" baseline="0"/>
              <a:t> Databreaches by quarter</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Breaches!$J$6</c:f>
              <c:strCache>
                <c:ptCount val="1"/>
                <c:pt idx="0">
                  <c:v>Total reported</c:v>
                </c:pt>
              </c:strCache>
            </c:strRef>
          </c:tx>
          <c:spPr>
            <a:solidFill>
              <a:schemeClr val="accent1"/>
            </a:solidFill>
            <a:ln>
              <a:noFill/>
            </a:ln>
            <a:effectLst/>
          </c:spPr>
          <c:invertIfNegative val="0"/>
          <c:cat>
            <c:strRef>
              <c:f>Breaches!$I$13:$I$21</c:f>
              <c:strCache>
                <c:ptCount val="9"/>
                <c:pt idx="0">
                  <c:v>18-3</c:v>
                </c:pt>
                <c:pt idx="1">
                  <c:v>18-4</c:v>
                </c:pt>
                <c:pt idx="2">
                  <c:v>19-1</c:v>
                </c:pt>
                <c:pt idx="3">
                  <c:v>19-2</c:v>
                </c:pt>
                <c:pt idx="4">
                  <c:v>19-3</c:v>
                </c:pt>
                <c:pt idx="5">
                  <c:v>19-4</c:v>
                </c:pt>
                <c:pt idx="6">
                  <c:v>20-1</c:v>
                </c:pt>
                <c:pt idx="7">
                  <c:v>20-2</c:v>
                </c:pt>
                <c:pt idx="8">
                  <c:v>20-3</c:v>
                </c:pt>
              </c:strCache>
            </c:strRef>
          </c:cat>
          <c:val>
            <c:numRef>
              <c:f>Breaches!$J$13:$J$21</c:f>
              <c:numCache>
                <c:formatCode>General</c:formatCode>
                <c:ptCount val="9"/>
                <c:pt idx="0">
                  <c:v>22</c:v>
                </c:pt>
                <c:pt idx="1">
                  <c:v>34</c:v>
                </c:pt>
                <c:pt idx="2" formatCode="0">
                  <c:v>36</c:v>
                </c:pt>
                <c:pt idx="3" formatCode="0">
                  <c:v>27</c:v>
                </c:pt>
                <c:pt idx="4">
                  <c:v>28</c:v>
                </c:pt>
                <c:pt idx="5">
                  <c:v>22</c:v>
                </c:pt>
                <c:pt idx="6">
                  <c:v>43</c:v>
                </c:pt>
                <c:pt idx="7">
                  <c:v>36</c:v>
                </c:pt>
                <c:pt idx="8">
                  <c:v>45</c:v>
                </c:pt>
              </c:numCache>
            </c:numRef>
          </c:val>
          <c:extLst>
            <c:ext xmlns:c16="http://schemas.microsoft.com/office/drawing/2014/chart" uri="{C3380CC4-5D6E-409C-BE32-E72D297353CC}">
              <c16:uniqueId val="{00000000-E2EA-4874-8F82-197D2876DE5F}"/>
            </c:ext>
          </c:extLst>
        </c:ser>
        <c:ser>
          <c:idx val="1"/>
          <c:order val="1"/>
          <c:tx>
            <c:strRef>
              <c:f>Breaches!$K$6</c:f>
              <c:strCache>
                <c:ptCount val="1"/>
                <c:pt idx="0">
                  <c:v>ICO reportable</c:v>
                </c:pt>
              </c:strCache>
            </c:strRef>
          </c:tx>
          <c:spPr>
            <a:solidFill>
              <a:schemeClr val="accent2"/>
            </a:solidFill>
            <a:ln>
              <a:noFill/>
            </a:ln>
            <a:effectLst/>
          </c:spPr>
          <c:invertIfNegative val="0"/>
          <c:cat>
            <c:strRef>
              <c:f>Breaches!$I$13:$I$21</c:f>
              <c:strCache>
                <c:ptCount val="9"/>
                <c:pt idx="0">
                  <c:v>18-3</c:v>
                </c:pt>
                <c:pt idx="1">
                  <c:v>18-4</c:v>
                </c:pt>
                <c:pt idx="2">
                  <c:v>19-1</c:v>
                </c:pt>
                <c:pt idx="3">
                  <c:v>19-2</c:v>
                </c:pt>
                <c:pt idx="4">
                  <c:v>19-3</c:v>
                </c:pt>
                <c:pt idx="5">
                  <c:v>19-4</c:v>
                </c:pt>
                <c:pt idx="6">
                  <c:v>20-1</c:v>
                </c:pt>
                <c:pt idx="7">
                  <c:v>20-2</c:v>
                </c:pt>
                <c:pt idx="8">
                  <c:v>20-3</c:v>
                </c:pt>
              </c:strCache>
            </c:strRef>
          </c:cat>
          <c:val>
            <c:numRef>
              <c:f>Breaches!$K$13:$K$21</c:f>
              <c:numCache>
                <c:formatCode>General</c:formatCode>
                <c:ptCount val="9"/>
                <c:pt idx="0">
                  <c:v>0</c:v>
                </c:pt>
                <c:pt idx="1">
                  <c:v>0</c:v>
                </c:pt>
                <c:pt idx="2">
                  <c:v>0</c:v>
                </c:pt>
                <c:pt idx="3">
                  <c:v>0</c:v>
                </c:pt>
                <c:pt idx="4">
                  <c:v>3</c:v>
                </c:pt>
                <c:pt idx="5">
                  <c:v>0</c:v>
                </c:pt>
                <c:pt idx="6">
                  <c:v>2</c:v>
                </c:pt>
                <c:pt idx="7">
                  <c:v>1</c:v>
                </c:pt>
                <c:pt idx="8">
                  <c:v>2</c:v>
                </c:pt>
              </c:numCache>
            </c:numRef>
          </c:val>
          <c:extLst>
            <c:ext xmlns:c16="http://schemas.microsoft.com/office/drawing/2014/chart" uri="{C3380CC4-5D6E-409C-BE32-E72D297353CC}">
              <c16:uniqueId val="{00000001-E2EA-4874-8F82-197D2876DE5F}"/>
            </c:ext>
          </c:extLst>
        </c:ser>
        <c:ser>
          <c:idx val="2"/>
          <c:order val="2"/>
          <c:tx>
            <c:strRef>
              <c:f>Breaches!$L$6</c:f>
              <c:strCache>
                <c:ptCount val="1"/>
                <c:pt idx="0">
                  <c:v>Data subject reportable</c:v>
                </c:pt>
              </c:strCache>
            </c:strRef>
          </c:tx>
          <c:spPr>
            <a:solidFill>
              <a:schemeClr val="accent3"/>
            </a:solidFill>
            <a:ln>
              <a:noFill/>
            </a:ln>
            <a:effectLst/>
          </c:spPr>
          <c:invertIfNegative val="0"/>
          <c:cat>
            <c:strRef>
              <c:f>Breaches!$I$13:$I$21</c:f>
              <c:strCache>
                <c:ptCount val="9"/>
                <c:pt idx="0">
                  <c:v>18-3</c:v>
                </c:pt>
                <c:pt idx="1">
                  <c:v>18-4</c:v>
                </c:pt>
                <c:pt idx="2">
                  <c:v>19-1</c:v>
                </c:pt>
                <c:pt idx="3">
                  <c:v>19-2</c:v>
                </c:pt>
                <c:pt idx="4">
                  <c:v>19-3</c:v>
                </c:pt>
                <c:pt idx="5">
                  <c:v>19-4</c:v>
                </c:pt>
                <c:pt idx="6">
                  <c:v>20-1</c:v>
                </c:pt>
                <c:pt idx="7">
                  <c:v>20-2</c:v>
                </c:pt>
                <c:pt idx="8">
                  <c:v>20-3</c:v>
                </c:pt>
              </c:strCache>
            </c:strRef>
          </c:cat>
          <c:val>
            <c:numRef>
              <c:f>Breaches!$L$13:$L$21</c:f>
              <c:numCache>
                <c:formatCode>General</c:formatCode>
                <c:ptCount val="9"/>
                <c:pt idx="0">
                  <c:v>0</c:v>
                </c:pt>
                <c:pt idx="1">
                  <c:v>0</c:v>
                </c:pt>
                <c:pt idx="2">
                  <c:v>0</c:v>
                </c:pt>
                <c:pt idx="3">
                  <c:v>0</c:v>
                </c:pt>
                <c:pt idx="4">
                  <c:v>1</c:v>
                </c:pt>
                <c:pt idx="5">
                  <c:v>0</c:v>
                </c:pt>
                <c:pt idx="6">
                  <c:v>1</c:v>
                </c:pt>
                <c:pt idx="7">
                  <c:v>1</c:v>
                </c:pt>
                <c:pt idx="8">
                  <c:v>0</c:v>
                </c:pt>
              </c:numCache>
            </c:numRef>
          </c:val>
          <c:extLst>
            <c:ext xmlns:c16="http://schemas.microsoft.com/office/drawing/2014/chart" uri="{C3380CC4-5D6E-409C-BE32-E72D297353CC}">
              <c16:uniqueId val="{00000002-E2EA-4874-8F82-197D2876DE5F}"/>
            </c:ext>
          </c:extLst>
        </c:ser>
        <c:dLbls>
          <c:showLegendKey val="0"/>
          <c:showVal val="0"/>
          <c:showCatName val="0"/>
          <c:showSerName val="0"/>
          <c:showPercent val="0"/>
          <c:showBubbleSize val="0"/>
        </c:dLbls>
        <c:gapWidth val="219"/>
        <c:overlap val="-27"/>
        <c:axId val="1603907136"/>
        <c:axId val="1603907680"/>
        <c:extLst/>
      </c:barChart>
      <c:catAx>
        <c:axId val="1603907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Breaches</a:t>
                </a:r>
                <a:r>
                  <a:rPr lang="en-GB" baseline="0"/>
                  <a:t> by quarter</a:t>
                </a:r>
                <a:endParaRPr lang="en-GB"/>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907680"/>
        <c:crosses val="autoZero"/>
        <c:auto val="1"/>
        <c:lblAlgn val="ctr"/>
        <c:lblOffset val="100"/>
        <c:noMultiLvlLbl val="0"/>
      </c:catAx>
      <c:valAx>
        <c:axId val="1603907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Reported</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9071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Mandatory</a:t>
            </a:r>
            <a:r>
              <a:rPr lang="en-GB" baseline="0"/>
              <a:t> IG Training Compliance - Year to date</a:t>
            </a:r>
          </a:p>
          <a:p>
            <a:pPr>
              <a:defRPr/>
            </a:pPr>
            <a:r>
              <a:rPr lang="en-GB" sz="1050" baseline="0"/>
              <a:t>(Blue line represents organisational target - Red line represents NHS Wales target)</a:t>
            </a:r>
            <a:endParaRPr lang="en-GB" sz="105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'Mand Trng'!$B$12</c:f>
              <c:strCache>
                <c:ptCount val="1"/>
                <c:pt idx="0">
                  <c:v>2019-Q4</c:v>
                </c:pt>
              </c:strCache>
            </c:strRef>
          </c:tx>
          <c:spPr>
            <a:solidFill>
              <a:srgbClr val="FFC000"/>
            </a:solidFill>
            <a:ln>
              <a:noFill/>
            </a:ln>
            <a:effectLst/>
          </c:spPr>
          <c:invertIfNegative val="0"/>
          <c:dPt>
            <c:idx val="7"/>
            <c:invertIfNegative val="0"/>
            <c:bubble3D val="0"/>
            <c:spPr>
              <a:solidFill>
                <a:srgbClr val="00B050"/>
              </a:solidFill>
              <a:ln>
                <a:noFill/>
              </a:ln>
              <a:effectLst/>
            </c:spPr>
            <c:extLst>
              <c:ext xmlns:c16="http://schemas.microsoft.com/office/drawing/2014/chart" uri="{C3380CC4-5D6E-409C-BE32-E72D297353CC}">
                <c16:uniqueId val="{00000001-0640-46FB-8634-BDA10752C718}"/>
              </c:ext>
            </c:extLst>
          </c:dPt>
          <c:dPt>
            <c:idx val="9"/>
            <c:invertIfNegative val="0"/>
            <c:bubble3D val="0"/>
            <c:spPr>
              <a:solidFill>
                <a:srgbClr val="FF0000"/>
              </a:solidFill>
              <a:ln>
                <a:noFill/>
              </a:ln>
              <a:effectLst/>
            </c:spPr>
            <c:extLst>
              <c:ext xmlns:c16="http://schemas.microsoft.com/office/drawing/2014/chart" uri="{C3380CC4-5D6E-409C-BE32-E72D297353CC}">
                <c16:uniqueId val="{00000003-0640-46FB-8634-BDA10752C718}"/>
              </c:ext>
            </c:extLst>
          </c:dPt>
          <c:cat>
            <c:strRef>
              <c:f>'Mand Trng'!$C$6:$N$6</c:f>
              <c:strCache>
                <c:ptCount val="12"/>
                <c:pt idx="0">
                  <c:v>Organisation</c:v>
                </c:pt>
                <c:pt idx="1">
                  <c:v>PHS</c:v>
                </c:pt>
                <c:pt idx="2">
                  <c:v>H&amp;W</c:v>
                </c:pt>
                <c:pt idx="3">
                  <c:v>POD</c:v>
                </c:pt>
                <c:pt idx="4">
                  <c:v>QNAHP</c:v>
                </c:pt>
                <c:pt idx="5">
                  <c:v>O&amp;F</c:v>
                </c:pt>
                <c:pt idx="6">
                  <c:v>Collab'tive</c:v>
                </c:pt>
                <c:pt idx="7">
                  <c:v>Knowledge* </c:v>
                </c:pt>
                <c:pt idx="8">
                  <c:v>WHO CC</c:v>
                </c:pt>
                <c:pt idx="9">
                  <c:v>Corp</c:v>
                </c:pt>
                <c:pt idx="10">
                  <c:v>Quality Improvement</c:v>
                </c:pt>
                <c:pt idx="11">
                  <c:v>COVID 19</c:v>
                </c:pt>
              </c:strCache>
            </c:strRef>
          </c:cat>
          <c:val>
            <c:numRef>
              <c:f>'Mand Trng'!$C$12:$N$12</c:f>
              <c:numCache>
                <c:formatCode>0%</c:formatCode>
                <c:ptCount val="12"/>
                <c:pt idx="0">
                  <c:v>0.9</c:v>
                </c:pt>
                <c:pt idx="1">
                  <c:v>0.89</c:v>
                </c:pt>
                <c:pt idx="2">
                  <c:v>0.92</c:v>
                </c:pt>
                <c:pt idx="3">
                  <c:v>0.94</c:v>
                </c:pt>
                <c:pt idx="4">
                  <c:v>0.91</c:v>
                </c:pt>
                <c:pt idx="5">
                  <c:v>0.94</c:v>
                </c:pt>
                <c:pt idx="6">
                  <c:v>0.86</c:v>
                </c:pt>
                <c:pt idx="7">
                  <c:v>0.96</c:v>
                </c:pt>
                <c:pt idx="8">
                  <c:v>0.94</c:v>
                </c:pt>
                <c:pt idx="9">
                  <c:v>0.64</c:v>
                </c:pt>
                <c:pt idx="10">
                  <c:v>0.9</c:v>
                </c:pt>
              </c:numCache>
            </c:numRef>
          </c:val>
          <c:extLst>
            <c:ext xmlns:c16="http://schemas.microsoft.com/office/drawing/2014/chart" uri="{C3380CC4-5D6E-409C-BE32-E72D297353CC}">
              <c16:uniqueId val="{00000004-0640-46FB-8634-BDA10752C718}"/>
            </c:ext>
          </c:extLst>
        </c:ser>
        <c:ser>
          <c:idx val="1"/>
          <c:order val="1"/>
          <c:tx>
            <c:strRef>
              <c:f>'Mand Trng'!$B$13</c:f>
              <c:strCache>
                <c:ptCount val="1"/>
                <c:pt idx="0">
                  <c:v>2020-Q1</c:v>
                </c:pt>
              </c:strCache>
            </c:strRef>
          </c:tx>
          <c:spPr>
            <a:solidFill>
              <a:srgbClr val="FFC000"/>
            </a:solidFill>
            <a:ln>
              <a:noFill/>
            </a:ln>
            <a:effectLst/>
          </c:spPr>
          <c:invertIfNegative val="0"/>
          <c:dPt>
            <c:idx val="8"/>
            <c:invertIfNegative val="0"/>
            <c:bubble3D val="0"/>
            <c:spPr>
              <a:solidFill>
                <a:srgbClr val="00B050"/>
              </a:solidFill>
              <a:ln>
                <a:noFill/>
              </a:ln>
              <a:effectLst/>
            </c:spPr>
            <c:extLst>
              <c:ext xmlns:c16="http://schemas.microsoft.com/office/drawing/2014/chart" uri="{C3380CC4-5D6E-409C-BE32-E72D297353CC}">
                <c16:uniqueId val="{00000006-0640-46FB-8634-BDA10752C718}"/>
              </c:ext>
            </c:extLst>
          </c:dPt>
          <c:dPt>
            <c:idx val="9"/>
            <c:invertIfNegative val="0"/>
            <c:bubble3D val="0"/>
            <c:spPr>
              <a:solidFill>
                <a:srgbClr val="FF0000"/>
              </a:solidFill>
              <a:ln>
                <a:noFill/>
              </a:ln>
              <a:effectLst/>
            </c:spPr>
            <c:extLst>
              <c:ext xmlns:c16="http://schemas.microsoft.com/office/drawing/2014/chart" uri="{C3380CC4-5D6E-409C-BE32-E72D297353CC}">
                <c16:uniqueId val="{00000008-0640-46FB-8634-BDA10752C718}"/>
              </c:ext>
            </c:extLst>
          </c:dPt>
          <c:dPt>
            <c:idx val="10"/>
            <c:invertIfNegative val="0"/>
            <c:bubble3D val="0"/>
            <c:spPr>
              <a:solidFill>
                <a:srgbClr val="00B050"/>
              </a:solidFill>
              <a:ln>
                <a:noFill/>
              </a:ln>
              <a:effectLst/>
            </c:spPr>
            <c:extLst>
              <c:ext xmlns:c16="http://schemas.microsoft.com/office/drawing/2014/chart" uri="{C3380CC4-5D6E-409C-BE32-E72D297353CC}">
                <c16:uniqueId val="{0000000A-0640-46FB-8634-BDA10752C718}"/>
              </c:ext>
            </c:extLst>
          </c:dPt>
          <c:dPt>
            <c:idx val="11"/>
            <c:invertIfNegative val="0"/>
            <c:bubble3D val="0"/>
            <c:spPr>
              <a:solidFill>
                <a:srgbClr val="00B050"/>
              </a:solidFill>
              <a:ln>
                <a:noFill/>
              </a:ln>
              <a:effectLst/>
            </c:spPr>
            <c:extLst>
              <c:ext xmlns:c16="http://schemas.microsoft.com/office/drawing/2014/chart" uri="{C3380CC4-5D6E-409C-BE32-E72D297353CC}">
                <c16:uniqueId val="{0000000C-0640-46FB-8634-BDA10752C718}"/>
              </c:ext>
            </c:extLst>
          </c:dPt>
          <c:cat>
            <c:strRef>
              <c:f>'Mand Trng'!$C$6:$N$6</c:f>
              <c:strCache>
                <c:ptCount val="12"/>
                <c:pt idx="0">
                  <c:v>Organisation</c:v>
                </c:pt>
                <c:pt idx="1">
                  <c:v>PHS</c:v>
                </c:pt>
                <c:pt idx="2">
                  <c:v>H&amp;W</c:v>
                </c:pt>
                <c:pt idx="3">
                  <c:v>POD</c:v>
                </c:pt>
                <c:pt idx="4">
                  <c:v>QNAHP</c:v>
                </c:pt>
                <c:pt idx="5">
                  <c:v>O&amp;F</c:v>
                </c:pt>
                <c:pt idx="6">
                  <c:v>Collab'tive</c:v>
                </c:pt>
                <c:pt idx="7">
                  <c:v>Knowledge* </c:v>
                </c:pt>
                <c:pt idx="8">
                  <c:v>WHO CC</c:v>
                </c:pt>
                <c:pt idx="9">
                  <c:v>Corp</c:v>
                </c:pt>
                <c:pt idx="10">
                  <c:v>Quality Improvement</c:v>
                </c:pt>
                <c:pt idx="11">
                  <c:v>COVID 19</c:v>
                </c:pt>
              </c:strCache>
            </c:strRef>
          </c:cat>
          <c:val>
            <c:numRef>
              <c:f>'Mand Trng'!$C$13:$N$13</c:f>
              <c:numCache>
                <c:formatCode>0%</c:formatCode>
                <c:ptCount val="12"/>
                <c:pt idx="0">
                  <c:v>0.88</c:v>
                </c:pt>
                <c:pt idx="1">
                  <c:v>0.87</c:v>
                </c:pt>
                <c:pt idx="2">
                  <c:v>0.88</c:v>
                </c:pt>
                <c:pt idx="3">
                  <c:v>0.91</c:v>
                </c:pt>
                <c:pt idx="4">
                  <c:v>0.89</c:v>
                </c:pt>
                <c:pt idx="5">
                  <c:v>0.93</c:v>
                </c:pt>
                <c:pt idx="6">
                  <c:v>0.89</c:v>
                </c:pt>
                <c:pt idx="7">
                  <c:v>0.93</c:v>
                </c:pt>
                <c:pt idx="8">
                  <c:v>0.96</c:v>
                </c:pt>
                <c:pt idx="9">
                  <c:v>0.62</c:v>
                </c:pt>
                <c:pt idx="10">
                  <c:v>0.99</c:v>
                </c:pt>
                <c:pt idx="11">
                  <c:v>1</c:v>
                </c:pt>
              </c:numCache>
            </c:numRef>
          </c:val>
          <c:extLst>
            <c:ext xmlns:c16="http://schemas.microsoft.com/office/drawing/2014/chart" uri="{C3380CC4-5D6E-409C-BE32-E72D297353CC}">
              <c16:uniqueId val="{0000000D-0640-46FB-8634-BDA10752C718}"/>
            </c:ext>
          </c:extLst>
        </c:ser>
        <c:ser>
          <c:idx val="2"/>
          <c:order val="2"/>
          <c:tx>
            <c:strRef>
              <c:f>'Mand Trng'!$B$14</c:f>
              <c:strCache>
                <c:ptCount val="1"/>
                <c:pt idx="0">
                  <c:v>2020-Q2</c:v>
                </c:pt>
              </c:strCache>
            </c:strRef>
          </c:tx>
          <c:spPr>
            <a:solidFill>
              <a:schemeClr val="accent3"/>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F-0640-46FB-8634-BDA10752C718}"/>
              </c:ext>
            </c:extLst>
          </c:dPt>
          <c:dPt>
            <c:idx val="1"/>
            <c:invertIfNegative val="0"/>
            <c:bubble3D val="0"/>
            <c:spPr>
              <a:solidFill>
                <a:srgbClr val="FF0000"/>
              </a:solidFill>
              <a:ln>
                <a:noFill/>
              </a:ln>
              <a:effectLst/>
            </c:spPr>
            <c:extLst>
              <c:ext xmlns:c16="http://schemas.microsoft.com/office/drawing/2014/chart" uri="{C3380CC4-5D6E-409C-BE32-E72D297353CC}">
                <c16:uniqueId val="{00000011-0640-46FB-8634-BDA10752C718}"/>
              </c:ext>
            </c:extLst>
          </c:dPt>
          <c:dPt>
            <c:idx val="2"/>
            <c:invertIfNegative val="0"/>
            <c:bubble3D val="0"/>
            <c:spPr>
              <a:solidFill>
                <a:srgbClr val="FFC000"/>
              </a:solidFill>
              <a:ln>
                <a:noFill/>
              </a:ln>
              <a:effectLst/>
            </c:spPr>
            <c:extLst>
              <c:ext xmlns:c16="http://schemas.microsoft.com/office/drawing/2014/chart" uri="{C3380CC4-5D6E-409C-BE32-E72D297353CC}">
                <c16:uniqueId val="{00000013-0640-46FB-8634-BDA10752C718}"/>
              </c:ext>
            </c:extLst>
          </c:dPt>
          <c:dPt>
            <c:idx val="3"/>
            <c:invertIfNegative val="0"/>
            <c:bubble3D val="0"/>
            <c:spPr>
              <a:solidFill>
                <a:srgbClr val="FFC000"/>
              </a:solidFill>
              <a:ln>
                <a:noFill/>
              </a:ln>
              <a:effectLst/>
            </c:spPr>
            <c:extLst>
              <c:ext xmlns:c16="http://schemas.microsoft.com/office/drawing/2014/chart" uri="{C3380CC4-5D6E-409C-BE32-E72D297353CC}">
                <c16:uniqueId val="{00000015-0640-46FB-8634-BDA10752C718}"/>
              </c:ext>
            </c:extLst>
          </c:dPt>
          <c:dPt>
            <c:idx val="4"/>
            <c:invertIfNegative val="0"/>
            <c:bubble3D val="0"/>
            <c:spPr>
              <a:solidFill>
                <a:srgbClr val="FFC000"/>
              </a:solidFill>
              <a:ln>
                <a:noFill/>
              </a:ln>
              <a:effectLst/>
            </c:spPr>
            <c:extLst>
              <c:ext xmlns:c16="http://schemas.microsoft.com/office/drawing/2014/chart" uri="{C3380CC4-5D6E-409C-BE32-E72D297353CC}">
                <c16:uniqueId val="{00000017-0640-46FB-8634-BDA10752C718}"/>
              </c:ext>
            </c:extLst>
          </c:dPt>
          <c:dPt>
            <c:idx val="5"/>
            <c:invertIfNegative val="0"/>
            <c:bubble3D val="0"/>
            <c:spPr>
              <a:solidFill>
                <a:srgbClr val="FFC000"/>
              </a:solidFill>
              <a:ln>
                <a:noFill/>
              </a:ln>
              <a:effectLst/>
            </c:spPr>
            <c:extLst>
              <c:ext xmlns:c16="http://schemas.microsoft.com/office/drawing/2014/chart" uri="{C3380CC4-5D6E-409C-BE32-E72D297353CC}">
                <c16:uniqueId val="{00000019-0640-46FB-8634-BDA10752C718}"/>
              </c:ext>
            </c:extLst>
          </c:dPt>
          <c:dPt>
            <c:idx val="6"/>
            <c:invertIfNegative val="0"/>
            <c:bubble3D val="0"/>
            <c:spPr>
              <a:solidFill>
                <a:srgbClr val="FFC000"/>
              </a:solidFill>
              <a:ln>
                <a:noFill/>
              </a:ln>
              <a:effectLst/>
            </c:spPr>
            <c:extLst>
              <c:ext xmlns:c16="http://schemas.microsoft.com/office/drawing/2014/chart" uri="{C3380CC4-5D6E-409C-BE32-E72D297353CC}">
                <c16:uniqueId val="{0000001B-0640-46FB-8634-BDA10752C718}"/>
              </c:ext>
            </c:extLst>
          </c:dPt>
          <c:dPt>
            <c:idx val="7"/>
            <c:invertIfNegative val="0"/>
            <c:bubble3D val="0"/>
            <c:spPr>
              <a:solidFill>
                <a:srgbClr val="00B050"/>
              </a:solidFill>
              <a:ln>
                <a:noFill/>
              </a:ln>
              <a:effectLst/>
            </c:spPr>
            <c:extLst>
              <c:ext xmlns:c16="http://schemas.microsoft.com/office/drawing/2014/chart" uri="{C3380CC4-5D6E-409C-BE32-E72D297353CC}">
                <c16:uniqueId val="{0000001D-0640-46FB-8634-BDA10752C718}"/>
              </c:ext>
            </c:extLst>
          </c:dPt>
          <c:dPt>
            <c:idx val="8"/>
            <c:invertIfNegative val="0"/>
            <c:bubble3D val="0"/>
            <c:spPr>
              <a:solidFill>
                <a:srgbClr val="FFC000"/>
              </a:solidFill>
              <a:ln>
                <a:noFill/>
              </a:ln>
              <a:effectLst/>
            </c:spPr>
            <c:extLst>
              <c:ext xmlns:c16="http://schemas.microsoft.com/office/drawing/2014/chart" uri="{C3380CC4-5D6E-409C-BE32-E72D297353CC}">
                <c16:uniqueId val="{0000001F-0640-46FB-8634-BDA10752C718}"/>
              </c:ext>
            </c:extLst>
          </c:dPt>
          <c:dPt>
            <c:idx val="9"/>
            <c:invertIfNegative val="0"/>
            <c:bubble3D val="0"/>
            <c:spPr>
              <a:solidFill>
                <a:srgbClr val="FF0000"/>
              </a:solidFill>
              <a:ln>
                <a:noFill/>
              </a:ln>
              <a:effectLst/>
            </c:spPr>
            <c:extLst>
              <c:ext xmlns:c16="http://schemas.microsoft.com/office/drawing/2014/chart" uri="{C3380CC4-5D6E-409C-BE32-E72D297353CC}">
                <c16:uniqueId val="{00000021-0640-46FB-8634-BDA10752C718}"/>
              </c:ext>
            </c:extLst>
          </c:dPt>
          <c:dPt>
            <c:idx val="10"/>
            <c:invertIfNegative val="0"/>
            <c:bubble3D val="0"/>
            <c:spPr>
              <a:solidFill>
                <a:srgbClr val="FFC000"/>
              </a:solidFill>
              <a:ln>
                <a:noFill/>
              </a:ln>
              <a:effectLst/>
            </c:spPr>
            <c:extLst>
              <c:ext xmlns:c16="http://schemas.microsoft.com/office/drawing/2014/chart" uri="{C3380CC4-5D6E-409C-BE32-E72D297353CC}">
                <c16:uniqueId val="{00000023-0640-46FB-8634-BDA10752C718}"/>
              </c:ext>
            </c:extLst>
          </c:dPt>
          <c:dPt>
            <c:idx val="11"/>
            <c:invertIfNegative val="0"/>
            <c:bubble3D val="0"/>
            <c:spPr>
              <a:solidFill>
                <a:srgbClr val="FFC000"/>
              </a:solidFill>
              <a:ln>
                <a:noFill/>
              </a:ln>
              <a:effectLst/>
            </c:spPr>
            <c:extLst>
              <c:ext xmlns:c16="http://schemas.microsoft.com/office/drawing/2014/chart" uri="{C3380CC4-5D6E-409C-BE32-E72D297353CC}">
                <c16:uniqueId val="{00000025-0640-46FB-8634-BDA10752C718}"/>
              </c:ext>
            </c:extLst>
          </c:dPt>
          <c:cat>
            <c:strRef>
              <c:f>'Mand Trng'!$C$6:$N$6</c:f>
              <c:strCache>
                <c:ptCount val="12"/>
                <c:pt idx="0">
                  <c:v>Organisation</c:v>
                </c:pt>
                <c:pt idx="1">
                  <c:v>PHS</c:v>
                </c:pt>
                <c:pt idx="2">
                  <c:v>H&amp;W</c:v>
                </c:pt>
                <c:pt idx="3">
                  <c:v>POD</c:v>
                </c:pt>
                <c:pt idx="4">
                  <c:v>QNAHP</c:v>
                </c:pt>
                <c:pt idx="5">
                  <c:v>O&amp;F</c:v>
                </c:pt>
                <c:pt idx="6">
                  <c:v>Collab'tive</c:v>
                </c:pt>
                <c:pt idx="7">
                  <c:v>Knowledge* </c:v>
                </c:pt>
                <c:pt idx="8">
                  <c:v>WHO CC</c:v>
                </c:pt>
                <c:pt idx="9">
                  <c:v>Corp</c:v>
                </c:pt>
                <c:pt idx="10">
                  <c:v>Quality Improvement</c:v>
                </c:pt>
                <c:pt idx="11">
                  <c:v>COVID 19</c:v>
                </c:pt>
              </c:strCache>
            </c:strRef>
          </c:cat>
          <c:val>
            <c:numRef>
              <c:f>'Mand Trng'!$C$14:$N$14</c:f>
              <c:numCache>
                <c:formatCode>0%</c:formatCode>
                <c:ptCount val="12"/>
                <c:pt idx="0">
                  <c:v>0.86</c:v>
                </c:pt>
                <c:pt idx="1">
                  <c:v>0.84</c:v>
                </c:pt>
                <c:pt idx="2">
                  <c:v>0.86</c:v>
                </c:pt>
                <c:pt idx="3">
                  <c:v>0.91</c:v>
                </c:pt>
                <c:pt idx="4">
                  <c:v>0.86</c:v>
                </c:pt>
                <c:pt idx="5">
                  <c:v>0.87</c:v>
                </c:pt>
                <c:pt idx="6">
                  <c:v>0.92</c:v>
                </c:pt>
                <c:pt idx="7">
                  <c:v>0.97</c:v>
                </c:pt>
                <c:pt idx="8">
                  <c:v>0.91</c:v>
                </c:pt>
                <c:pt idx="9">
                  <c:v>0.46</c:v>
                </c:pt>
                <c:pt idx="10">
                  <c:v>0.94</c:v>
                </c:pt>
                <c:pt idx="11">
                  <c:v>0.85</c:v>
                </c:pt>
              </c:numCache>
            </c:numRef>
          </c:val>
          <c:extLst>
            <c:ext xmlns:c16="http://schemas.microsoft.com/office/drawing/2014/chart" uri="{C3380CC4-5D6E-409C-BE32-E72D297353CC}">
              <c16:uniqueId val="{00000026-0640-46FB-8634-BDA10752C718}"/>
            </c:ext>
          </c:extLst>
        </c:ser>
        <c:ser>
          <c:idx val="3"/>
          <c:order val="3"/>
          <c:tx>
            <c:strRef>
              <c:f>'Mand Trng'!$B$15</c:f>
              <c:strCache>
                <c:ptCount val="1"/>
                <c:pt idx="0">
                  <c:v>2020-Q3</c:v>
                </c:pt>
              </c:strCache>
            </c:strRef>
          </c:tx>
          <c:spPr>
            <a:solidFill>
              <a:schemeClr val="accent4"/>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28-0640-46FB-8634-BDA10752C718}"/>
              </c:ext>
            </c:extLst>
          </c:dPt>
          <c:dPt>
            <c:idx val="1"/>
            <c:invertIfNegative val="0"/>
            <c:bubble3D val="0"/>
            <c:spPr>
              <a:solidFill>
                <a:srgbClr val="FF0000"/>
              </a:solidFill>
              <a:ln>
                <a:noFill/>
              </a:ln>
              <a:effectLst/>
            </c:spPr>
            <c:extLst>
              <c:ext xmlns:c16="http://schemas.microsoft.com/office/drawing/2014/chart" uri="{C3380CC4-5D6E-409C-BE32-E72D297353CC}">
                <c16:uniqueId val="{0000002A-0640-46FB-8634-BDA10752C718}"/>
              </c:ext>
            </c:extLst>
          </c:dPt>
          <c:dPt>
            <c:idx val="2"/>
            <c:invertIfNegative val="0"/>
            <c:bubble3D val="0"/>
            <c:spPr>
              <a:solidFill>
                <a:schemeClr val="accent4"/>
              </a:solidFill>
              <a:ln>
                <a:noFill/>
              </a:ln>
              <a:effectLst/>
            </c:spPr>
            <c:extLst>
              <c:ext xmlns:c16="http://schemas.microsoft.com/office/drawing/2014/chart" uri="{C3380CC4-5D6E-409C-BE32-E72D297353CC}">
                <c16:uniqueId val="{0000002C-0640-46FB-8634-BDA10752C718}"/>
              </c:ext>
            </c:extLst>
          </c:dPt>
          <c:dPt>
            <c:idx val="3"/>
            <c:invertIfNegative val="0"/>
            <c:bubble3D val="0"/>
            <c:spPr>
              <a:solidFill>
                <a:srgbClr val="FFC000"/>
              </a:solidFill>
              <a:ln>
                <a:noFill/>
              </a:ln>
              <a:effectLst/>
            </c:spPr>
            <c:extLst>
              <c:ext xmlns:c16="http://schemas.microsoft.com/office/drawing/2014/chart" uri="{C3380CC4-5D6E-409C-BE32-E72D297353CC}">
                <c16:uniqueId val="{0000002E-0640-46FB-8634-BDA10752C718}"/>
              </c:ext>
            </c:extLst>
          </c:dPt>
          <c:dPt>
            <c:idx val="4"/>
            <c:invertIfNegative val="0"/>
            <c:bubble3D val="0"/>
            <c:spPr>
              <a:solidFill>
                <a:srgbClr val="FFC000"/>
              </a:solidFill>
              <a:ln>
                <a:noFill/>
              </a:ln>
              <a:effectLst/>
            </c:spPr>
            <c:extLst>
              <c:ext xmlns:c16="http://schemas.microsoft.com/office/drawing/2014/chart" uri="{C3380CC4-5D6E-409C-BE32-E72D297353CC}">
                <c16:uniqueId val="{00000030-0640-46FB-8634-BDA10752C718}"/>
              </c:ext>
            </c:extLst>
          </c:dPt>
          <c:dPt>
            <c:idx val="5"/>
            <c:invertIfNegative val="0"/>
            <c:bubble3D val="0"/>
            <c:spPr>
              <a:solidFill>
                <a:srgbClr val="FF0000"/>
              </a:solidFill>
              <a:ln>
                <a:noFill/>
              </a:ln>
              <a:effectLst/>
            </c:spPr>
            <c:extLst>
              <c:ext xmlns:c16="http://schemas.microsoft.com/office/drawing/2014/chart" uri="{C3380CC4-5D6E-409C-BE32-E72D297353CC}">
                <c16:uniqueId val="{00000032-0640-46FB-8634-BDA10752C718}"/>
              </c:ext>
            </c:extLst>
          </c:dPt>
          <c:dPt>
            <c:idx val="6"/>
            <c:invertIfNegative val="0"/>
            <c:bubble3D val="0"/>
            <c:spPr>
              <a:solidFill>
                <a:srgbClr val="FFC000"/>
              </a:solidFill>
              <a:ln>
                <a:noFill/>
              </a:ln>
              <a:effectLst/>
            </c:spPr>
            <c:extLst>
              <c:ext xmlns:c16="http://schemas.microsoft.com/office/drawing/2014/chart" uri="{C3380CC4-5D6E-409C-BE32-E72D297353CC}">
                <c16:uniqueId val="{00000034-0640-46FB-8634-BDA10752C718}"/>
              </c:ext>
            </c:extLst>
          </c:dPt>
          <c:dPt>
            <c:idx val="7"/>
            <c:invertIfNegative val="0"/>
            <c:bubble3D val="0"/>
            <c:spPr>
              <a:solidFill>
                <a:srgbClr val="00B050"/>
              </a:solidFill>
              <a:ln>
                <a:noFill/>
              </a:ln>
              <a:effectLst/>
            </c:spPr>
            <c:extLst>
              <c:ext xmlns:c16="http://schemas.microsoft.com/office/drawing/2014/chart" uri="{C3380CC4-5D6E-409C-BE32-E72D297353CC}">
                <c16:uniqueId val="{00000036-0640-46FB-8634-BDA10752C718}"/>
              </c:ext>
            </c:extLst>
          </c:dPt>
          <c:dPt>
            <c:idx val="8"/>
            <c:invertIfNegative val="0"/>
            <c:bubble3D val="0"/>
            <c:spPr>
              <a:solidFill>
                <a:srgbClr val="FFC000"/>
              </a:solidFill>
              <a:ln>
                <a:noFill/>
              </a:ln>
              <a:effectLst/>
            </c:spPr>
            <c:extLst>
              <c:ext xmlns:c16="http://schemas.microsoft.com/office/drawing/2014/chart" uri="{C3380CC4-5D6E-409C-BE32-E72D297353CC}">
                <c16:uniqueId val="{00000038-0640-46FB-8634-BDA10752C718}"/>
              </c:ext>
            </c:extLst>
          </c:dPt>
          <c:dPt>
            <c:idx val="9"/>
            <c:invertIfNegative val="0"/>
            <c:bubble3D val="0"/>
            <c:spPr>
              <a:solidFill>
                <a:srgbClr val="FF0000"/>
              </a:solidFill>
              <a:ln>
                <a:noFill/>
              </a:ln>
              <a:effectLst/>
            </c:spPr>
            <c:extLst>
              <c:ext xmlns:c16="http://schemas.microsoft.com/office/drawing/2014/chart" uri="{C3380CC4-5D6E-409C-BE32-E72D297353CC}">
                <c16:uniqueId val="{0000003A-0640-46FB-8634-BDA10752C718}"/>
              </c:ext>
            </c:extLst>
          </c:dPt>
          <c:dPt>
            <c:idx val="10"/>
            <c:invertIfNegative val="0"/>
            <c:bubble3D val="0"/>
            <c:spPr>
              <a:solidFill>
                <a:srgbClr val="FFC000"/>
              </a:solidFill>
              <a:ln>
                <a:noFill/>
              </a:ln>
              <a:effectLst/>
            </c:spPr>
            <c:extLst>
              <c:ext xmlns:c16="http://schemas.microsoft.com/office/drawing/2014/chart" uri="{C3380CC4-5D6E-409C-BE32-E72D297353CC}">
                <c16:uniqueId val="{0000003C-0640-46FB-8634-BDA10752C718}"/>
              </c:ext>
            </c:extLst>
          </c:dPt>
          <c:dPt>
            <c:idx val="11"/>
            <c:invertIfNegative val="0"/>
            <c:bubble3D val="0"/>
            <c:spPr>
              <a:solidFill>
                <a:srgbClr val="FF0000"/>
              </a:solidFill>
              <a:ln>
                <a:noFill/>
              </a:ln>
              <a:effectLst/>
            </c:spPr>
            <c:extLst>
              <c:ext xmlns:c16="http://schemas.microsoft.com/office/drawing/2014/chart" uri="{C3380CC4-5D6E-409C-BE32-E72D297353CC}">
                <c16:uniqueId val="{0000003E-0640-46FB-8634-BDA10752C718}"/>
              </c:ext>
            </c:extLst>
          </c:dPt>
          <c:cat>
            <c:strRef>
              <c:f>'Mand Trng'!$C$6:$N$6</c:f>
              <c:strCache>
                <c:ptCount val="12"/>
                <c:pt idx="0">
                  <c:v>Organisation</c:v>
                </c:pt>
                <c:pt idx="1">
                  <c:v>PHS</c:v>
                </c:pt>
                <c:pt idx="2">
                  <c:v>H&amp;W</c:v>
                </c:pt>
                <c:pt idx="3">
                  <c:v>POD</c:v>
                </c:pt>
                <c:pt idx="4">
                  <c:v>QNAHP</c:v>
                </c:pt>
                <c:pt idx="5">
                  <c:v>O&amp;F</c:v>
                </c:pt>
                <c:pt idx="6">
                  <c:v>Collab'tive</c:v>
                </c:pt>
                <c:pt idx="7">
                  <c:v>Knowledge* </c:v>
                </c:pt>
                <c:pt idx="8">
                  <c:v>WHO CC</c:v>
                </c:pt>
                <c:pt idx="9">
                  <c:v>Corp</c:v>
                </c:pt>
                <c:pt idx="10">
                  <c:v>Quality Improvement</c:v>
                </c:pt>
                <c:pt idx="11">
                  <c:v>COVID 19</c:v>
                </c:pt>
              </c:strCache>
            </c:strRef>
          </c:cat>
          <c:val>
            <c:numRef>
              <c:f>'Mand Trng'!$C$15:$N$15</c:f>
              <c:numCache>
                <c:formatCode>0%</c:formatCode>
                <c:ptCount val="12"/>
                <c:pt idx="0">
                  <c:v>0.84</c:v>
                </c:pt>
                <c:pt idx="1">
                  <c:v>0.83</c:v>
                </c:pt>
                <c:pt idx="2">
                  <c:v>0.85</c:v>
                </c:pt>
                <c:pt idx="3">
                  <c:v>0.9</c:v>
                </c:pt>
                <c:pt idx="4">
                  <c:v>0.92</c:v>
                </c:pt>
                <c:pt idx="5">
                  <c:v>0.84</c:v>
                </c:pt>
                <c:pt idx="6">
                  <c:v>0.9</c:v>
                </c:pt>
                <c:pt idx="7">
                  <c:v>0.96</c:v>
                </c:pt>
                <c:pt idx="8">
                  <c:v>0.91</c:v>
                </c:pt>
                <c:pt idx="9">
                  <c:v>0.46</c:v>
                </c:pt>
                <c:pt idx="10">
                  <c:v>0.86</c:v>
                </c:pt>
                <c:pt idx="11">
                  <c:v>0.77</c:v>
                </c:pt>
              </c:numCache>
            </c:numRef>
          </c:val>
          <c:extLst>
            <c:ext xmlns:c16="http://schemas.microsoft.com/office/drawing/2014/chart" uri="{C3380CC4-5D6E-409C-BE32-E72D297353CC}">
              <c16:uniqueId val="{0000003F-0640-46FB-8634-BDA10752C718}"/>
            </c:ext>
          </c:extLst>
        </c:ser>
        <c:dLbls>
          <c:showLegendKey val="0"/>
          <c:showVal val="0"/>
          <c:showCatName val="0"/>
          <c:showSerName val="0"/>
          <c:showPercent val="0"/>
          <c:showBubbleSize val="0"/>
        </c:dLbls>
        <c:gapWidth val="219"/>
        <c:overlap val="-27"/>
        <c:axId val="493484664"/>
        <c:axId val="493484992"/>
      </c:barChart>
      <c:catAx>
        <c:axId val="493484664"/>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600"/>
                  <a:t>Directorate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GB" sz="1800" b="0" i="0" baseline="0">
                    <a:effectLst/>
                  </a:rPr>
                  <a:t>(</a:t>
                </a:r>
                <a:r>
                  <a:rPr lang="en-GB" sz="1600" b="0" i="0" baseline="0">
                    <a:effectLst/>
                  </a:rPr>
                  <a:t>previous 4 quarters-oldest data to the left</a:t>
                </a:r>
                <a:r>
                  <a:rPr lang="en-GB" sz="1800" b="0" i="0" baseline="0">
                    <a:effectLst/>
                  </a:rPr>
                  <a:t>)</a:t>
                </a:r>
                <a:endParaRPr lang="en-GB" sz="1000">
                  <a:effectLst/>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484992"/>
        <c:crosses val="autoZero"/>
        <c:auto val="1"/>
        <c:lblAlgn val="ctr"/>
        <c:lblOffset val="100"/>
        <c:noMultiLvlLbl val="0"/>
      </c:catAx>
      <c:valAx>
        <c:axId val="49348499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a:t>Compliance status</a:t>
                </a:r>
              </a:p>
            </c:rich>
          </c:tx>
          <c:layout>
            <c:manualLayout>
              <c:xMode val="edge"/>
              <c:yMode val="edge"/>
              <c:x val="1.6188373804267846E-2"/>
              <c:y val="0.4150295577693672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484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0.00074</cdr:x>
      <cdr:y>0.18579</cdr:y>
    </cdr:from>
    <cdr:to>
      <cdr:x>0.99424</cdr:x>
      <cdr:y>0.19009</cdr:y>
    </cdr:to>
    <cdr:cxnSp macro="">
      <cdr:nvCxnSpPr>
        <cdr:cNvPr id="4" name="Straight Connector 3"/>
        <cdr:cNvCxnSpPr/>
      </cdr:nvCxnSpPr>
      <cdr:spPr>
        <a:xfrm xmlns:a="http://schemas.openxmlformats.org/drawingml/2006/main" flipV="1">
          <a:off x="9525" y="755651"/>
          <a:ext cx="12765705" cy="17489"/>
        </a:xfrm>
        <a:prstGeom xmlns:a="http://schemas.openxmlformats.org/drawingml/2006/main" prst="line">
          <a:avLst/>
        </a:prstGeom>
        <a:ln xmlns:a="http://schemas.openxmlformats.org/drawingml/2006/main" w="190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0.00095</cdr:x>
      <cdr:y>0.24039</cdr:y>
    </cdr:from>
    <cdr:to>
      <cdr:x>0.99445</cdr:x>
      <cdr:y>0.24469</cdr:y>
    </cdr:to>
    <cdr:cxnSp macro="">
      <cdr:nvCxnSpPr>
        <cdr:cNvPr id="3" name="Straight Connector 2"/>
        <cdr:cNvCxnSpPr/>
      </cdr:nvCxnSpPr>
      <cdr:spPr>
        <a:xfrm xmlns:a="http://schemas.openxmlformats.org/drawingml/2006/main" flipV="1">
          <a:off x="12236" y="977695"/>
          <a:ext cx="12765705" cy="17489"/>
        </a:xfrm>
        <a:prstGeom xmlns:a="http://schemas.openxmlformats.org/drawingml/2006/main" prst="line">
          <a:avLst/>
        </a:prstGeom>
        <a:ln xmlns:a="http://schemas.openxmlformats.org/drawingml/2006/main" w="190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62E6E60497C4680C5AB25B02F4E10" ma:contentTypeVersion="11" ma:contentTypeDescription="Create a new document." ma:contentTypeScope="" ma:versionID="30c8fc300148d780dde27b428c5860e9">
  <xsd:schema xmlns:xsd="http://www.w3.org/2001/XMLSchema" xmlns:xs="http://www.w3.org/2001/XMLSchema" xmlns:p="http://schemas.microsoft.com/office/2006/metadata/properties" xmlns:ns3="c9a6731c-53d6-464c-b253-c810b90fd6a8" xmlns:ns4="7eb3d039-33b6-4495-9bc2-698ff4d5488a" targetNamespace="http://schemas.microsoft.com/office/2006/metadata/properties" ma:root="true" ma:fieldsID="4c503e9eaf4934df1ab0ae60850ff34f" ns3:_="" ns4:_="">
    <xsd:import namespace="c9a6731c-53d6-464c-b253-c810b90fd6a8"/>
    <xsd:import namespace="7eb3d039-33b6-4495-9bc2-698ff4d548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6731c-53d6-464c-b253-c810b90fd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b3d039-33b6-4495-9bc2-698ff4d548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D0DD2-2DB6-4FE6-87D3-8F05C009A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6731c-53d6-464c-b253-c810b90fd6a8"/>
    <ds:schemaRef ds:uri="7eb3d039-33b6-4495-9bc2-698ff4d54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AC0BF-9295-4F4E-A4BD-6A0D43761448}">
  <ds:schemaRefs>
    <ds:schemaRef ds:uri="7eb3d039-33b6-4495-9bc2-698ff4d5488a"/>
    <ds:schemaRef ds:uri="http://purl.org/dc/elements/1.1/"/>
    <ds:schemaRef ds:uri="http://schemas.microsoft.com/office/2006/metadata/properties"/>
    <ds:schemaRef ds:uri="c9a6731c-53d6-464c-b253-c810b90fd6a8"/>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E189E2B-1376-40A8-967C-CC4DC81527F4}">
  <ds:schemaRefs>
    <ds:schemaRef ds:uri="http://schemas.microsoft.com/sharepoint/v3/contenttype/forms"/>
  </ds:schemaRefs>
</ds:datastoreItem>
</file>

<file path=customXml/itemProps4.xml><?xml version="1.0" encoding="utf-8"?>
<ds:datastoreItem xmlns:ds="http://schemas.openxmlformats.org/officeDocument/2006/customXml" ds:itemID="{DA01F3C8-6C52-42B6-A011-94178379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680</Words>
  <Characters>3881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Lawson (Public Health Wales - No. 2 Capital Quarter)</dc:creator>
  <cp:keywords/>
  <dc:description/>
  <cp:lastModifiedBy>Liz Blayney (Public Health Wales - No. 2 Capital Quarter)</cp:lastModifiedBy>
  <cp:revision>2</cp:revision>
  <dcterms:created xsi:type="dcterms:W3CDTF">2021-05-01T07:07:00Z</dcterms:created>
  <dcterms:modified xsi:type="dcterms:W3CDTF">2021-05-01T07:07:00Z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0x010100FE862E6E60497C4680C5AB25B02F4E10</vt:lpwstr>
  </property>
</Properties>
</file>