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ook w:val="01E0" w:firstRow="1" w:lastRow="1" w:firstColumn="1" w:lastColumn="1" w:noHBand="0" w:noVBand="0"/>
      </w:tblPr>
      <w:tblGrid>
        <w:gridCol w:w="9923"/>
      </w:tblGrid>
      <w:tr w:rsidR="003717BE" w:rsidRPr="00980EE8" w14:paraId="7F40915B" w14:textId="77777777" w:rsidTr="00877766">
        <w:trPr>
          <w:trHeight w:val="1071"/>
        </w:trPr>
        <w:tc>
          <w:tcPr>
            <w:tcW w:w="9923" w:type="dxa"/>
            <w:shd w:val="clear" w:color="auto" w:fill="DAEEF3" w:themeFill="accent5" w:themeFillTint="33"/>
          </w:tcPr>
          <w:p w14:paraId="765880D9" w14:textId="6204F8D8" w:rsidR="000359FE" w:rsidRPr="00654648" w:rsidRDefault="003B331B" w:rsidP="00B27743">
            <w:pPr>
              <w:pStyle w:val="Title"/>
              <w:shd w:val="clear" w:color="auto" w:fill="DAEEF3" w:themeFill="accent5" w:themeFillTint="33"/>
              <w:rPr>
                <w:rFonts w:ascii="Verdana" w:hAnsi="Verdana"/>
                <w:color w:val="31849B" w:themeColor="accent5" w:themeShade="BF"/>
                <w:sz w:val="28"/>
                <w:szCs w:val="28"/>
              </w:rPr>
            </w:pPr>
            <w:r>
              <w:rPr>
                <w:rFonts w:ascii="Verdana" w:hAnsi="Verdana"/>
                <w:color w:val="31849B" w:themeColor="accent5" w:themeShade="BF"/>
                <w:sz w:val="28"/>
                <w:szCs w:val="28"/>
              </w:rPr>
              <w:t xml:space="preserve">Acting </w:t>
            </w:r>
            <w:r w:rsidR="000359FE" w:rsidRPr="00654648">
              <w:rPr>
                <w:rFonts w:ascii="Verdana" w:hAnsi="Verdana"/>
                <w:color w:val="31849B" w:themeColor="accent5" w:themeShade="BF"/>
                <w:sz w:val="28"/>
                <w:szCs w:val="28"/>
              </w:rPr>
              <w:t>Chief Executive</w:t>
            </w:r>
            <w:r w:rsidR="00AB5C76" w:rsidRPr="00654648">
              <w:rPr>
                <w:rFonts w:ascii="Verdana" w:hAnsi="Verdana"/>
                <w:color w:val="31849B" w:themeColor="accent5" w:themeShade="BF"/>
                <w:sz w:val="28"/>
                <w:szCs w:val="28"/>
              </w:rPr>
              <w:t xml:space="preserve"> Board Report</w:t>
            </w:r>
          </w:p>
          <w:p w14:paraId="3C540B41" w14:textId="20C68798" w:rsidR="006E4B90" w:rsidRPr="00980EE8" w:rsidRDefault="003B331B" w:rsidP="009E0FE1">
            <w:pPr>
              <w:shd w:val="clear" w:color="auto" w:fill="DAEEF3" w:themeFill="accent5" w:themeFillTint="33"/>
              <w:tabs>
                <w:tab w:val="center" w:pos="4454"/>
                <w:tab w:val="left" w:pos="7870"/>
              </w:tabs>
              <w:ind w:right="-539"/>
              <w:jc w:val="center"/>
              <w:rPr>
                <w:b/>
                <w:color w:val="31849B" w:themeColor="accent5" w:themeShade="BF"/>
                <w:szCs w:val="24"/>
              </w:rPr>
            </w:pPr>
            <w:r>
              <w:rPr>
                <w:b/>
                <w:color w:val="31849B" w:themeColor="accent5" w:themeShade="BF"/>
                <w:sz w:val="28"/>
                <w:szCs w:val="28"/>
              </w:rPr>
              <w:t>Up to 18</w:t>
            </w:r>
            <w:r w:rsidRPr="003B331B">
              <w:rPr>
                <w:b/>
                <w:color w:val="31849B" w:themeColor="accent5" w:themeShade="BF"/>
                <w:sz w:val="28"/>
                <w:szCs w:val="28"/>
                <w:vertAlign w:val="superscript"/>
              </w:rPr>
              <w:t>th</w:t>
            </w:r>
            <w:r>
              <w:rPr>
                <w:b/>
                <w:color w:val="31849B" w:themeColor="accent5" w:themeShade="BF"/>
                <w:sz w:val="28"/>
                <w:szCs w:val="28"/>
              </w:rPr>
              <w:t xml:space="preserve"> </w:t>
            </w:r>
            <w:r w:rsidR="00675A5C">
              <w:rPr>
                <w:b/>
                <w:color w:val="31849B" w:themeColor="accent5" w:themeShade="BF"/>
                <w:sz w:val="28"/>
                <w:szCs w:val="28"/>
              </w:rPr>
              <w:t>March</w:t>
            </w:r>
            <w:r w:rsidR="00A60B60" w:rsidRPr="00654648">
              <w:rPr>
                <w:b/>
                <w:color w:val="31849B" w:themeColor="accent5" w:themeShade="BF"/>
                <w:sz w:val="28"/>
                <w:szCs w:val="28"/>
              </w:rPr>
              <w:t xml:space="preserve"> </w:t>
            </w:r>
            <w:r w:rsidR="00FA5FAF" w:rsidRPr="00654648">
              <w:rPr>
                <w:b/>
                <w:color w:val="31849B" w:themeColor="accent5" w:themeShade="BF"/>
                <w:sz w:val="28"/>
                <w:szCs w:val="28"/>
              </w:rPr>
              <w:t>202</w:t>
            </w:r>
            <w:r w:rsidR="00FB46AB">
              <w:rPr>
                <w:b/>
                <w:color w:val="31849B" w:themeColor="accent5" w:themeShade="BF"/>
                <w:sz w:val="28"/>
                <w:szCs w:val="28"/>
              </w:rPr>
              <w:t>4</w:t>
            </w:r>
          </w:p>
        </w:tc>
      </w:tr>
    </w:tbl>
    <w:p w14:paraId="58DB2EE8" w14:textId="77777777" w:rsidR="007E4C1F" w:rsidRPr="00980EE8" w:rsidRDefault="007E4C1F" w:rsidP="00877766">
      <w:pPr>
        <w:pStyle w:val="NormalWeb"/>
        <w:shd w:val="clear" w:color="auto" w:fill="FFFFFF"/>
        <w:spacing w:before="48" w:after="0"/>
        <w:contextualSpacing/>
        <w:jc w:val="both"/>
        <w:rPr>
          <w:rFonts w:ascii="Verdana" w:hAnsi="Verdana"/>
          <w:b/>
          <w:color w:val="31849B" w:themeColor="accent5" w:themeShade="BF"/>
        </w:rPr>
      </w:pPr>
    </w:p>
    <w:p w14:paraId="7FC6543B" w14:textId="77777777" w:rsidR="00CA3F53" w:rsidRPr="00DD545D" w:rsidRDefault="00CA3F53" w:rsidP="00CA3F53">
      <w:pPr>
        <w:pStyle w:val="NormalWeb"/>
        <w:shd w:val="clear" w:color="auto" w:fill="D9D9D9" w:themeFill="background1" w:themeFillShade="D9"/>
        <w:spacing w:before="48" w:after="0"/>
        <w:contextualSpacing/>
        <w:jc w:val="both"/>
        <w:rPr>
          <w:rFonts w:ascii="Verdana" w:hAnsi="Verdana"/>
          <w:b/>
          <w:color w:val="31849B" w:themeColor="accent5" w:themeShade="BF"/>
        </w:rPr>
      </w:pPr>
      <w:r w:rsidRPr="00DD545D">
        <w:rPr>
          <w:rFonts w:ascii="Verdana" w:hAnsi="Verdana"/>
          <w:b/>
          <w:color w:val="31849B" w:themeColor="accent5" w:themeShade="BF"/>
        </w:rPr>
        <w:t>1</w:t>
      </w:r>
      <w:r w:rsidRPr="00DD545D">
        <w:rPr>
          <w:rFonts w:ascii="Verdana" w:hAnsi="Verdana"/>
          <w:b/>
          <w:color w:val="31849B" w:themeColor="accent5" w:themeShade="BF"/>
        </w:rPr>
        <w:tab/>
        <w:t>Update on the UK COVID-19 Public Inquiry</w:t>
      </w:r>
    </w:p>
    <w:p w14:paraId="769A5A49" w14:textId="77777777" w:rsidR="00CA3F53" w:rsidRPr="00DD545D" w:rsidRDefault="00CA3F53" w:rsidP="00CA3F53">
      <w:pPr>
        <w:pStyle w:val="NormalWeb"/>
        <w:shd w:val="clear" w:color="auto" w:fill="FFFFFF"/>
        <w:spacing w:after="336" w:line="336" w:lineRule="atLeast"/>
        <w:contextualSpacing/>
        <w:jc w:val="both"/>
        <w:rPr>
          <w:rFonts w:ascii="Verdana" w:hAnsi="Verdana"/>
          <w:color w:val="1F497D"/>
          <w:lang w:eastAsia="en-US"/>
        </w:rPr>
      </w:pPr>
    </w:p>
    <w:p w14:paraId="1A86904B" w14:textId="3311A7FE" w:rsidR="00CA3F53" w:rsidRPr="00DD545D" w:rsidRDefault="00CA3F53" w:rsidP="00CA3F53">
      <w:pPr>
        <w:pStyle w:val="NormalWeb"/>
        <w:shd w:val="clear" w:color="auto" w:fill="FFFFFF"/>
        <w:spacing w:after="240"/>
        <w:jc w:val="both"/>
        <w:rPr>
          <w:rFonts w:ascii="Verdana" w:hAnsi="Verdana" w:cs="Calibri"/>
          <w:color w:val="000000"/>
        </w:rPr>
      </w:pPr>
      <w:r w:rsidRPr="00DD545D">
        <w:rPr>
          <w:rFonts w:ascii="Verdana" w:hAnsi="Verdana" w:cs="Calibri"/>
          <w:color w:val="000000"/>
        </w:rPr>
        <w:t>The following provides an update on the current activities of the organisation in relation to the UK COVID-19 Public Inquiry</w:t>
      </w:r>
      <w:r w:rsidR="00DD545D">
        <w:rPr>
          <w:rFonts w:ascii="Verdana" w:hAnsi="Verdana" w:cs="Calibri"/>
          <w:color w:val="000000"/>
        </w:rPr>
        <w:t>.</w:t>
      </w:r>
    </w:p>
    <w:p w14:paraId="375A44C5" w14:textId="77777777" w:rsidR="00CA3F53" w:rsidRPr="00DD545D" w:rsidRDefault="00CA3F53" w:rsidP="00CA3F53">
      <w:pPr>
        <w:pStyle w:val="xmsonormal"/>
        <w:numPr>
          <w:ilvl w:val="1"/>
          <w:numId w:val="27"/>
        </w:numPr>
        <w:jc w:val="both"/>
        <w:rPr>
          <w:rFonts w:ascii="Verdana" w:hAnsi="Verdana"/>
          <w:b/>
          <w:bCs/>
          <w:color w:val="2E74B5"/>
          <w:sz w:val="24"/>
          <w:szCs w:val="24"/>
        </w:rPr>
      </w:pPr>
      <w:r w:rsidRPr="00DD545D">
        <w:rPr>
          <w:rFonts w:ascii="Verdana" w:hAnsi="Verdana"/>
          <w:b/>
          <w:bCs/>
          <w:color w:val="31849B" w:themeColor="accent5" w:themeShade="BF"/>
          <w:sz w:val="24"/>
          <w:szCs w:val="24"/>
        </w:rPr>
        <w:t>Module 1 (Resilience and Preparedness)</w:t>
      </w:r>
    </w:p>
    <w:p w14:paraId="46FB9452" w14:textId="77777777" w:rsidR="003B331B" w:rsidRPr="00DD545D" w:rsidRDefault="003B331B" w:rsidP="003B331B">
      <w:pPr>
        <w:pStyle w:val="xmsonormal"/>
        <w:jc w:val="both"/>
        <w:rPr>
          <w:rFonts w:ascii="Verdana" w:hAnsi="Verdana"/>
          <w:sz w:val="24"/>
          <w:szCs w:val="24"/>
        </w:rPr>
      </w:pPr>
    </w:p>
    <w:p w14:paraId="65885632" w14:textId="7A771F60" w:rsidR="003B331B" w:rsidRDefault="003B331B" w:rsidP="003B331B">
      <w:pPr>
        <w:pStyle w:val="xmsonormal"/>
        <w:jc w:val="both"/>
        <w:rPr>
          <w:rFonts w:ascii="Verdana" w:hAnsi="Verdana"/>
          <w:sz w:val="24"/>
          <w:szCs w:val="24"/>
        </w:rPr>
      </w:pPr>
      <w:r w:rsidRPr="00DD545D">
        <w:rPr>
          <w:rFonts w:ascii="Verdana" w:hAnsi="Verdana"/>
          <w:sz w:val="24"/>
          <w:szCs w:val="24"/>
        </w:rPr>
        <w:t>Following the conclusion of the Public Hearings in July last year, the report of the Inquiry is currently awaited.</w:t>
      </w:r>
    </w:p>
    <w:p w14:paraId="40A196D5" w14:textId="77777777" w:rsidR="00574606" w:rsidRDefault="00574606" w:rsidP="003B331B">
      <w:pPr>
        <w:pStyle w:val="xmsonormal"/>
        <w:jc w:val="both"/>
        <w:rPr>
          <w:rFonts w:ascii="Verdana" w:hAnsi="Verdana"/>
          <w:sz w:val="24"/>
          <w:szCs w:val="24"/>
        </w:rPr>
      </w:pPr>
    </w:p>
    <w:p w14:paraId="139E13BE" w14:textId="5FA90BF4" w:rsidR="00574606" w:rsidRPr="00DD545D" w:rsidRDefault="00574606" w:rsidP="003B331B">
      <w:pPr>
        <w:pStyle w:val="xmsonormal"/>
        <w:jc w:val="both"/>
        <w:rPr>
          <w:rFonts w:ascii="Verdana" w:hAnsi="Verdana"/>
          <w:sz w:val="24"/>
          <w:szCs w:val="24"/>
        </w:rPr>
      </w:pPr>
      <w:r>
        <w:rPr>
          <w:rFonts w:ascii="Verdana" w:hAnsi="Verdana"/>
          <w:sz w:val="24"/>
          <w:szCs w:val="24"/>
        </w:rPr>
        <w:t xml:space="preserve">Public Health Wales is a Core Participant for this module and </w:t>
      </w:r>
      <w:r w:rsidR="00E02927">
        <w:rPr>
          <w:rFonts w:ascii="Verdana" w:hAnsi="Verdana"/>
          <w:sz w:val="24"/>
          <w:szCs w:val="24"/>
        </w:rPr>
        <w:t xml:space="preserve">Dr Quentin Sandifer OBE gave </w:t>
      </w:r>
      <w:r w:rsidR="00BB0CA9">
        <w:rPr>
          <w:rFonts w:ascii="Verdana" w:hAnsi="Verdana"/>
          <w:sz w:val="24"/>
          <w:szCs w:val="24"/>
        </w:rPr>
        <w:t xml:space="preserve">oral </w:t>
      </w:r>
      <w:r w:rsidR="00E02927">
        <w:rPr>
          <w:rFonts w:ascii="Verdana" w:hAnsi="Verdana"/>
          <w:sz w:val="24"/>
          <w:szCs w:val="24"/>
        </w:rPr>
        <w:t xml:space="preserve">evidence to the Inquiry on behalf of the organisation. </w:t>
      </w:r>
    </w:p>
    <w:p w14:paraId="10C86E3C" w14:textId="77777777" w:rsidR="003B331B" w:rsidRPr="00DD545D" w:rsidRDefault="003B331B" w:rsidP="003B331B">
      <w:pPr>
        <w:pStyle w:val="xmsonormal"/>
        <w:jc w:val="both"/>
        <w:rPr>
          <w:rFonts w:ascii="Verdana" w:hAnsi="Verdana"/>
          <w:sz w:val="24"/>
          <w:szCs w:val="24"/>
        </w:rPr>
      </w:pPr>
    </w:p>
    <w:p w14:paraId="3636CCBF" w14:textId="77777777" w:rsidR="003B331B" w:rsidRPr="00DD545D" w:rsidRDefault="003B331B" w:rsidP="005B46D8">
      <w:pPr>
        <w:pStyle w:val="xmsonormal"/>
        <w:numPr>
          <w:ilvl w:val="1"/>
          <w:numId w:val="27"/>
        </w:numPr>
        <w:ind w:left="709" w:hanging="709"/>
        <w:jc w:val="both"/>
        <w:rPr>
          <w:rFonts w:ascii="Verdana" w:hAnsi="Verdana"/>
          <w:b/>
          <w:bCs/>
          <w:color w:val="31849B" w:themeColor="accent5" w:themeShade="BF"/>
          <w:sz w:val="24"/>
          <w:szCs w:val="24"/>
        </w:rPr>
      </w:pPr>
      <w:r w:rsidRPr="00DD545D">
        <w:rPr>
          <w:rFonts w:ascii="Verdana" w:hAnsi="Verdana"/>
          <w:b/>
          <w:bCs/>
          <w:color w:val="31849B" w:themeColor="accent5" w:themeShade="BF"/>
          <w:sz w:val="24"/>
          <w:szCs w:val="24"/>
        </w:rPr>
        <w:t xml:space="preserve">Modules 2 (Core UK Government Decision Making) and 2B (Core Welsh Government Decision Making)  </w:t>
      </w:r>
    </w:p>
    <w:p w14:paraId="6F9B7831" w14:textId="77777777" w:rsidR="003B331B" w:rsidRPr="00DD545D" w:rsidRDefault="003B331B" w:rsidP="003B331B">
      <w:pPr>
        <w:pStyle w:val="xmsonormal"/>
        <w:rPr>
          <w:rFonts w:ascii="Verdana" w:hAnsi="Verdana"/>
          <w:sz w:val="24"/>
          <w:szCs w:val="24"/>
        </w:rPr>
      </w:pPr>
    </w:p>
    <w:p w14:paraId="3A5EEEA8" w14:textId="77777777" w:rsidR="003B331B" w:rsidRPr="00DD545D" w:rsidRDefault="003B331B" w:rsidP="003B331B">
      <w:pPr>
        <w:pStyle w:val="xmsonormal"/>
        <w:rPr>
          <w:rFonts w:ascii="Verdana" w:hAnsi="Verdana"/>
          <w:sz w:val="24"/>
          <w:szCs w:val="24"/>
        </w:rPr>
      </w:pPr>
      <w:r w:rsidRPr="00DD545D">
        <w:rPr>
          <w:rFonts w:ascii="Verdana" w:hAnsi="Verdana"/>
          <w:sz w:val="24"/>
          <w:szCs w:val="24"/>
        </w:rPr>
        <w:t xml:space="preserve">The Public Hearings for Module 2, 2A and 2B have now concluded. Public Hearings for Module 2C (Northern Ireland) commence on the 30 April 2024. </w:t>
      </w:r>
    </w:p>
    <w:p w14:paraId="354479DD" w14:textId="6C8813B8" w:rsidR="003B331B" w:rsidRPr="00DD545D" w:rsidRDefault="003B331B" w:rsidP="003B331B">
      <w:pPr>
        <w:pStyle w:val="xmsonormal"/>
        <w:rPr>
          <w:rFonts w:ascii="Verdana" w:hAnsi="Verdana"/>
          <w:sz w:val="24"/>
          <w:szCs w:val="24"/>
        </w:rPr>
      </w:pPr>
    </w:p>
    <w:p w14:paraId="7779829A" w14:textId="77777777" w:rsidR="00BB0CA9" w:rsidRDefault="003B331B" w:rsidP="003B331B">
      <w:pPr>
        <w:pStyle w:val="xmsonormal"/>
        <w:rPr>
          <w:rFonts w:ascii="Verdana" w:hAnsi="Verdana"/>
          <w:sz w:val="24"/>
          <w:szCs w:val="24"/>
        </w:rPr>
      </w:pPr>
      <w:r w:rsidRPr="00DD545D">
        <w:rPr>
          <w:rFonts w:ascii="Verdana" w:hAnsi="Verdana"/>
          <w:sz w:val="24"/>
          <w:szCs w:val="24"/>
        </w:rPr>
        <w:t xml:space="preserve">Public Health Wales </w:t>
      </w:r>
      <w:r w:rsidR="00BB0CA9">
        <w:rPr>
          <w:rFonts w:ascii="Verdana" w:hAnsi="Verdana"/>
          <w:sz w:val="24"/>
          <w:szCs w:val="24"/>
        </w:rPr>
        <w:t xml:space="preserve">is a Core Participant for Module 2B and </w:t>
      </w:r>
      <w:r w:rsidRPr="00DD545D">
        <w:rPr>
          <w:rFonts w:ascii="Verdana" w:hAnsi="Verdana"/>
          <w:sz w:val="24"/>
          <w:szCs w:val="24"/>
        </w:rPr>
        <w:t xml:space="preserve">attended the </w:t>
      </w:r>
      <w:r w:rsidR="005B46D8" w:rsidRPr="00DD545D">
        <w:rPr>
          <w:rFonts w:ascii="Verdana" w:hAnsi="Verdana"/>
          <w:sz w:val="24"/>
          <w:szCs w:val="24"/>
        </w:rPr>
        <w:t>P</w:t>
      </w:r>
      <w:r w:rsidRPr="00DD545D">
        <w:rPr>
          <w:rFonts w:ascii="Verdana" w:hAnsi="Verdana"/>
          <w:sz w:val="24"/>
          <w:szCs w:val="24"/>
        </w:rPr>
        <w:t xml:space="preserve">ublic </w:t>
      </w:r>
      <w:r w:rsidR="005B46D8" w:rsidRPr="00DD545D">
        <w:rPr>
          <w:rFonts w:ascii="Verdana" w:hAnsi="Verdana"/>
          <w:sz w:val="24"/>
          <w:szCs w:val="24"/>
        </w:rPr>
        <w:t>H</w:t>
      </w:r>
      <w:r w:rsidRPr="00DD545D">
        <w:rPr>
          <w:rFonts w:ascii="Verdana" w:hAnsi="Verdana"/>
          <w:sz w:val="24"/>
          <w:szCs w:val="24"/>
        </w:rPr>
        <w:t xml:space="preserve">earings during the period 27 February – 14 March 2024. </w:t>
      </w:r>
    </w:p>
    <w:p w14:paraId="51B52E80" w14:textId="77777777" w:rsidR="00BB0CA9" w:rsidRDefault="00BB0CA9" w:rsidP="003B331B">
      <w:pPr>
        <w:pStyle w:val="xmsonormal"/>
        <w:rPr>
          <w:rFonts w:ascii="Verdana" w:hAnsi="Verdana"/>
          <w:sz w:val="24"/>
          <w:szCs w:val="24"/>
        </w:rPr>
      </w:pPr>
    </w:p>
    <w:p w14:paraId="1F03D214" w14:textId="78CAB6DB" w:rsidR="003B331B" w:rsidRPr="00DD545D" w:rsidRDefault="003B331B" w:rsidP="003B331B">
      <w:pPr>
        <w:pStyle w:val="xmsonormal"/>
        <w:rPr>
          <w:rFonts w:ascii="Verdana" w:hAnsi="Verdana"/>
          <w:sz w:val="24"/>
          <w:szCs w:val="24"/>
        </w:rPr>
      </w:pPr>
      <w:r w:rsidRPr="00DD545D">
        <w:rPr>
          <w:rFonts w:ascii="Verdana" w:hAnsi="Verdana"/>
          <w:sz w:val="24"/>
          <w:szCs w:val="24"/>
        </w:rPr>
        <w:t>Three individuals from Public Health Wales, Dr Chris Williams, Dr Tracey Cooper and Dr Quentin Sandifer</w:t>
      </w:r>
      <w:r w:rsidR="00BB0CA9">
        <w:rPr>
          <w:rFonts w:ascii="Verdana" w:hAnsi="Verdana"/>
          <w:sz w:val="24"/>
          <w:szCs w:val="24"/>
        </w:rPr>
        <w:t xml:space="preserve"> OBE</w:t>
      </w:r>
      <w:r w:rsidRPr="00DD545D">
        <w:rPr>
          <w:rFonts w:ascii="Verdana" w:hAnsi="Verdana"/>
          <w:sz w:val="24"/>
          <w:szCs w:val="24"/>
        </w:rPr>
        <w:t xml:space="preserve"> gave oral evidence on behalf of the organisation.  </w:t>
      </w:r>
    </w:p>
    <w:p w14:paraId="4D44C407" w14:textId="69714F9C" w:rsidR="003B331B" w:rsidRPr="00DD545D" w:rsidRDefault="003B331B" w:rsidP="003B331B">
      <w:pPr>
        <w:pStyle w:val="xmsonormal"/>
        <w:rPr>
          <w:rFonts w:ascii="Verdana" w:hAnsi="Verdana"/>
          <w:sz w:val="24"/>
          <w:szCs w:val="24"/>
        </w:rPr>
      </w:pPr>
    </w:p>
    <w:p w14:paraId="63CA2EFA" w14:textId="16878CC1" w:rsidR="003B331B" w:rsidRPr="00DD545D" w:rsidRDefault="005B46D8" w:rsidP="003B331B">
      <w:pPr>
        <w:pStyle w:val="xmsonormal"/>
        <w:jc w:val="both"/>
        <w:rPr>
          <w:rFonts w:ascii="Verdana" w:hAnsi="Verdana"/>
          <w:sz w:val="24"/>
          <w:szCs w:val="24"/>
        </w:rPr>
      </w:pPr>
      <w:r w:rsidRPr="00DD545D">
        <w:rPr>
          <w:rFonts w:ascii="Verdana" w:hAnsi="Verdana"/>
          <w:sz w:val="24"/>
          <w:szCs w:val="24"/>
        </w:rPr>
        <w:t>Once final closing submissions have been submitted, t</w:t>
      </w:r>
      <w:r w:rsidR="003B331B" w:rsidRPr="00DD545D">
        <w:rPr>
          <w:rFonts w:ascii="Verdana" w:hAnsi="Verdana"/>
          <w:sz w:val="24"/>
          <w:szCs w:val="24"/>
        </w:rPr>
        <w:t xml:space="preserve">he Inquiry </w:t>
      </w:r>
      <w:r w:rsidRPr="00DD545D">
        <w:rPr>
          <w:rFonts w:ascii="Verdana" w:hAnsi="Verdana"/>
          <w:sz w:val="24"/>
          <w:szCs w:val="24"/>
        </w:rPr>
        <w:t xml:space="preserve">will </w:t>
      </w:r>
      <w:r w:rsidR="003B331B" w:rsidRPr="00DD545D">
        <w:rPr>
          <w:rFonts w:ascii="Verdana" w:hAnsi="Verdana"/>
          <w:sz w:val="24"/>
          <w:szCs w:val="24"/>
        </w:rPr>
        <w:t xml:space="preserve">consider all </w:t>
      </w:r>
      <w:r w:rsidRPr="00DD545D">
        <w:rPr>
          <w:rFonts w:ascii="Verdana" w:hAnsi="Verdana"/>
          <w:sz w:val="24"/>
          <w:szCs w:val="24"/>
        </w:rPr>
        <w:t xml:space="preserve">the </w:t>
      </w:r>
      <w:r w:rsidR="003B331B" w:rsidRPr="00DD545D">
        <w:rPr>
          <w:rFonts w:ascii="Verdana" w:hAnsi="Verdana"/>
          <w:sz w:val="24"/>
          <w:szCs w:val="24"/>
        </w:rPr>
        <w:t xml:space="preserve">evidence provided (documentary and oral) and </w:t>
      </w:r>
      <w:r w:rsidRPr="00DD545D">
        <w:rPr>
          <w:rFonts w:ascii="Verdana" w:hAnsi="Verdana"/>
          <w:sz w:val="24"/>
          <w:szCs w:val="24"/>
        </w:rPr>
        <w:t xml:space="preserve">will </w:t>
      </w:r>
      <w:r w:rsidR="003B331B" w:rsidRPr="00DD545D">
        <w:rPr>
          <w:rFonts w:ascii="Verdana" w:hAnsi="Verdana"/>
          <w:sz w:val="24"/>
          <w:szCs w:val="24"/>
        </w:rPr>
        <w:t xml:space="preserve">prepare its report and recommendations. It is not yet known when we can expect the report to be published.  </w:t>
      </w:r>
    </w:p>
    <w:p w14:paraId="56374A3B" w14:textId="77777777" w:rsidR="005B46D8" w:rsidRPr="00DD545D" w:rsidRDefault="005B46D8" w:rsidP="003B331B">
      <w:pPr>
        <w:pStyle w:val="xmsonormal"/>
        <w:jc w:val="both"/>
        <w:rPr>
          <w:rFonts w:ascii="Verdana" w:hAnsi="Verdana"/>
          <w:sz w:val="24"/>
          <w:szCs w:val="24"/>
        </w:rPr>
      </w:pPr>
    </w:p>
    <w:p w14:paraId="62891EC4" w14:textId="336B1DC9" w:rsidR="005B46D8" w:rsidRPr="00DD545D" w:rsidRDefault="005B46D8" w:rsidP="005B46D8">
      <w:pPr>
        <w:pStyle w:val="xmsonormal"/>
        <w:numPr>
          <w:ilvl w:val="1"/>
          <w:numId w:val="27"/>
        </w:numPr>
        <w:jc w:val="both"/>
        <w:rPr>
          <w:rFonts w:ascii="Verdana" w:hAnsi="Verdana"/>
          <w:b/>
          <w:bCs/>
          <w:color w:val="31849B" w:themeColor="accent5" w:themeShade="BF"/>
          <w:sz w:val="24"/>
          <w:szCs w:val="24"/>
        </w:rPr>
      </w:pPr>
      <w:r w:rsidRPr="00DD545D">
        <w:rPr>
          <w:rFonts w:ascii="Verdana" w:hAnsi="Verdana"/>
          <w:b/>
          <w:bCs/>
          <w:color w:val="31849B" w:themeColor="accent5" w:themeShade="BF"/>
          <w:sz w:val="24"/>
          <w:szCs w:val="24"/>
        </w:rPr>
        <w:t>Module 3 (Impact on Healthcare Systems)</w:t>
      </w:r>
    </w:p>
    <w:p w14:paraId="610A7593" w14:textId="77777777" w:rsidR="005B46D8" w:rsidRPr="00DD545D" w:rsidRDefault="005B46D8" w:rsidP="005B46D8">
      <w:pPr>
        <w:pStyle w:val="xmsonormal"/>
        <w:jc w:val="both"/>
        <w:rPr>
          <w:rFonts w:ascii="Verdana" w:hAnsi="Verdana"/>
          <w:b/>
          <w:bCs/>
          <w:color w:val="2E74B5"/>
          <w:sz w:val="24"/>
          <w:szCs w:val="24"/>
        </w:rPr>
      </w:pPr>
    </w:p>
    <w:p w14:paraId="7E7E8FD2" w14:textId="4292270C" w:rsidR="005B46D8" w:rsidRPr="00DD545D" w:rsidRDefault="005B46D8" w:rsidP="005B46D8">
      <w:pPr>
        <w:pStyle w:val="xmsonormal"/>
        <w:jc w:val="both"/>
        <w:rPr>
          <w:rStyle w:val="eop"/>
          <w:rFonts w:ascii="Verdana" w:hAnsi="Verdana"/>
          <w:color w:val="000000"/>
          <w:sz w:val="24"/>
          <w:szCs w:val="24"/>
          <w:shd w:val="clear" w:color="auto" w:fill="FFFFFF"/>
        </w:rPr>
      </w:pPr>
      <w:r w:rsidRPr="00DD545D">
        <w:rPr>
          <w:rStyle w:val="normaltextrun"/>
          <w:rFonts w:ascii="Verdana" w:hAnsi="Verdana"/>
          <w:color w:val="000000"/>
          <w:sz w:val="24"/>
          <w:szCs w:val="24"/>
          <w:shd w:val="clear" w:color="auto" w:fill="FFFFFF"/>
        </w:rPr>
        <w:t xml:space="preserve">Public Health Wales is not a Core Participant for Module 3 but has provided evidence to the Inquiry. The Public Hearings for Module 3 are scheduled to take place in the summer this year. </w:t>
      </w:r>
    </w:p>
    <w:p w14:paraId="07B8F90D" w14:textId="77777777" w:rsidR="005B46D8" w:rsidRPr="00DD545D" w:rsidRDefault="005B46D8" w:rsidP="005B46D8">
      <w:pPr>
        <w:pStyle w:val="xmsonormal"/>
        <w:jc w:val="both"/>
        <w:rPr>
          <w:rFonts w:ascii="Verdana" w:hAnsi="Verdana"/>
          <w:b/>
          <w:bCs/>
          <w:color w:val="2E74B5"/>
          <w:sz w:val="24"/>
          <w:szCs w:val="24"/>
        </w:rPr>
      </w:pPr>
    </w:p>
    <w:p w14:paraId="1A3D0EBD" w14:textId="66B215EA" w:rsidR="005B46D8" w:rsidRPr="00DD545D" w:rsidRDefault="005B46D8" w:rsidP="005B46D8">
      <w:pPr>
        <w:pStyle w:val="xmsonormal"/>
        <w:numPr>
          <w:ilvl w:val="1"/>
          <w:numId w:val="27"/>
        </w:numPr>
        <w:jc w:val="both"/>
        <w:rPr>
          <w:rFonts w:ascii="Verdana" w:hAnsi="Verdana"/>
          <w:color w:val="31849B" w:themeColor="accent5" w:themeShade="BF"/>
          <w:sz w:val="24"/>
          <w:szCs w:val="24"/>
        </w:rPr>
      </w:pPr>
      <w:r w:rsidRPr="00DD545D">
        <w:rPr>
          <w:rStyle w:val="normaltextrun"/>
          <w:rFonts w:ascii="Verdana" w:hAnsi="Verdana"/>
          <w:b/>
          <w:bCs/>
          <w:color w:val="31849B" w:themeColor="accent5" w:themeShade="BF"/>
          <w:sz w:val="24"/>
          <w:szCs w:val="24"/>
          <w:bdr w:val="none" w:sz="0" w:space="0" w:color="auto" w:frame="1"/>
        </w:rPr>
        <w:t>Module 4 (Vaccines and Therapeutics)</w:t>
      </w:r>
    </w:p>
    <w:p w14:paraId="7BBC6950" w14:textId="77777777" w:rsidR="005B46D8" w:rsidRPr="00DD545D" w:rsidRDefault="005B46D8" w:rsidP="005B46D8">
      <w:pPr>
        <w:pStyle w:val="xmsonormal"/>
        <w:rPr>
          <w:rFonts w:ascii="Verdana" w:hAnsi="Verdana"/>
          <w:sz w:val="24"/>
          <w:szCs w:val="24"/>
        </w:rPr>
      </w:pPr>
    </w:p>
    <w:p w14:paraId="4E8E0779" w14:textId="6ED4FB5F" w:rsidR="005B46D8" w:rsidRPr="00DD545D" w:rsidRDefault="005B46D8" w:rsidP="005B46D8">
      <w:pPr>
        <w:pStyle w:val="xmsonormal"/>
        <w:rPr>
          <w:rFonts w:ascii="Verdana" w:hAnsi="Verdana"/>
          <w:sz w:val="24"/>
          <w:szCs w:val="24"/>
        </w:rPr>
      </w:pPr>
      <w:r w:rsidRPr="00DD545D">
        <w:rPr>
          <w:rFonts w:ascii="Verdana" w:hAnsi="Verdana"/>
          <w:sz w:val="24"/>
          <w:szCs w:val="24"/>
        </w:rPr>
        <w:t xml:space="preserve">Public Health Wales is a Core Participant for Module 4 and has responded to a detailed Rule 9 evidence request made by the Inquiry.  </w:t>
      </w:r>
    </w:p>
    <w:p w14:paraId="39C18539" w14:textId="77777777" w:rsidR="005B46D8" w:rsidRPr="00DD545D" w:rsidRDefault="005B46D8" w:rsidP="005B46D8">
      <w:pPr>
        <w:pStyle w:val="xmsonormal"/>
        <w:rPr>
          <w:rFonts w:ascii="Verdana" w:hAnsi="Verdana"/>
          <w:sz w:val="24"/>
          <w:szCs w:val="24"/>
        </w:rPr>
      </w:pPr>
    </w:p>
    <w:p w14:paraId="5C6BCF9F" w14:textId="64818815" w:rsidR="005B46D8" w:rsidRPr="00DD545D" w:rsidRDefault="005B46D8" w:rsidP="005B46D8">
      <w:pPr>
        <w:pStyle w:val="xmsonormal"/>
        <w:jc w:val="both"/>
        <w:rPr>
          <w:rFonts w:ascii="Verdana" w:hAnsi="Verdana"/>
          <w:sz w:val="24"/>
          <w:szCs w:val="24"/>
        </w:rPr>
      </w:pPr>
      <w:r w:rsidRPr="00DD545D">
        <w:rPr>
          <w:rFonts w:ascii="Verdana" w:hAnsi="Verdana"/>
          <w:sz w:val="24"/>
          <w:szCs w:val="24"/>
        </w:rPr>
        <w:lastRenderedPageBreak/>
        <w:t>The public hearings for this module are scheduled to commence in the New Year 2025. Public Health Wales may be called upon to provide oral witness evidence at this hearing.</w:t>
      </w:r>
    </w:p>
    <w:p w14:paraId="55DDF5FE" w14:textId="77777777" w:rsidR="005B46D8" w:rsidRPr="00DD545D" w:rsidRDefault="005B46D8" w:rsidP="005B46D8">
      <w:pPr>
        <w:pStyle w:val="xmsonormal"/>
        <w:jc w:val="both"/>
        <w:rPr>
          <w:rFonts w:ascii="Verdana" w:hAnsi="Verdana"/>
          <w:sz w:val="24"/>
          <w:szCs w:val="24"/>
        </w:rPr>
      </w:pPr>
    </w:p>
    <w:p w14:paraId="227206AE" w14:textId="6B6DD08A" w:rsidR="005B46D8" w:rsidRPr="00DD545D" w:rsidRDefault="005B46D8" w:rsidP="005B46D8">
      <w:pPr>
        <w:pStyle w:val="xmsonormal"/>
        <w:numPr>
          <w:ilvl w:val="1"/>
          <w:numId w:val="27"/>
        </w:numPr>
        <w:jc w:val="both"/>
        <w:rPr>
          <w:rStyle w:val="eop"/>
          <w:rFonts w:ascii="Verdana" w:hAnsi="Verdana"/>
          <w:b/>
          <w:bCs/>
          <w:color w:val="31849B" w:themeColor="accent5" w:themeShade="BF"/>
          <w:sz w:val="24"/>
          <w:szCs w:val="24"/>
          <w:shd w:val="clear" w:color="auto" w:fill="FFFFFF"/>
        </w:rPr>
      </w:pPr>
      <w:r w:rsidRPr="00DD545D">
        <w:rPr>
          <w:rStyle w:val="normaltextrun"/>
          <w:rFonts w:ascii="Verdana" w:hAnsi="Verdana"/>
          <w:b/>
          <w:bCs/>
          <w:color w:val="31849B" w:themeColor="accent5" w:themeShade="BF"/>
          <w:sz w:val="24"/>
          <w:szCs w:val="24"/>
          <w:shd w:val="clear" w:color="auto" w:fill="FFFFFF"/>
        </w:rPr>
        <w:t>Module 5 (Procurement)</w:t>
      </w:r>
      <w:r w:rsidRPr="00DD545D">
        <w:rPr>
          <w:rStyle w:val="eop"/>
          <w:rFonts w:ascii="Verdana" w:hAnsi="Verdana"/>
          <w:b/>
          <w:bCs/>
          <w:color w:val="31849B" w:themeColor="accent5" w:themeShade="BF"/>
          <w:sz w:val="24"/>
          <w:szCs w:val="24"/>
          <w:shd w:val="clear" w:color="auto" w:fill="FFFFFF"/>
        </w:rPr>
        <w:t> </w:t>
      </w:r>
    </w:p>
    <w:p w14:paraId="44257106" w14:textId="77777777" w:rsidR="005B46D8" w:rsidRPr="00DD545D" w:rsidRDefault="005B46D8" w:rsidP="005B46D8">
      <w:pPr>
        <w:pStyle w:val="xmsonormal"/>
        <w:jc w:val="both"/>
        <w:rPr>
          <w:rStyle w:val="eop"/>
          <w:rFonts w:ascii="Verdana" w:hAnsi="Verdana"/>
          <w:b/>
          <w:bCs/>
          <w:color w:val="2E74B5"/>
          <w:sz w:val="24"/>
          <w:szCs w:val="24"/>
          <w:shd w:val="clear" w:color="auto" w:fill="FFFFFF"/>
        </w:rPr>
      </w:pPr>
    </w:p>
    <w:p w14:paraId="4B8D335B" w14:textId="2AA43EE0" w:rsidR="005B46D8" w:rsidRPr="00DD545D" w:rsidRDefault="005B46D8" w:rsidP="005B46D8">
      <w:pPr>
        <w:pStyle w:val="xmsonormal"/>
        <w:jc w:val="both"/>
        <w:rPr>
          <w:rStyle w:val="normaltextrun"/>
          <w:rFonts w:ascii="Verdana" w:hAnsi="Verdana"/>
          <w:color w:val="000000"/>
          <w:sz w:val="24"/>
          <w:szCs w:val="24"/>
          <w:shd w:val="clear" w:color="auto" w:fill="FFFFFF"/>
        </w:rPr>
      </w:pPr>
      <w:r w:rsidRPr="00DD545D">
        <w:rPr>
          <w:rStyle w:val="normaltextrun"/>
          <w:rFonts w:ascii="Verdana" w:hAnsi="Verdana"/>
          <w:color w:val="000000"/>
          <w:sz w:val="24"/>
          <w:szCs w:val="24"/>
          <w:shd w:val="clear" w:color="auto" w:fill="FFFFFF"/>
        </w:rPr>
        <w:t xml:space="preserve">Public Health Wales is not a Core Participant for this module with the </w:t>
      </w:r>
      <w:r w:rsidR="00DD545D">
        <w:rPr>
          <w:rStyle w:val="normaltextrun"/>
          <w:rFonts w:ascii="Verdana" w:hAnsi="Verdana"/>
          <w:color w:val="000000"/>
          <w:sz w:val="24"/>
          <w:szCs w:val="24"/>
          <w:shd w:val="clear" w:color="auto" w:fill="FFFFFF"/>
        </w:rPr>
        <w:t xml:space="preserve">public </w:t>
      </w:r>
      <w:r w:rsidRPr="00DD545D">
        <w:rPr>
          <w:rStyle w:val="normaltextrun"/>
          <w:rFonts w:ascii="Verdana" w:hAnsi="Verdana"/>
          <w:color w:val="000000"/>
          <w:sz w:val="24"/>
          <w:szCs w:val="24"/>
          <w:shd w:val="clear" w:color="auto" w:fill="FFFFFF"/>
        </w:rPr>
        <w:t>hearing</w:t>
      </w:r>
      <w:r w:rsidR="00DD545D">
        <w:rPr>
          <w:rStyle w:val="normaltextrun"/>
          <w:rFonts w:ascii="Verdana" w:hAnsi="Verdana"/>
          <w:color w:val="000000"/>
          <w:sz w:val="24"/>
          <w:szCs w:val="24"/>
          <w:shd w:val="clear" w:color="auto" w:fill="FFFFFF"/>
        </w:rPr>
        <w:t>s</w:t>
      </w:r>
      <w:r w:rsidRPr="00DD545D">
        <w:rPr>
          <w:rStyle w:val="normaltextrun"/>
          <w:rFonts w:ascii="Verdana" w:hAnsi="Verdana"/>
          <w:color w:val="000000"/>
          <w:sz w:val="24"/>
          <w:szCs w:val="24"/>
          <w:shd w:val="clear" w:color="auto" w:fill="FFFFFF"/>
        </w:rPr>
        <w:t xml:space="preserve"> likely to take place in the spring of 2025.</w:t>
      </w:r>
    </w:p>
    <w:p w14:paraId="3E27B154" w14:textId="77777777" w:rsidR="005B46D8" w:rsidRPr="00DD545D" w:rsidRDefault="005B46D8" w:rsidP="005B46D8">
      <w:pPr>
        <w:pStyle w:val="xmsonormal"/>
        <w:jc w:val="both"/>
        <w:rPr>
          <w:rStyle w:val="normaltextrun"/>
          <w:rFonts w:ascii="Verdana" w:hAnsi="Verdana"/>
          <w:color w:val="000000"/>
          <w:sz w:val="24"/>
          <w:szCs w:val="24"/>
          <w:shd w:val="clear" w:color="auto" w:fill="FFFFFF"/>
        </w:rPr>
      </w:pPr>
    </w:p>
    <w:p w14:paraId="136354CE" w14:textId="620F601E" w:rsidR="005B46D8" w:rsidRPr="00DD545D" w:rsidRDefault="005B46D8" w:rsidP="005B46D8">
      <w:pPr>
        <w:pStyle w:val="paragraph"/>
        <w:numPr>
          <w:ilvl w:val="1"/>
          <w:numId w:val="27"/>
        </w:numPr>
        <w:spacing w:before="0" w:beforeAutospacing="0" w:after="0" w:afterAutospacing="0"/>
        <w:jc w:val="both"/>
        <w:textAlignment w:val="baseline"/>
        <w:rPr>
          <w:rStyle w:val="eop"/>
          <w:rFonts w:ascii="Verdana" w:hAnsi="Verdana"/>
          <w:b/>
          <w:bCs/>
          <w:color w:val="31849B" w:themeColor="accent5" w:themeShade="BF"/>
        </w:rPr>
      </w:pPr>
      <w:r w:rsidRPr="00DD545D">
        <w:rPr>
          <w:rStyle w:val="normaltextrun"/>
          <w:rFonts w:ascii="Verdana" w:hAnsi="Verdana"/>
          <w:b/>
          <w:bCs/>
          <w:color w:val="31849B" w:themeColor="accent5" w:themeShade="BF"/>
        </w:rPr>
        <w:t>Module 6 (Care Sector)</w:t>
      </w:r>
      <w:r w:rsidRPr="00DD545D">
        <w:rPr>
          <w:rStyle w:val="eop"/>
          <w:rFonts w:ascii="Verdana" w:hAnsi="Verdana"/>
          <w:b/>
          <w:bCs/>
          <w:color w:val="31849B" w:themeColor="accent5" w:themeShade="BF"/>
        </w:rPr>
        <w:t> </w:t>
      </w:r>
    </w:p>
    <w:p w14:paraId="567F05D3" w14:textId="77777777" w:rsidR="005B46D8" w:rsidRPr="00DD545D" w:rsidRDefault="005B46D8" w:rsidP="005B46D8">
      <w:pPr>
        <w:pStyle w:val="paragraph"/>
        <w:spacing w:before="0" w:beforeAutospacing="0" w:after="0" w:afterAutospacing="0"/>
        <w:ind w:left="360"/>
        <w:jc w:val="both"/>
        <w:textAlignment w:val="baseline"/>
        <w:rPr>
          <w:rFonts w:ascii="Verdana" w:hAnsi="Verdana"/>
          <w:b/>
          <w:bCs/>
          <w:color w:val="2E74B5"/>
        </w:rPr>
      </w:pPr>
    </w:p>
    <w:p w14:paraId="64B9309C" w14:textId="6B31F414" w:rsidR="005B46D8" w:rsidRPr="00DD545D" w:rsidRDefault="005B46D8" w:rsidP="005B46D8">
      <w:pPr>
        <w:pStyle w:val="paragraph"/>
        <w:spacing w:before="0" w:beforeAutospacing="0" w:after="0" w:afterAutospacing="0"/>
        <w:jc w:val="both"/>
        <w:textAlignment w:val="baseline"/>
        <w:rPr>
          <w:rStyle w:val="eop"/>
          <w:rFonts w:ascii="Verdana" w:hAnsi="Verdana"/>
        </w:rPr>
      </w:pPr>
      <w:r w:rsidRPr="00DD545D">
        <w:rPr>
          <w:rStyle w:val="normaltextrun"/>
          <w:rFonts w:ascii="Verdana" w:hAnsi="Verdana"/>
        </w:rPr>
        <w:t xml:space="preserve">Public Health Wales has been appointed as a </w:t>
      </w:r>
      <w:r w:rsidR="00E7211A">
        <w:rPr>
          <w:rStyle w:val="normaltextrun"/>
          <w:rFonts w:ascii="Verdana" w:hAnsi="Verdana"/>
        </w:rPr>
        <w:t>C</w:t>
      </w:r>
      <w:r w:rsidRPr="00DD545D">
        <w:rPr>
          <w:rStyle w:val="normaltextrun"/>
          <w:rFonts w:ascii="Verdana" w:hAnsi="Verdana"/>
        </w:rPr>
        <w:t xml:space="preserve">ore </w:t>
      </w:r>
      <w:r w:rsidR="00E7211A">
        <w:rPr>
          <w:rStyle w:val="normaltextrun"/>
          <w:rFonts w:ascii="Verdana" w:hAnsi="Verdana"/>
        </w:rPr>
        <w:t>P</w:t>
      </w:r>
      <w:r w:rsidRPr="00DD545D">
        <w:rPr>
          <w:rStyle w:val="normaltextrun"/>
          <w:rFonts w:ascii="Verdana" w:hAnsi="Verdana"/>
        </w:rPr>
        <w:t xml:space="preserve">articipant for this module and is awaiting a detailed request for information and evidence from the Public Inquiry Team. </w:t>
      </w:r>
    </w:p>
    <w:p w14:paraId="01E89FF6"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78DB514E" w14:textId="40BF21E7" w:rsidR="005B46D8" w:rsidRPr="00DD545D" w:rsidRDefault="005B46D8" w:rsidP="005B46D8">
      <w:pPr>
        <w:pStyle w:val="paragraph"/>
        <w:spacing w:before="0" w:beforeAutospacing="0" w:after="0" w:afterAutospacing="0"/>
        <w:jc w:val="both"/>
        <w:textAlignment w:val="baseline"/>
        <w:rPr>
          <w:rStyle w:val="eop"/>
          <w:rFonts w:ascii="Verdana" w:hAnsi="Verdana"/>
        </w:rPr>
      </w:pPr>
      <w:r w:rsidRPr="00DD545D">
        <w:rPr>
          <w:rStyle w:val="normaltextrun"/>
          <w:rFonts w:ascii="Verdana" w:hAnsi="Verdana"/>
        </w:rPr>
        <w:t>Public hearings are scheduled to commence in</w:t>
      </w:r>
      <w:r w:rsidR="00DD545D">
        <w:rPr>
          <w:rStyle w:val="normaltextrun"/>
          <w:rFonts w:ascii="Verdana" w:hAnsi="Verdana"/>
        </w:rPr>
        <w:t xml:space="preserve"> the</w:t>
      </w:r>
      <w:r w:rsidRPr="00DD545D">
        <w:rPr>
          <w:rStyle w:val="normaltextrun"/>
          <w:rFonts w:ascii="Verdana" w:hAnsi="Verdana"/>
        </w:rPr>
        <w:t xml:space="preserve"> summer </w:t>
      </w:r>
      <w:r w:rsidR="00DD545D">
        <w:rPr>
          <w:rStyle w:val="normaltextrun"/>
          <w:rFonts w:ascii="Verdana" w:hAnsi="Verdana"/>
        </w:rPr>
        <w:t xml:space="preserve">of </w:t>
      </w:r>
      <w:r w:rsidRPr="00DD545D">
        <w:rPr>
          <w:rStyle w:val="normaltextrun"/>
          <w:rFonts w:ascii="Verdana" w:hAnsi="Verdana"/>
        </w:rPr>
        <w:t>2025.</w:t>
      </w:r>
    </w:p>
    <w:p w14:paraId="1C6A2715"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10CB2256" w14:textId="3D488C25" w:rsidR="005B46D8" w:rsidRPr="00DD545D" w:rsidRDefault="005B46D8" w:rsidP="005B46D8">
      <w:pPr>
        <w:pStyle w:val="paragraph"/>
        <w:numPr>
          <w:ilvl w:val="1"/>
          <w:numId w:val="27"/>
        </w:numPr>
        <w:spacing w:before="0" w:beforeAutospacing="0" w:after="0" w:afterAutospacing="0"/>
        <w:jc w:val="both"/>
        <w:textAlignment w:val="baseline"/>
        <w:rPr>
          <w:rStyle w:val="eop"/>
          <w:rFonts w:ascii="Verdana" w:hAnsi="Verdana"/>
          <w:b/>
          <w:bCs/>
          <w:color w:val="31849B" w:themeColor="accent5" w:themeShade="BF"/>
        </w:rPr>
      </w:pPr>
      <w:r w:rsidRPr="00DD545D">
        <w:rPr>
          <w:rStyle w:val="normaltextrun"/>
          <w:rFonts w:ascii="Verdana" w:hAnsi="Verdana"/>
          <w:b/>
          <w:bCs/>
          <w:color w:val="31849B" w:themeColor="accent5" w:themeShade="BF"/>
        </w:rPr>
        <w:t>Module 7 (Test, Trace and Isolate)</w:t>
      </w:r>
      <w:r w:rsidRPr="00DD545D">
        <w:rPr>
          <w:rStyle w:val="eop"/>
          <w:rFonts w:ascii="Verdana" w:hAnsi="Verdana"/>
          <w:b/>
          <w:bCs/>
          <w:color w:val="31849B" w:themeColor="accent5" w:themeShade="BF"/>
        </w:rPr>
        <w:t> </w:t>
      </w:r>
    </w:p>
    <w:p w14:paraId="12404511" w14:textId="77777777" w:rsidR="005B46D8" w:rsidRPr="00DD545D" w:rsidRDefault="005B46D8" w:rsidP="005B46D8">
      <w:pPr>
        <w:pStyle w:val="paragraph"/>
        <w:spacing w:before="0" w:beforeAutospacing="0" w:after="0" w:afterAutospacing="0"/>
        <w:ind w:left="360"/>
        <w:jc w:val="both"/>
        <w:textAlignment w:val="baseline"/>
        <w:rPr>
          <w:rFonts w:ascii="Verdana" w:hAnsi="Verdana"/>
          <w:b/>
          <w:bCs/>
        </w:rPr>
      </w:pPr>
    </w:p>
    <w:p w14:paraId="5BF1009A" w14:textId="7C76DC10" w:rsidR="005B46D8" w:rsidRPr="00DD545D" w:rsidRDefault="005B46D8" w:rsidP="005B46D8">
      <w:pPr>
        <w:pStyle w:val="paragraph"/>
        <w:spacing w:before="0" w:beforeAutospacing="0" w:after="0" w:afterAutospacing="0"/>
        <w:jc w:val="both"/>
        <w:textAlignment w:val="baseline"/>
        <w:rPr>
          <w:rStyle w:val="eop"/>
          <w:rFonts w:ascii="Verdana" w:hAnsi="Verdana"/>
        </w:rPr>
      </w:pPr>
      <w:r w:rsidRPr="00DD545D">
        <w:rPr>
          <w:rStyle w:val="normaltextrun"/>
          <w:rFonts w:ascii="Verdana" w:hAnsi="Verdana"/>
        </w:rPr>
        <w:t xml:space="preserve">This module opened on the 19 March 2024. Applications for </w:t>
      </w:r>
      <w:r w:rsidR="00780E69">
        <w:rPr>
          <w:rStyle w:val="normaltextrun"/>
          <w:rFonts w:ascii="Verdana" w:hAnsi="Verdana"/>
        </w:rPr>
        <w:t>C</w:t>
      </w:r>
      <w:r w:rsidRPr="00DD545D">
        <w:rPr>
          <w:rStyle w:val="normaltextrun"/>
          <w:rFonts w:ascii="Verdana" w:hAnsi="Verdana"/>
        </w:rPr>
        <w:t xml:space="preserve">ore </w:t>
      </w:r>
      <w:r w:rsidR="00780E69">
        <w:rPr>
          <w:rStyle w:val="normaltextrun"/>
          <w:rFonts w:ascii="Verdana" w:hAnsi="Verdana"/>
        </w:rPr>
        <w:t>P</w:t>
      </w:r>
      <w:r w:rsidRPr="00DD545D">
        <w:rPr>
          <w:rStyle w:val="normaltextrun"/>
          <w:rFonts w:ascii="Verdana" w:hAnsi="Verdana"/>
        </w:rPr>
        <w:t>articipant status are due by the 26 April 2024.</w:t>
      </w:r>
      <w:r w:rsidRPr="00DD545D">
        <w:rPr>
          <w:rStyle w:val="eop"/>
          <w:rFonts w:ascii="Verdana" w:hAnsi="Verdana"/>
        </w:rPr>
        <w:t> </w:t>
      </w:r>
    </w:p>
    <w:p w14:paraId="2CD2A978"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55E43F79" w14:textId="35676B20" w:rsidR="005B46D8" w:rsidRPr="00DD545D" w:rsidRDefault="005B46D8" w:rsidP="005B46D8">
      <w:pPr>
        <w:pStyle w:val="paragraph"/>
        <w:spacing w:before="0" w:beforeAutospacing="0" w:after="0" w:afterAutospacing="0"/>
        <w:jc w:val="both"/>
        <w:textAlignment w:val="baseline"/>
        <w:rPr>
          <w:rStyle w:val="normaltextrun"/>
          <w:rFonts w:ascii="Verdana" w:hAnsi="Verdana"/>
        </w:rPr>
      </w:pPr>
      <w:r w:rsidRPr="00DD545D">
        <w:rPr>
          <w:rStyle w:val="normaltextrun"/>
          <w:rFonts w:ascii="Verdana" w:hAnsi="Verdana"/>
        </w:rPr>
        <w:t xml:space="preserve">Public Health Wales will now consider the provisional scope of this module and determine whether an application for </w:t>
      </w:r>
      <w:r w:rsidR="00780E69">
        <w:rPr>
          <w:rStyle w:val="normaltextrun"/>
          <w:rFonts w:ascii="Verdana" w:hAnsi="Verdana"/>
        </w:rPr>
        <w:t>C</w:t>
      </w:r>
      <w:r w:rsidRPr="00DD545D">
        <w:rPr>
          <w:rStyle w:val="normaltextrun"/>
          <w:rFonts w:ascii="Verdana" w:hAnsi="Verdana"/>
        </w:rPr>
        <w:t xml:space="preserve">ore </w:t>
      </w:r>
      <w:r w:rsidR="00780E69">
        <w:rPr>
          <w:rStyle w:val="normaltextrun"/>
          <w:rFonts w:ascii="Verdana" w:hAnsi="Verdana"/>
        </w:rPr>
        <w:t>P</w:t>
      </w:r>
      <w:r w:rsidRPr="00DD545D">
        <w:rPr>
          <w:rStyle w:val="normaltextrun"/>
          <w:rFonts w:ascii="Verdana" w:hAnsi="Verdana"/>
        </w:rPr>
        <w:t>articipant status should be made. </w:t>
      </w:r>
    </w:p>
    <w:p w14:paraId="47B0F919" w14:textId="28BC2BAC" w:rsidR="005B46D8" w:rsidRPr="00DD545D" w:rsidRDefault="005B46D8" w:rsidP="005B46D8">
      <w:pPr>
        <w:pStyle w:val="paragraph"/>
        <w:spacing w:before="0" w:beforeAutospacing="0" w:after="0" w:afterAutospacing="0"/>
        <w:jc w:val="both"/>
        <w:textAlignment w:val="baseline"/>
        <w:rPr>
          <w:rFonts w:ascii="Verdana" w:hAnsi="Verdana"/>
        </w:rPr>
      </w:pPr>
      <w:r w:rsidRPr="00DD545D">
        <w:rPr>
          <w:rStyle w:val="eop"/>
          <w:rFonts w:ascii="Verdana" w:hAnsi="Verdana"/>
        </w:rPr>
        <w:t> </w:t>
      </w:r>
    </w:p>
    <w:p w14:paraId="6B511629" w14:textId="5BFA8F02" w:rsidR="005B46D8" w:rsidRPr="00DD545D" w:rsidRDefault="005B46D8" w:rsidP="005B46D8">
      <w:pPr>
        <w:pStyle w:val="paragraph"/>
        <w:numPr>
          <w:ilvl w:val="1"/>
          <w:numId w:val="27"/>
        </w:numPr>
        <w:spacing w:before="0" w:beforeAutospacing="0" w:after="0" w:afterAutospacing="0"/>
        <w:jc w:val="both"/>
        <w:textAlignment w:val="baseline"/>
        <w:rPr>
          <w:rStyle w:val="eop"/>
          <w:rFonts w:ascii="Verdana" w:hAnsi="Verdana"/>
          <w:b/>
          <w:bCs/>
          <w:color w:val="31849B" w:themeColor="accent5" w:themeShade="BF"/>
        </w:rPr>
      </w:pPr>
      <w:r w:rsidRPr="00DD545D">
        <w:rPr>
          <w:rStyle w:val="normaltextrun"/>
          <w:rFonts w:ascii="Verdana" w:hAnsi="Verdana"/>
          <w:b/>
          <w:bCs/>
          <w:color w:val="31849B" w:themeColor="accent5" w:themeShade="BF"/>
        </w:rPr>
        <w:t>Future Modules</w:t>
      </w:r>
      <w:r w:rsidRPr="00DD545D">
        <w:rPr>
          <w:rStyle w:val="eop"/>
          <w:rFonts w:ascii="Verdana" w:hAnsi="Verdana"/>
          <w:b/>
          <w:bCs/>
          <w:color w:val="31849B" w:themeColor="accent5" w:themeShade="BF"/>
        </w:rPr>
        <w:t> </w:t>
      </w:r>
    </w:p>
    <w:p w14:paraId="2B25EC86" w14:textId="77777777" w:rsidR="005B46D8" w:rsidRPr="00DD545D" w:rsidRDefault="005B46D8" w:rsidP="005B46D8">
      <w:pPr>
        <w:pStyle w:val="paragraph"/>
        <w:spacing w:before="0" w:beforeAutospacing="0" w:after="0" w:afterAutospacing="0"/>
        <w:ind w:left="360"/>
        <w:jc w:val="both"/>
        <w:textAlignment w:val="baseline"/>
        <w:rPr>
          <w:rFonts w:ascii="Verdana" w:hAnsi="Verdana"/>
          <w:b/>
          <w:bCs/>
        </w:rPr>
      </w:pPr>
    </w:p>
    <w:p w14:paraId="20CC1A2F" w14:textId="77777777" w:rsidR="005B46D8" w:rsidRPr="00DD545D" w:rsidRDefault="005B46D8" w:rsidP="005B46D8">
      <w:pPr>
        <w:pStyle w:val="paragraph"/>
        <w:spacing w:before="0" w:beforeAutospacing="0" w:after="0" w:afterAutospacing="0"/>
        <w:jc w:val="both"/>
        <w:textAlignment w:val="baseline"/>
        <w:rPr>
          <w:rStyle w:val="eop"/>
          <w:rFonts w:ascii="Verdana" w:hAnsi="Verdana"/>
        </w:rPr>
      </w:pPr>
      <w:r w:rsidRPr="00DD545D">
        <w:rPr>
          <w:rStyle w:val="normaltextrun"/>
          <w:rFonts w:ascii="Verdana" w:hAnsi="Verdana"/>
        </w:rPr>
        <w:t>Further modules will be announced in due course by the Inquiry. Each module will investigate issues across the UK as a whole and will cover both ‘system’ and ‘impact’ issues across the UK. Anticipated future modules include:</w:t>
      </w:r>
      <w:r w:rsidRPr="00DD545D">
        <w:rPr>
          <w:rStyle w:val="eop"/>
          <w:rFonts w:ascii="Verdana" w:hAnsi="Verdana"/>
        </w:rPr>
        <w:t> </w:t>
      </w:r>
    </w:p>
    <w:p w14:paraId="68B86DCA"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51153725" w14:textId="77777777" w:rsidR="005B46D8" w:rsidRPr="00DD545D" w:rsidRDefault="005B46D8" w:rsidP="005B46D8">
      <w:pPr>
        <w:pStyle w:val="paragraph"/>
        <w:numPr>
          <w:ilvl w:val="0"/>
          <w:numId w:val="37"/>
        </w:numPr>
        <w:spacing w:before="0" w:beforeAutospacing="0" w:after="0" w:afterAutospacing="0"/>
        <w:ind w:firstLine="0"/>
        <w:jc w:val="both"/>
        <w:textAlignment w:val="baseline"/>
        <w:rPr>
          <w:rFonts w:ascii="Verdana" w:hAnsi="Verdana"/>
        </w:rPr>
      </w:pPr>
      <w:r w:rsidRPr="00DD545D">
        <w:rPr>
          <w:rStyle w:val="normaltextrun"/>
          <w:rFonts w:ascii="Verdana" w:hAnsi="Verdana"/>
        </w:rPr>
        <w:t>The Government’s business and financial responses</w:t>
      </w:r>
      <w:r w:rsidRPr="00DD545D">
        <w:rPr>
          <w:rStyle w:val="eop"/>
          <w:rFonts w:ascii="Verdana" w:hAnsi="Verdana"/>
        </w:rPr>
        <w:t> </w:t>
      </w:r>
    </w:p>
    <w:p w14:paraId="35F15784" w14:textId="77777777" w:rsidR="005B46D8" w:rsidRPr="00DD545D" w:rsidRDefault="005B46D8" w:rsidP="005B46D8">
      <w:pPr>
        <w:pStyle w:val="paragraph"/>
        <w:numPr>
          <w:ilvl w:val="0"/>
          <w:numId w:val="37"/>
        </w:numPr>
        <w:spacing w:before="0" w:beforeAutospacing="0" w:after="0" w:afterAutospacing="0"/>
        <w:ind w:firstLine="0"/>
        <w:jc w:val="both"/>
        <w:textAlignment w:val="baseline"/>
        <w:rPr>
          <w:rFonts w:ascii="Verdana" w:hAnsi="Verdana"/>
        </w:rPr>
      </w:pPr>
      <w:r w:rsidRPr="00DD545D">
        <w:rPr>
          <w:rStyle w:val="normaltextrun"/>
          <w:rFonts w:ascii="Verdana" w:hAnsi="Verdana"/>
        </w:rPr>
        <w:t>Health inequalities and the impact of Covid-19</w:t>
      </w:r>
      <w:r w:rsidRPr="00DD545D">
        <w:rPr>
          <w:rStyle w:val="eop"/>
          <w:rFonts w:ascii="Verdana" w:hAnsi="Verdana"/>
        </w:rPr>
        <w:t> </w:t>
      </w:r>
    </w:p>
    <w:p w14:paraId="06B72AF7" w14:textId="77777777" w:rsidR="005B46D8" w:rsidRPr="00DD545D" w:rsidRDefault="005B46D8" w:rsidP="005B46D8">
      <w:pPr>
        <w:pStyle w:val="paragraph"/>
        <w:numPr>
          <w:ilvl w:val="0"/>
          <w:numId w:val="37"/>
        </w:numPr>
        <w:spacing w:before="0" w:beforeAutospacing="0" w:after="0" w:afterAutospacing="0"/>
        <w:ind w:firstLine="0"/>
        <w:jc w:val="both"/>
        <w:textAlignment w:val="baseline"/>
        <w:rPr>
          <w:rFonts w:ascii="Verdana" w:hAnsi="Verdana"/>
        </w:rPr>
      </w:pPr>
      <w:r w:rsidRPr="00DD545D">
        <w:rPr>
          <w:rStyle w:val="normaltextrun"/>
          <w:rFonts w:ascii="Verdana" w:hAnsi="Verdana"/>
        </w:rPr>
        <w:t>Education, children and young persons</w:t>
      </w:r>
      <w:r w:rsidRPr="00DD545D">
        <w:rPr>
          <w:rStyle w:val="eop"/>
          <w:rFonts w:ascii="Verdana" w:hAnsi="Verdana"/>
        </w:rPr>
        <w:t> </w:t>
      </w:r>
    </w:p>
    <w:p w14:paraId="3BF7E833" w14:textId="77777777" w:rsidR="005B46D8" w:rsidRPr="00DD545D" w:rsidRDefault="005B46D8" w:rsidP="005B46D8">
      <w:pPr>
        <w:pStyle w:val="paragraph"/>
        <w:numPr>
          <w:ilvl w:val="0"/>
          <w:numId w:val="37"/>
        </w:numPr>
        <w:spacing w:before="0" w:beforeAutospacing="0" w:after="0" w:afterAutospacing="0"/>
        <w:ind w:firstLine="0"/>
        <w:jc w:val="both"/>
        <w:textAlignment w:val="baseline"/>
        <w:rPr>
          <w:rStyle w:val="eop"/>
          <w:rFonts w:ascii="Verdana" w:hAnsi="Verdana"/>
        </w:rPr>
      </w:pPr>
      <w:r w:rsidRPr="00DD545D">
        <w:rPr>
          <w:rStyle w:val="normaltextrun"/>
          <w:rFonts w:ascii="Verdana" w:hAnsi="Verdana"/>
        </w:rPr>
        <w:t>Other public services, including frontline delivery by key workers.</w:t>
      </w:r>
      <w:r w:rsidRPr="00DD545D">
        <w:rPr>
          <w:rStyle w:val="eop"/>
          <w:rFonts w:ascii="Verdana" w:hAnsi="Verdana"/>
        </w:rPr>
        <w:t> </w:t>
      </w:r>
    </w:p>
    <w:p w14:paraId="17A291B9" w14:textId="77777777" w:rsidR="005B46D8" w:rsidRPr="00DD545D" w:rsidRDefault="005B46D8" w:rsidP="005B46D8">
      <w:pPr>
        <w:pStyle w:val="paragraph"/>
        <w:spacing w:before="0" w:beforeAutospacing="0" w:after="0" w:afterAutospacing="0"/>
        <w:ind w:left="720"/>
        <w:jc w:val="both"/>
        <w:textAlignment w:val="baseline"/>
        <w:rPr>
          <w:rFonts w:ascii="Verdana" w:hAnsi="Verdana"/>
        </w:rPr>
      </w:pPr>
    </w:p>
    <w:p w14:paraId="39D21588"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2D9E734F" w14:textId="20B5E1E5" w:rsidR="005B46D8" w:rsidRPr="00DD545D" w:rsidRDefault="005B46D8" w:rsidP="005B46D8">
      <w:pPr>
        <w:pStyle w:val="paragraph"/>
        <w:numPr>
          <w:ilvl w:val="1"/>
          <w:numId w:val="27"/>
        </w:numPr>
        <w:spacing w:before="0" w:beforeAutospacing="0" w:after="0" w:afterAutospacing="0"/>
        <w:jc w:val="both"/>
        <w:textAlignment w:val="baseline"/>
        <w:rPr>
          <w:rStyle w:val="eop"/>
          <w:rFonts w:ascii="Verdana" w:hAnsi="Verdana"/>
          <w:b/>
          <w:bCs/>
          <w:color w:val="31849B" w:themeColor="accent5" w:themeShade="BF"/>
        </w:rPr>
      </w:pPr>
      <w:r w:rsidRPr="00DD545D">
        <w:rPr>
          <w:rStyle w:val="normaltextrun"/>
          <w:rFonts w:ascii="Verdana" w:hAnsi="Verdana"/>
          <w:b/>
          <w:bCs/>
          <w:color w:val="31849B" w:themeColor="accent5" w:themeShade="BF"/>
        </w:rPr>
        <w:t xml:space="preserve">Operational </w:t>
      </w:r>
      <w:r w:rsidR="00DD545D" w:rsidRPr="00DD545D">
        <w:rPr>
          <w:rStyle w:val="normaltextrun"/>
          <w:rFonts w:ascii="Verdana" w:hAnsi="Verdana"/>
          <w:b/>
          <w:bCs/>
          <w:color w:val="31849B" w:themeColor="accent5" w:themeShade="BF"/>
        </w:rPr>
        <w:t>C</w:t>
      </w:r>
      <w:r w:rsidRPr="00DD545D">
        <w:rPr>
          <w:rStyle w:val="normaltextrun"/>
          <w:rFonts w:ascii="Verdana" w:hAnsi="Verdana"/>
          <w:b/>
          <w:bCs/>
          <w:color w:val="31849B" w:themeColor="accent5" w:themeShade="BF"/>
        </w:rPr>
        <w:t>hanges</w:t>
      </w:r>
      <w:r w:rsidRPr="00DD545D">
        <w:rPr>
          <w:rStyle w:val="eop"/>
          <w:rFonts w:ascii="Verdana" w:hAnsi="Verdana"/>
          <w:b/>
          <w:bCs/>
          <w:color w:val="31849B" w:themeColor="accent5" w:themeShade="BF"/>
        </w:rPr>
        <w:t> </w:t>
      </w:r>
    </w:p>
    <w:p w14:paraId="36743DB3" w14:textId="77777777" w:rsidR="005B46D8" w:rsidRPr="00DD545D" w:rsidRDefault="005B46D8" w:rsidP="005B46D8">
      <w:pPr>
        <w:pStyle w:val="paragraph"/>
        <w:spacing w:before="0" w:beforeAutospacing="0" w:after="0" w:afterAutospacing="0"/>
        <w:ind w:left="360"/>
        <w:jc w:val="both"/>
        <w:textAlignment w:val="baseline"/>
        <w:rPr>
          <w:rFonts w:ascii="Verdana" w:hAnsi="Verdana"/>
          <w:b/>
          <w:bCs/>
        </w:rPr>
      </w:pPr>
    </w:p>
    <w:p w14:paraId="17FF57A1" w14:textId="4C1DCAA9" w:rsidR="005B46D8" w:rsidRPr="00DD545D" w:rsidRDefault="005B46D8" w:rsidP="005B46D8">
      <w:pPr>
        <w:pStyle w:val="paragraph"/>
        <w:spacing w:before="0" w:beforeAutospacing="0" w:after="0" w:afterAutospacing="0"/>
        <w:jc w:val="both"/>
        <w:textAlignment w:val="baseline"/>
        <w:rPr>
          <w:rStyle w:val="normaltextrun"/>
          <w:rFonts w:ascii="Verdana" w:hAnsi="Verdana"/>
        </w:rPr>
      </w:pPr>
      <w:r w:rsidRPr="00DD545D">
        <w:rPr>
          <w:rStyle w:val="normaltextrun"/>
          <w:rFonts w:ascii="Verdana" w:hAnsi="Verdana"/>
        </w:rPr>
        <w:t>Dr Quentin Sandifer OBE, who has been supporting the public inquiry response over the last 3 years as a</w:t>
      </w:r>
      <w:r w:rsidR="00DD545D" w:rsidRPr="00DD545D">
        <w:rPr>
          <w:rStyle w:val="normaltextrun"/>
          <w:rFonts w:ascii="Verdana" w:hAnsi="Verdana"/>
        </w:rPr>
        <w:t xml:space="preserve"> </w:t>
      </w:r>
      <w:r w:rsidRPr="00DD545D">
        <w:rPr>
          <w:rStyle w:val="normaltextrun"/>
          <w:rFonts w:ascii="Verdana" w:hAnsi="Verdana"/>
        </w:rPr>
        <w:t>Consultant, is due to retire at the end of the month.</w:t>
      </w:r>
    </w:p>
    <w:p w14:paraId="35B9E773" w14:textId="77777777" w:rsidR="005B46D8" w:rsidRPr="00DD545D" w:rsidRDefault="005B46D8" w:rsidP="005B46D8">
      <w:pPr>
        <w:pStyle w:val="paragraph"/>
        <w:spacing w:before="0" w:beforeAutospacing="0" w:after="0" w:afterAutospacing="0"/>
        <w:jc w:val="both"/>
        <w:textAlignment w:val="baseline"/>
        <w:rPr>
          <w:rStyle w:val="normaltextrun"/>
          <w:rFonts w:ascii="Verdana" w:hAnsi="Verdana"/>
        </w:rPr>
      </w:pPr>
    </w:p>
    <w:p w14:paraId="5F2F0711" w14:textId="69DD6D49" w:rsidR="005B46D8" w:rsidRPr="00DD545D" w:rsidRDefault="005B46D8" w:rsidP="005B46D8">
      <w:pPr>
        <w:pStyle w:val="paragraph"/>
        <w:spacing w:before="0" w:beforeAutospacing="0" w:after="0" w:afterAutospacing="0"/>
        <w:jc w:val="both"/>
        <w:textAlignment w:val="baseline"/>
        <w:rPr>
          <w:rStyle w:val="normaltextrun"/>
          <w:rFonts w:ascii="Verdana" w:hAnsi="Verdana"/>
        </w:rPr>
      </w:pPr>
      <w:r w:rsidRPr="00DD545D">
        <w:rPr>
          <w:rStyle w:val="normaltextrun"/>
          <w:rFonts w:ascii="Verdana" w:hAnsi="Verdana"/>
        </w:rPr>
        <w:t xml:space="preserve">Quentin has been a tremendous support to the team throughout this time, whilst also providing evidence on behalf of the organisation at two Public Hearings. </w:t>
      </w:r>
      <w:r w:rsidR="00DD545D" w:rsidRPr="00DD545D">
        <w:rPr>
          <w:rStyle w:val="normaltextrun"/>
          <w:rFonts w:ascii="Verdana" w:hAnsi="Verdana"/>
        </w:rPr>
        <w:t>We wish him well for his retirement.</w:t>
      </w:r>
    </w:p>
    <w:p w14:paraId="56CD073E" w14:textId="77777777" w:rsidR="005B46D8" w:rsidRPr="00DD545D" w:rsidRDefault="005B46D8" w:rsidP="005B46D8">
      <w:pPr>
        <w:pStyle w:val="paragraph"/>
        <w:spacing w:before="0" w:beforeAutospacing="0" w:after="0" w:afterAutospacing="0"/>
        <w:jc w:val="both"/>
        <w:textAlignment w:val="baseline"/>
        <w:rPr>
          <w:rFonts w:ascii="Verdana" w:hAnsi="Verdana"/>
        </w:rPr>
      </w:pPr>
    </w:p>
    <w:p w14:paraId="338C1D35" w14:textId="77777777" w:rsidR="005B46D8" w:rsidRPr="00DD545D" w:rsidRDefault="005B46D8" w:rsidP="005B46D8">
      <w:pPr>
        <w:pStyle w:val="paragraph"/>
        <w:spacing w:before="0" w:beforeAutospacing="0" w:after="0" w:afterAutospacing="0"/>
        <w:jc w:val="both"/>
        <w:textAlignment w:val="baseline"/>
        <w:rPr>
          <w:rFonts w:ascii="Verdana" w:hAnsi="Verdana"/>
        </w:rPr>
      </w:pPr>
      <w:r w:rsidRPr="00DD545D">
        <w:rPr>
          <w:rStyle w:val="normaltextrun"/>
          <w:rFonts w:ascii="Verdana" w:hAnsi="Verdana"/>
        </w:rPr>
        <w:t>There are no further operational changes to note since the January update.</w:t>
      </w:r>
      <w:r w:rsidRPr="00DD545D">
        <w:rPr>
          <w:rStyle w:val="eop"/>
          <w:rFonts w:ascii="Verdana" w:hAnsi="Verdana"/>
        </w:rPr>
        <w:t> </w:t>
      </w:r>
    </w:p>
    <w:p w14:paraId="578EB70F" w14:textId="77777777" w:rsidR="005B46D8" w:rsidRPr="00196A6E" w:rsidRDefault="005B46D8" w:rsidP="005B46D8">
      <w:pPr>
        <w:pStyle w:val="xmsonormal"/>
        <w:jc w:val="both"/>
        <w:rPr>
          <w:rFonts w:ascii="Verdana" w:hAnsi="Verdana"/>
          <w:sz w:val="24"/>
          <w:szCs w:val="24"/>
        </w:rPr>
      </w:pPr>
    </w:p>
    <w:p w14:paraId="0146ADC3" w14:textId="3EC6AD38" w:rsidR="00684234" w:rsidRPr="00780E69" w:rsidRDefault="00675A5C" w:rsidP="003B331B">
      <w:pPr>
        <w:pStyle w:val="ListParagraph"/>
        <w:numPr>
          <w:ilvl w:val="0"/>
          <w:numId w:val="27"/>
        </w:numPr>
        <w:shd w:val="clear" w:color="auto" w:fill="D9D9D9" w:themeFill="background1" w:themeFillShade="D9"/>
        <w:rPr>
          <w:b/>
          <w:bCs/>
          <w:color w:val="31849B" w:themeColor="accent5" w:themeShade="BF"/>
          <w:sz w:val="24"/>
          <w:szCs w:val="24"/>
        </w:rPr>
      </w:pPr>
      <w:r w:rsidRPr="00780E69">
        <w:rPr>
          <w:b/>
          <w:bCs/>
          <w:color w:val="31849B" w:themeColor="accent5" w:themeShade="BF"/>
          <w:sz w:val="24"/>
          <w:szCs w:val="24"/>
        </w:rPr>
        <w:lastRenderedPageBreak/>
        <w:t>4 Nations Climate &amp; Health Meeting</w:t>
      </w:r>
    </w:p>
    <w:p w14:paraId="3FE5EC58" w14:textId="309907C7" w:rsidR="001031B2" w:rsidRPr="001031B2" w:rsidRDefault="001031B2" w:rsidP="001031B2">
      <w:pPr>
        <w:rPr>
          <w:rFonts w:ascii="Calibri" w:hAnsi="Calibri"/>
          <w:sz w:val="22"/>
        </w:rPr>
      </w:pPr>
      <w:r>
        <w:t>On 24 January</w:t>
      </w:r>
      <w:r w:rsidR="00632C6E">
        <w:t xml:space="preserve"> 2024</w:t>
      </w:r>
      <w:r>
        <w:t>, Sumina</w:t>
      </w:r>
      <w:r w:rsidR="00632C6E">
        <w:t xml:space="preserve"> Azam</w:t>
      </w:r>
      <w:r>
        <w:t xml:space="preserve">, Rebecca Masters and I  attended the Four Nations Climate and Health meeting, where each nation shared their ongoing work and key priorities. A number of areas for collaboration and joint working were identified, including production of the </w:t>
      </w:r>
      <w:hyperlink r:id="rId11" w:history="1">
        <w:r w:rsidRPr="001031B2">
          <w:rPr>
            <w:rStyle w:val="Hyperlink"/>
            <w:i/>
            <w:iCs/>
          </w:rPr>
          <w:t>Health Effects of Climate Change (HECC) in the UK</w:t>
        </w:r>
      </w:hyperlink>
      <w:r>
        <w:t xml:space="preserve"> report, health indicators, climate and health modelling, developing research bids and consistent public health communications and messaging. </w:t>
      </w:r>
    </w:p>
    <w:p w14:paraId="72A8AFC7" w14:textId="77777777" w:rsidR="001031B2" w:rsidRDefault="001031B2" w:rsidP="001031B2">
      <w:pPr>
        <w:pStyle w:val="ListParagraph"/>
        <w:ind w:left="360"/>
      </w:pPr>
    </w:p>
    <w:p w14:paraId="0EC7CD8E" w14:textId="51F94D47" w:rsidR="00FB46AB" w:rsidRPr="00520AF4" w:rsidRDefault="009E0FE1" w:rsidP="00520AF4">
      <w:pPr>
        <w:shd w:val="clear" w:color="auto" w:fill="D9D9D9" w:themeFill="background1" w:themeFillShade="D9"/>
        <w:ind w:left="567" w:hanging="567"/>
        <w:rPr>
          <w:b/>
          <w:bCs/>
          <w:color w:val="31849B" w:themeColor="accent5" w:themeShade="BF"/>
          <w:szCs w:val="24"/>
        </w:rPr>
      </w:pPr>
      <w:r>
        <w:rPr>
          <w:b/>
          <w:bCs/>
          <w:color w:val="31849B" w:themeColor="accent5" w:themeShade="BF"/>
          <w:szCs w:val="24"/>
        </w:rPr>
        <w:t>3</w:t>
      </w:r>
      <w:r w:rsidR="00520AF4" w:rsidRPr="00520AF4">
        <w:rPr>
          <w:b/>
          <w:bCs/>
          <w:color w:val="31849B" w:themeColor="accent5" w:themeShade="BF"/>
          <w:szCs w:val="24"/>
        </w:rPr>
        <w:tab/>
      </w:r>
      <w:r w:rsidR="00675A5C">
        <w:rPr>
          <w:b/>
          <w:bCs/>
          <w:color w:val="31849B" w:themeColor="accent5" w:themeShade="BF"/>
          <w:szCs w:val="24"/>
        </w:rPr>
        <w:t xml:space="preserve">Exercise </w:t>
      </w:r>
      <w:proofErr w:type="spellStart"/>
      <w:r w:rsidR="00675A5C">
        <w:rPr>
          <w:b/>
          <w:bCs/>
          <w:color w:val="31849B" w:themeColor="accent5" w:themeShade="BF"/>
          <w:szCs w:val="24"/>
        </w:rPr>
        <w:t>Cyhyraeth</w:t>
      </w:r>
      <w:proofErr w:type="spellEnd"/>
      <w:r w:rsidR="00520AF4" w:rsidRPr="00520AF4">
        <w:rPr>
          <w:b/>
          <w:bCs/>
          <w:color w:val="31849B" w:themeColor="accent5" w:themeShade="BF"/>
          <w:szCs w:val="24"/>
        </w:rPr>
        <w:t xml:space="preserve"> </w:t>
      </w:r>
      <w:r w:rsidR="00FB46AB" w:rsidRPr="00520AF4">
        <w:rPr>
          <w:b/>
          <w:bCs/>
          <w:color w:val="31849B" w:themeColor="accent5" w:themeShade="BF"/>
          <w:szCs w:val="24"/>
        </w:rPr>
        <w:t xml:space="preserve"> </w:t>
      </w:r>
    </w:p>
    <w:p w14:paraId="783FECE9" w14:textId="360D5CEE" w:rsidR="00A6065D" w:rsidRDefault="00A6065D" w:rsidP="00A6065D">
      <w:pPr>
        <w:rPr>
          <w:szCs w:val="24"/>
        </w:rPr>
      </w:pPr>
      <w:r>
        <w:rPr>
          <w:szCs w:val="24"/>
        </w:rPr>
        <w:t>Exercise CYHYRAETH was held on 30 January 2024 to test and validate the Public Health Wales Emergency Response Plan approved in May 2023. The plan describes the organisation’s roles and responsibilities in response to an emergency or major incident as well as providing a framework for its activation and deactivation arrangements, command and control structures and</w:t>
      </w:r>
      <w:r w:rsidR="00632C6E">
        <w:rPr>
          <w:szCs w:val="24"/>
        </w:rPr>
        <w:t>,</w:t>
      </w:r>
      <w:r>
        <w:rPr>
          <w:szCs w:val="24"/>
        </w:rPr>
        <w:t xml:space="preserve"> recovery arrangements. </w:t>
      </w:r>
    </w:p>
    <w:p w14:paraId="4770A68C" w14:textId="77777777" w:rsidR="00A6065D" w:rsidRDefault="00A6065D" w:rsidP="00A6065D">
      <w:pPr>
        <w:spacing w:before="120" w:after="120"/>
        <w:rPr>
          <w:szCs w:val="24"/>
        </w:rPr>
      </w:pPr>
      <w:r>
        <w:rPr>
          <w:szCs w:val="24"/>
        </w:rPr>
        <w:t>The exercise scenario was divided into five stages and plenary sessions, fostering engagement with good cross-organisation representation at a strategic, tactical and operational level.</w:t>
      </w:r>
    </w:p>
    <w:p w14:paraId="47B22519" w14:textId="77777777" w:rsidR="00A6065D" w:rsidRDefault="00A6065D" w:rsidP="00A6065D">
      <w:pPr>
        <w:spacing w:before="120" w:after="120"/>
        <w:rPr>
          <w:szCs w:val="24"/>
        </w:rPr>
      </w:pPr>
      <w:r>
        <w:rPr>
          <w:szCs w:val="24"/>
        </w:rPr>
        <w:t>The exercise evaluated well (rating of 4.8 out of 5.0) with many participants commenting positively on the credible scenario, engagement and interaction between the three levels of response.</w:t>
      </w:r>
    </w:p>
    <w:p w14:paraId="1845FA90" w14:textId="77777777" w:rsidR="00A6065D" w:rsidRDefault="00A6065D" w:rsidP="00A6065D">
      <w:pPr>
        <w:spacing w:before="120" w:after="120"/>
        <w:rPr>
          <w:szCs w:val="24"/>
        </w:rPr>
      </w:pPr>
      <w:r>
        <w:rPr>
          <w:szCs w:val="24"/>
        </w:rPr>
        <w:t xml:space="preserve">Lessons identified will be incorporated into future updates to the Public Health Wales Emergency Response Plan. A full report with recommendations is currently being drafted and will be shared via the existing governance arrangements for Emergency Preparedness, Resilience and Response at Public Health Wales. </w:t>
      </w:r>
    </w:p>
    <w:p w14:paraId="0A97D27D" w14:textId="6CA662B3" w:rsidR="00675A5C" w:rsidRDefault="009E0FE1" w:rsidP="00575079">
      <w:pPr>
        <w:shd w:val="clear" w:color="auto" w:fill="D9D9D9" w:themeFill="background1" w:themeFillShade="D9"/>
        <w:rPr>
          <w:b/>
          <w:bCs/>
          <w:color w:val="31849B" w:themeColor="accent5" w:themeShade="BF"/>
          <w:szCs w:val="24"/>
        </w:rPr>
      </w:pPr>
      <w:r>
        <w:rPr>
          <w:b/>
          <w:bCs/>
          <w:color w:val="31849B" w:themeColor="accent5" w:themeShade="BF"/>
          <w:szCs w:val="24"/>
        </w:rPr>
        <w:t>4</w:t>
      </w:r>
      <w:r w:rsidR="00675A5C">
        <w:rPr>
          <w:b/>
          <w:bCs/>
          <w:color w:val="31849B" w:themeColor="accent5" w:themeShade="BF"/>
          <w:szCs w:val="24"/>
        </w:rPr>
        <w:tab/>
        <w:t>Meetings with Ministers</w:t>
      </w:r>
    </w:p>
    <w:p w14:paraId="5CE85B73" w14:textId="3D603AF7" w:rsidR="001031B2" w:rsidRDefault="001031B2" w:rsidP="001031B2">
      <w:pPr>
        <w:rPr>
          <w:szCs w:val="24"/>
          <w:lang w:eastAsia="en-GB"/>
        </w:rPr>
      </w:pPr>
      <w:r>
        <w:rPr>
          <w:szCs w:val="24"/>
        </w:rPr>
        <w:t>On 8</w:t>
      </w:r>
      <w:r>
        <w:rPr>
          <w:szCs w:val="24"/>
          <w:vertAlign w:val="superscript"/>
        </w:rPr>
        <w:t>th</w:t>
      </w:r>
      <w:r>
        <w:rPr>
          <w:szCs w:val="24"/>
        </w:rPr>
        <w:t xml:space="preserve"> February </w:t>
      </w:r>
      <w:r w:rsidR="00632C6E">
        <w:rPr>
          <w:szCs w:val="24"/>
        </w:rPr>
        <w:t xml:space="preserve">2024, </w:t>
      </w:r>
      <w:r>
        <w:rPr>
          <w:szCs w:val="24"/>
        </w:rPr>
        <w:t xml:space="preserve">we met the Minister for Health and Social Services and Deputy Minister for Mental Health and Wellbeing.  This time the meeting focused largely on progress on health improvement programmes. Among the topics discussed was their desire for us to continue to progress the </w:t>
      </w:r>
      <w:r>
        <w:rPr>
          <w:i/>
          <w:iCs/>
          <w:szCs w:val="24"/>
        </w:rPr>
        <w:t xml:space="preserve">Tackling Diabetes Together </w:t>
      </w:r>
      <w:r>
        <w:rPr>
          <w:szCs w:val="24"/>
        </w:rPr>
        <w:t xml:space="preserve">Programme. </w:t>
      </w:r>
    </w:p>
    <w:p w14:paraId="590921B1" w14:textId="2FC2DD97" w:rsidR="001031B2" w:rsidRDefault="001031B2" w:rsidP="001031B2">
      <w:pPr>
        <w:rPr>
          <w:szCs w:val="24"/>
        </w:rPr>
      </w:pPr>
      <w:r>
        <w:rPr>
          <w:szCs w:val="24"/>
        </w:rPr>
        <w:t>The Ministers discussed our briefing paper on the need to develop a strategic shift to prevention for Wales. The briefing outlines a proposed system-wide approach developing an environment in which policy/legislation, budgets and service contribute to and are held accountable for their part in slowing and then halting the rise in preventable disease. The briefing considers the critical success factors for making a strategic shift to prevention work and identifies experience nationally and internationally where this is happening.  The briefing suggests Wales could be a prominent successful example of this internationally and suggests this work is further scoped. They supported further development of this work</w:t>
      </w:r>
      <w:r w:rsidR="00632C6E">
        <w:rPr>
          <w:szCs w:val="24"/>
        </w:rPr>
        <w:t>.</w:t>
      </w:r>
    </w:p>
    <w:p w14:paraId="1932D132" w14:textId="147A8DC3" w:rsidR="001031B2" w:rsidRDefault="001031B2" w:rsidP="001031B2">
      <w:pPr>
        <w:rPr>
          <w:szCs w:val="24"/>
        </w:rPr>
      </w:pPr>
      <w:r>
        <w:rPr>
          <w:szCs w:val="24"/>
        </w:rPr>
        <w:t>Other work highlighted at the meeting included:</w:t>
      </w:r>
    </w:p>
    <w:p w14:paraId="4D902AC7" w14:textId="77777777" w:rsidR="001031B2" w:rsidRDefault="001031B2" w:rsidP="001031B2">
      <w:pPr>
        <w:rPr>
          <w:b/>
          <w:bCs/>
          <w:szCs w:val="24"/>
        </w:rPr>
      </w:pPr>
      <w:r>
        <w:rPr>
          <w:b/>
          <w:bCs/>
          <w:szCs w:val="24"/>
        </w:rPr>
        <w:lastRenderedPageBreak/>
        <w:t xml:space="preserve">Healthy Weight: </w:t>
      </w:r>
    </w:p>
    <w:p w14:paraId="2EC5F64D" w14:textId="598BB23E" w:rsidR="001031B2" w:rsidRDefault="00632C6E" w:rsidP="001031B2">
      <w:pPr>
        <w:pStyle w:val="ListParagraph"/>
        <w:numPr>
          <w:ilvl w:val="0"/>
          <w:numId w:val="39"/>
        </w:numPr>
        <w:spacing w:before="240" w:line="240" w:lineRule="auto"/>
        <w:jc w:val="both"/>
        <w:rPr>
          <w:sz w:val="24"/>
          <w:szCs w:val="24"/>
        </w:rPr>
      </w:pPr>
      <w:r>
        <w:rPr>
          <w:sz w:val="24"/>
          <w:szCs w:val="24"/>
        </w:rPr>
        <w:t>O</w:t>
      </w:r>
      <w:r w:rsidR="001031B2">
        <w:rPr>
          <w:sz w:val="24"/>
          <w:szCs w:val="24"/>
        </w:rPr>
        <w:t xml:space="preserve">ur support for implementation of Healthy Weight Healthy Wales, including coordinating the provision of guidance for the use of </w:t>
      </w:r>
      <w:proofErr w:type="spellStart"/>
      <w:r w:rsidR="001031B2">
        <w:rPr>
          <w:sz w:val="24"/>
          <w:szCs w:val="24"/>
        </w:rPr>
        <w:t>semaglutides</w:t>
      </w:r>
      <w:proofErr w:type="spellEnd"/>
      <w:r w:rsidR="001031B2">
        <w:rPr>
          <w:sz w:val="24"/>
          <w:szCs w:val="24"/>
        </w:rPr>
        <w:t xml:space="preserve"> and other weight loss drugs within the All Wales Weight Management Pathway</w:t>
      </w:r>
      <w:r>
        <w:rPr>
          <w:sz w:val="24"/>
          <w:szCs w:val="24"/>
        </w:rPr>
        <w:t>.</w:t>
      </w:r>
      <w:r w:rsidR="001031B2">
        <w:rPr>
          <w:sz w:val="24"/>
          <w:szCs w:val="24"/>
        </w:rPr>
        <w:t xml:space="preserve"> </w:t>
      </w:r>
    </w:p>
    <w:p w14:paraId="7B86B1EC" w14:textId="60734F4F" w:rsidR="001031B2" w:rsidRDefault="00632C6E" w:rsidP="001031B2">
      <w:pPr>
        <w:pStyle w:val="ListParagraph"/>
        <w:numPr>
          <w:ilvl w:val="0"/>
          <w:numId w:val="39"/>
        </w:numPr>
        <w:spacing w:before="240" w:line="240" w:lineRule="auto"/>
        <w:jc w:val="both"/>
        <w:rPr>
          <w:sz w:val="24"/>
          <w:szCs w:val="24"/>
          <w:lang w:eastAsia="en-GB"/>
        </w:rPr>
      </w:pPr>
      <w:r>
        <w:rPr>
          <w:sz w:val="24"/>
          <w:szCs w:val="24"/>
        </w:rPr>
        <w:t>W</w:t>
      </w:r>
      <w:r w:rsidR="001031B2">
        <w:rPr>
          <w:sz w:val="24"/>
          <w:szCs w:val="24"/>
        </w:rPr>
        <w:t>orking to finalise plans for the introduction of the minimum dataset in April 2024</w:t>
      </w:r>
      <w:r>
        <w:rPr>
          <w:sz w:val="24"/>
          <w:szCs w:val="24"/>
        </w:rPr>
        <w:t>.</w:t>
      </w:r>
    </w:p>
    <w:p w14:paraId="7964B5A6" w14:textId="6A91113E" w:rsidR="001031B2" w:rsidRDefault="00632C6E" w:rsidP="001031B2">
      <w:pPr>
        <w:pStyle w:val="ListParagraph"/>
        <w:numPr>
          <w:ilvl w:val="0"/>
          <w:numId w:val="39"/>
        </w:numPr>
        <w:spacing w:before="240" w:line="240" w:lineRule="auto"/>
        <w:jc w:val="both"/>
        <w:rPr>
          <w:sz w:val="24"/>
          <w:szCs w:val="24"/>
        </w:rPr>
      </w:pPr>
      <w:r>
        <w:rPr>
          <w:sz w:val="24"/>
          <w:szCs w:val="24"/>
        </w:rPr>
        <w:t>O</w:t>
      </w:r>
      <w:r w:rsidR="001031B2">
        <w:rPr>
          <w:sz w:val="24"/>
          <w:szCs w:val="24"/>
        </w:rPr>
        <w:t>ur recently commenced pilot in three local authority areas to develop a place-based approach to Active School Travel involving young people, parents and the wider community</w:t>
      </w:r>
      <w:r>
        <w:rPr>
          <w:sz w:val="24"/>
          <w:szCs w:val="24"/>
        </w:rPr>
        <w:t>.</w:t>
      </w:r>
    </w:p>
    <w:p w14:paraId="27999884" w14:textId="77777777" w:rsidR="001031B2" w:rsidRDefault="001031B2" w:rsidP="001031B2">
      <w:pPr>
        <w:rPr>
          <w:b/>
          <w:bCs/>
          <w:szCs w:val="24"/>
        </w:rPr>
      </w:pPr>
      <w:r>
        <w:rPr>
          <w:b/>
          <w:bCs/>
          <w:szCs w:val="24"/>
        </w:rPr>
        <w:t>Emotional and Mental Wellbeing</w:t>
      </w:r>
    </w:p>
    <w:p w14:paraId="4A7CD97E" w14:textId="77777777" w:rsidR="001031B2" w:rsidRDefault="001031B2" w:rsidP="001031B2">
      <w:pPr>
        <w:pStyle w:val="ListParagraph"/>
        <w:numPr>
          <w:ilvl w:val="0"/>
          <w:numId w:val="40"/>
        </w:numPr>
        <w:autoSpaceDE w:val="0"/>
        <w:autoSpaceDN w:val="0"/>
        <w:spacing w:before="240" w:after="0" w:line="240" w:lineRule="auto"/>
        <w:jc w:val="both"/>
        <w:rPr>
          <w:sz w:val="24"/>
          <w:szCs w:val="24"/>
        </w:rPr>
      </w:pPr>
      <w:r>
        <w:rPr>
          <w:sz w:val="24"/>
          <w:szCs w:val="24"/>
        </w:rPr>
        <w:t>96% of secondary schools in Wales are engaged with the Whole School Approach to Emotional and Mental Wellbeing (WSAMEW) programme, 84% had completed/commenced self-evaluations and 63% were action planning for emotional wellbeing within their schools.</w:t>
      </w:r>
    </w:p>
    <w:p w14:paraId="32B092F0" w14:textId="77777777" w:rsidR="001031B2" w:rsidRDefault="001031B2" w:rsidP="001031B2">
      <w:pPr>
        <w:pStyle w:val="ListParagraph"/>
        <w:numPr>
          <w:ilvl w:val="0"/>
          <w:numId w:val="40"/>
        </w:numPr>
        <w:autoSpaceDE w:val="0"/>
        <w:autoSpaceDN w:val="0"/>
        <w:spacing w:before="240" w:after="0" w:line="240" w:lineRule="auto"/>
        <w:jc w:val="both"/>
        <w:rPr>
          <w:sz w:val="24"/>
          <w:szCs w:val="24"/>
        </w:rPr>
      </w:pPr>
      <w:r>
        <w:rPr>
          <w:sz w:val="24"/>
          <w:szCs w:val="24"/>
        </w:rPr>
        <w:t>We are on track to integrate the teams supporting the Welsh Network of Health and Wellbeing Promoting Schools and the Whole School Approach to Emotional and Mental Wellbeing in April 2024.</w:t>
      </w:r>
    </w:p>
    <w:p w14:paraId="61F40ADB" w14:textId="2E3FD11B" w:rsidR="003B331B" w:rsidRPr="001031B2" w:rsidRDefault="001031B2" w:rsidP="00FB46AB">
      <w:pPr>
        <w:pStyle w:val="ListParagraph"/>
        <w:numPr>
          <w:ilvl w:val="0"/>
          <w:numId w:val="40"/>
        </w:numPr>
        <w:autoSpaceDE w:val="0"/>
        <w:autoSpaceDN w:val="0"/>
        <w:spacing w:before="240" w:after="0" w:line="240" w:lineRule="auto"/>
        <w:jc w:val="both"/>
        <w:rPr>
          <w:sz w:val="24"/>
          <w:szCs w:val="24"/>
        </w:rPr>
      </w:pPr>
      <w:r>
        <w:rPr>
          <w:sz w:val="24"/>
          <w:szCs w:val="24"/>
        </w:rPr>
        <w:t>A delivery plan has been completed for the Hapus Programme National Conversation, we will move to launch in June 2024.</w:t>
      </w:r>
    </w:p>
    <w:p w14:paraId="6DC35D59" w14:textId="5A4F5F86" w:rsidR="002D4E8B" w:rsidRPr="00247B56" w:rsidRDefault="00C07134" w:rsidP="00913DA2">
      <w:pPr>
        <w:pStyle w:val="NormalWeb"/>
        <w:shd w:val="clear" w:color="auto" w:fill="FFFFFF"/>
        <w:spacing w:before="240" w:after="0"/>
        <w:jc w:val="both"/>
        <w:rPr>
          <w:rFonts w:ascii="Verdana" w:hAnsi="Verdana"/>
          <w:b/>
          <w:color w:val="31849B" w:themeColor="accent5" w:themeShade="BF"/>
        </w:rPr>
      </w:pPr>
      <w:r w:rsidRPr="00247B56">
        <w:rPr>
          <w:rFonts w:ascii="Verdana" w:hAnsi="Verdana"/>
          <w:b/>
          <w:color w:val="31849B" w:themeColor="accent5" w:themeShade="BF"/>
        </w:rPr>
        <w:t>Recom</w:t>
      </w:r>
      <w:r w:rsidR="00DB6D66" w:rsidRPr="00247B56">
        <w:rPr>
          <w:rFonts w:ascii="Verdana" w:hAnsi="Verdana"/>
          <w:b/>
          <w:color w:val="31849B" w:themeColor="accent5" w:themeShade="BF"/>
        </w:rPr>
        <w:t>mendation</w:t>
      </w:r>
    </w:p>
    <w:p w14:paraId="291E56EC" w14:textId="7DA593DE" w:rsidR="00DB6D66" w:rsidRDefault="00DB6D66" w:rsidP="00913DA2">
      <w:pPr>
        <w:pStyle w:val="NormalWeb"/>
        <w:shd w:val="clear" w:color="auto" w:fill="FFFFFF"/>
        <w:spacing w:before="240" w:after="0"/>
        <w:jc w:val="both"/>
        <w:rPr>
          <w:rFonts w:ascii="Verdana" w:hAnsi="Verdana"/>
        </w:rPr>
      </w:pPr>
      <w:r w:rsidRPr="00247B56">
        <w:rPr>
          <w:rFonts w:ascii="Verdana" w:hAnsi="Verdana"/>
        </w:rPr>
        <w:t>The Board is asked to receive this information.</w:t>
      </w:r>
    </w:p>
    <w:p w14:paraId="6C48B0BD" w14:textId="77777777" w:rsidR="00632C6E" w:rsidRPr="00247B56" w:rsidRDefault="00632C6E" w:rsidP="00913DA2">
      <w:pPr>
        <w:pStyle w:val="NormalWeb"/>
        <w:shd w:val="clear" w:color="auto" w:fill="FFFFFF"/>
        <w:spacing w:before="240" w:after="0"/>
        <w:jc w:val="both"/>
        <w:rPr>
          <w:rFonts w:ascii="Verdana" w:hAnsi="Verdana" w:cs="Calibri"/>
          <w:iCs/>
          <w:color w:val="323130"/>
        </w:rPr>
      </w:pPr>
    </w:p>
    <w:p w14:paraId="36ADE147" w14:textId="741E804E" w:rsidR="00C07134" w:rsidRPr="00247B56" w:rsidRDefault="00675A5C" w:rsidP="00913DA2">
      <w:pPr>
        <w:shd w:val="clear" w:color="auto" w:fill="FFFFFF"/>
        <w:rPr>
          <w:b/>
          <w:color w:val="31849B" w:themeColor="accent5" w:themeShade="BF"/>
          <w:szCs w:val="24"/>
          <w:lang w:eastAsia="en-GB"/>
        </w:rPr>
      </w:pPr>
      <w:r>
        <w:rPr>
          <w:b/>
          <w:color w:val="31849B" w:themeColor="accent5" w:themeShade="BF"/>
          <w:szCs w:val="24"/>
          <w:lang w:eastAsia="en-GB"/>
        </w:rPr>
        <w:t>Huw George</w:t>
      </w:r>
    </w:p>
    <w:p w14:paraId="00065340" w14:textId="102A69AF" w:rsidR="00C90E1A" w:rsidRPr="0091455E" w:rsidRDefault="00675A5C" w:rsidP="00810319">
      <w:pPr>
        <w:shd w:val="clear" w:color="auto" w:fill="FFFFFF"/>
        <w:tabs>
          <w:tab w:val="left" w:pos="3070"/>
        </w:tabs>
        <w:rPr>
          <w:b/>
          <w:color w:val="31849B" w:themeColor="accent5" w:themeShade="BF"/>
          <w:szCs w:val="24"/>
          <w:lang w:eastAsia="en-GB"/>
        </w:rPr>
      </w:pPr>
      <w:r>
        <w:rPr>
          <w:b/>
          <w:color w:val="31849B" w:themeColor="accent5" w:themeShade="BF"/>
          <w:szCs w:val="24"/>
          <w:lang w:eastAsia="en-GB"/>
        </w:rPr>
        <w:t xml:space="preserve">ACTING </w:t>
      </w:r>
      <w:r w:rsidR="00DB6D66" w:rsidRPr="00A219FB">
        <w:rPr>
          <w:b/>
          <w:color w:val="31849B" w:themeColor="accent5" w:themeShade="BF"/>
          <w:szCs w:val="24"/>
          <w:lang w:eastAsia="en-GB"/>
        </w:rPr>
        <w:t>CHIEF EXECUTIVE</w:t>
      </w:r>
      <w:r>
        <w:rPr>
          <w:b/>
          <w:color w:val="31849B" w:themeColor="accent5" w:themeShade="BF"/>
          <w:szCs w:val="24"/>
          <w:lang w:eastAsia="en-GB"/>
        </w:rPr>
        <w:t xml:space="preserve"> (to 18</w:t>
      </w:r>
      <w:r w:rsidRPr="00675A5C">
        <w:rPr>
          <w:b/>
          <w:color w:val="31849B" w:themeColor="accent5" w:themeShade="BF"/>
          <w:szCs w:val="24"/>
          <w:vertAlign w:val="superscript"/>
          <w:lang w:eastAsia="en-GB"/>
        </w:rPr>
        <w:t>th</w:t>
      </w:r>
      <w:r>
        <w:rPr>
          <w:b/>
          <w:color w:val="31849B" w:themeColor="accent5" w:themeShade="BF"/>
          <w:szCs w:val="24"/>
          <w:lang w:eastAsia="en-GB"/>
        </w:rPr>
        <w:t xml:space="preserve"> March 2024)</w:t>
      </w:r>
      <w:r w:rsidR="00810319">
        <w:rPr>
          <w:b/>
          <w:color w:val="31849B" w:themeColor="accent5" w:themeShade="BF"/>
          <w:szCs w:val="24"/>
          <w:lang w:eastAsia="en-GB"/>
        </w:rPr>
        <w:tab/>
      </w:r>
    </w:p>
    <w:sectPr w:rsidR="00C90E1A" w:rsidRPr="0091455E" w:rsidSect="008649A0">
      <w:footerReference w:type="default" r:id="rId12"/>
      <w:footerReference w:type="first" r:id="rId13"/>
      <w:type w:val="continuous"/>
      <w:pgSz w:w="11909" w:h="16834" w:code="9"/>
      <w:pgMar w:top="1440" w:right="852" w:bottom="1134"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D37A" w14:textId="77777777" w:rsidR="00A12552" w:rsidRDefault="00A12552">
      <w:r>
        <w:separator/>
      </w:r>
    </w:p>
  </w:endnote>
  <w:endnote w:type="continuationSeparator" w:id="0">
    <w:p w14:paraId="4CB1BF72" w14:textId="77777777" w:rsidR="00A12552" w:rsidRDefault="00A12552">
      <w:r>
        <w:continuationSeparator/>
      </w:r>
    </w:p>
  </w:endnote>
  <w:endnote w:type="continuationNotice" w:id="1">
    <w:p w14:paraId="5A38CB51" w14:textId="77777777" w:rsidR="00A12552" w:rsidRDefault="00A1255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 w:name="Proxima Nova Light">
    <w:altName w:val="Tahoma"/>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67"/>
      <w:docPartObj>
        <w:docPartGallery w:val="Page Numbers (Bottom of Page)"/>
        <w:docPartUnique/>
      </w:docPartObj>
    </w:sdtPr>
    <w:sdtEndPr>
      <w:rPr>
        <w:rFonts w:ascii="Verdana" w:hAnsi="Verdana"/>
      </w:rPr>
    </w:sdtEndPr>
    <w:sdtContent>
      <w:p w14:paraId="2FECB165" w14:textId="4FFA010C" w:rsidR="00F65A01" w:rsidRPr="00427F54" w:rsidRDefault="00334FEE">
        <w:pPr>
          <w:pStyle w:val="Footer"/>
          <w:jc w:val="center"/>
          <w:rPr>
            <w:rFonts w:ascii="Verdana" w:hAnsi="Verdana"/>
          </w:rPr>
        </w:pPr>
        <w:r w:rsidRPr="00427F54">
          <w:rPr>
            <w:rFonts w:ascii="Verdana" w:hAnsi="Verdana"/>
          </w:rPr>
          <w:fldChar w:fldCharType="begin"/>
        </w:r>
        <w:r w:rsidRPr="00427F54">
          <w:rPr>
            <w:rFonts w:ascii="Verdana" w:hAnsi="Verdana"/>
          </w:rPr>
          <w:instrText xml:space="preserve"> PAGE   \* MERGEFORMAT </w:instrText>
        </w:r>
        <w:r w:rsidRPr="00427F54">
          <w:rPr>
            <w:rFonts w:ascii="Verdana" w:hAnsi="Verdana"/>
          </w:rPr>
          <w:fldChar w:fldCharType="separate"/>
        </w:r>
        <w:r w:rsidR="001E0DCB">
          <w:rPr>
            <w:rFonts w:ascii="Verdana" w:hAnsi="Verdana"/>
            <w:noProof/>
          </w:rPr>
          <w:t>2</w:t>
        </w:r>
        <w:r w:rsidRPr="00427F54">
          <w:rPr>
            <w:rFonts w:ascii="Verdana" w:hAnsi="Verdana"/>
            <w:noProof/>
          </w:rPr>
          <w:fldChar w:fldCharType="end"/>
        </w:r>
      </w:p>
    </w:sdtContent>
  </w:sdt>
  <w:p w14:paraId="265E414A" w14:textId="77777777"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149744"/>
      <w:docPartObj>
        <w:docPartGallery w:val="Page Numbers (Bottom of Page)"/>
        <w:docPartUnique/>
      </w:docPartObj>
    </w:sdtPr>
    <w:sdtEndPr>
      <w:rPr>
        <w:rFonts w:ascii="Verdana" w:hAnsi="Verdana"/>
        <w:b/>
        <w:noProof/>
      </w:rPr>
    </w:sdtEndPr>
    <w:sdtContent>
      <w:p w14:paraId="345C30AF" w14:textId="1B94D57B" w:rsidR="005326CD" w:rsidRPr="00F05669" w:rsidRDefault="005326CD">
        <w:pPr>
          <w:pStyle w:val="Footer"/>
          <w:jc w:val="center"/>
          <w:rPr>
            <w:rFonts w:ascii="Verdana" w:hAnsi="Verdana"/>
            <w:b/>
          </w:rPr>
        </w:pPr>
        <w:r w:rsidRPr="00F05669">
          <w:rPr>
            <w:rFonts w:ascii="Verdana" w:hAnsi="Verdana"/>
            <w:b/>
          </w:rPr>
          <w:fldChar w:fldCharType="begin"/>
        </w:r>
        <w:r w:rsidRPr="00F05669">
          <w:rPr>
            <w:rFonts w:ascii="Verdana" w:hAnsi="Verdana"/>
            <w:b/>
          </w:rPr>
          <w:instrText xml:space="preserve"> PAGE   \* MERGEFORMAT </w:instrText>
        </w:r>
        <w:r w:rsidRPr="00F05669">
          <w:rPr>
            <w:rFonts w:ascii="Verdana" w:hAnsi="Verdana"/>
            <w:b/>
          </w:rPr>
          <w:fldChar w:fldCharType="separate"/>
        </w:r>
        <w:r w:rsidR="001E0DCB" w:rsidRPr="00F05669">
          <w:rPr>
            <w:rFonts w:ascii="Verdana" w:hAnsi="Verdana"/>
            <w:b/>
            <w:noProof/>
          </w:rPr>
          <w:t>1</w:t>
        </w:r>
        <w:r w:rsidRPr="00F05669">
          <w:rPr>
            <w:rFonts w:ascii="Verdana" w:hAnsi="Verdana"/>
            <w:b/>
            <w:noProof/>
          </w:rPr>
          <w:fldChar w:fldCharType="end"/>
        </w:r>
      </w:p>
    </w:sdtContent>
  </w:sdt>
  <w:p w14:paraId="4FC474F4" w14:textId="77777777"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D035" w14:textId="77777777" w:rsidR="00A12552" w:rsidRDefault="00A12552">
      <w:r>
        <w:separator/>
      </w:r>
    </w:p>
  </w:footnote>
  <w:footnote w:type="continuationSeparator" w:id="0">
    <w:p w14:paraId="1760E22C" w14:textId="77777777" w:rsidR="00A12552" w:rsidRDefault="00A12552">
      <w:r>
        <w:continuationSeparator/>
      </w:r>
    </w:p>
  </w:footnote>
  <w:footnote w:type="continuationNotice" w:id="1">
    <w:p w14:paraId="4EE06985" w14:textId="77777777" w:rsidR="00A12552" w:rsidRDefault="00A1255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E0661B"/>
    <w:multiLevelType w:val="hybridMultilevel"/>
    <w:tmpl w:val="97FC3CAE"/>
    <w:lvl w:ilvl="0" w:tplc="BFCCA118">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E0217"/>
    <w:multiLevelType w:val="multilevel"/>
    <w:tmpl w:val="AA96D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E947933"/>
    <w:multiLevelType w:val="hybridMultilevel"/>
    <w:tmpl w:val="FCB6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4D1E3C"/>
    <w:multiLevelType w:val="hybridMultilevel"/>
    <w:tmpl w:val="852E966A"/>
    <w:lvl w:ilvl="0" w:tplc="23665E00">
      <w:start w:val="1"/>
      <w:numFmt w:val="bullet"/>
      <w:lvlText w:val=""/>
      <w:lvlJc w:val="left"/>
      <w:pPr>
        <w:ind w:left="720" w:hanging="360"/>
      </w:pPr>
      <w:rPr>
        <w:rFonts w:ascii="Wingdings" w:hAnsi="Wingdings" w:hint="default"/>
        <w:b w:val="0"/>
        <w:color w:val="31849B" w:themeColor="accent5" w:themeShade="BF"/>
        <w:sz w:val="28"/>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E3E64"/>
    <w:multiLevelType w:val="multilevel"/>
    <w:tmpl w:val="9092DB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5070E"/>
    <w:multiLevelType w:val="hybridMultilevel"/>
    <w:tmpl w:val="DDFCBA84"/>
    <w:lvl w:ilvl="0" w:tplc="CF687832">
      <w:start w:val="1"/>
      <w:numFmt w:val="decimal"/>
      <w:lvlText w:val="%1."/>
      <w:lvlJc w:val="left"/>
      <w:pPr>
        <w:ind w:left="1430" w:hanging="72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1D2712F2"/>
    <w:multiLevelType w:val="hybridMultilevel"/>
    <w:tmpl w:val="CCBE1D5A"/>
    <w:lvl w:ilvl="0" w:tplc="89A26D5A">
      <w:start w:val="1"/>
      <w:numFmt w:val="bullet"/>
      <w:lvlText w:val=""/>
      <w:lvlJc w:val="left"/>
      <w:pPr>
        <w:ind w:left="2160" w:hanging="360"/>
      </w:pPr>
      <w:rPr>
        <w:rFonts w:ascii="Wingdings" w:hAnsi="Wingdings" w:hint="default"/>
        <w:b w:val="0"/>
        <w:color w:val="31849B" w:themeColor="accent5" w:themeShade="BF"/>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F454469"/>
    <w:multiLevelType w:val="multilevel"/>
    <w:tmpl w:val="55005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503B9"/>
    <w:multiLevelType w:val="hybridMultilevel"/>
    <w:tmpl w:val="A3348C7C"/>
    <w:lvl w:ilvl="0" w:tplc="AEEE7C7C">
      <w:start w:val="1"/>
      <w:numFmt w:val="bullet"/>
      <w:lvlText w:val=""/>
      <w:lvlJc w:val="left"/>
      <w:pPr>
        <w:ind w:left="720" w:hanging="360"/>
      </w:pPr>
      <w:rPr>
        <w:rFonts w:ascii="Wingdings" w:hAnsi="Wingdings" w:hint="default"/>
        <w:color w:val="215868"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AF6911"/>
    <w:multiLevelType w:val="hybridMultilevel"/>
    <w:tmpl w:val="56BCDA5A"/>
    <w:lvl w:ilvl="0" w:tplc="6B506112">
      <w:start w:val="1"/>
      <w:numFmt w:val="decimal"/>
      <w:lvlText w:val="%1."/>
      <w:lvlJc w:val="left"/>
      <w:pPr>
        <w:ind w:left="360" w:hanging="360"/>
      </w:pPr>
      <w:rPr>
        <w:b w:val="0"/>
        <w:bCs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3B76962"/>
    <w:multiLevelType w:val="hybridMultilevel"/>
    <w:tmpl w:val="3AFC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DE43C6"/>
    <w:multiLevelType w:val="hybridMultilevel"/>
    <w:tmpl w:val="C1A2D4CA"/>
    <w:lvl w:ilvl="0" w:tplc="C15A4F96">
      <w:start w:val="1"/>
      <w:numFmt w:val="bullet"/>
      <w:lvlText w:val="-"/>
      <w:lvlJc w:val="left"/>
      <w:pPr>
        <w:ind w:left="927" w:hanging="360"/>
      </w:pPr>
      <w:rPr>
        <w:rFonts w:ascii="Verdana" w:eastAsiaTheme="minorHAnsi" w:hAnsi="Verdana"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B4E03A0"/>
    <w:multiLevelType w:val="multilevel"/>
    <w:tmpl w:val="79E49F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D3C6E"/>
    <w:multiLevelType w:val="hybridMultilevel"/>
    <w:tmpl w:val="D7545CDA"/>
    <w:lvl w:ilvl="0" w:tplc="CC0A40A6">
      <w:start w:val="1"/>
      <w:numFmt w:val="bullet"/>
      <w:lvlText w:val=""/>
      <w:lvlJc w:val="left"/>
      <w:pPr>
        <w:ind w:left="720" w:hanging="360"/>
      </w:pPr>
      <w:rPr>
        <w:rFonts w:ascii="Wingdings" w:hAnsi="Wingdings" w:hint="default"/>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64304"/>
    <w:multiLevelType w:val="hybridMultilevel"/>
    <w:tmpl w:val="98B6F0B6"/>
    <w:lvl w:ilvl="0" w:tplc="437E92C2">
      <w:start w:val="1"/>
      <w:numFmt w:val="bullet"/>
      <w:lvlText w:val="-"/>
      <w:lvlJc w:val="left"/>
      <w:pPr>
        <w:ind w:left="927" w:hanging="360"/>
      </w:pPr>
      <w:rPr>
        <w:rFonts w:ascii="Verdana" w:eastAsiaTheme="minorHAnsi" w:hAnsi="Verdana"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05C63FF"/>
    <w:multiLevelType w:val="hybridMultilevel"/>
    <w:tmpl w:val="0F604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16C2D64"/>
    <w:multiLevelType w:val="hybridMultilevel"/>
    <w:tmpl w:val="3A84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F1D71"/>
    <w:multiLevelType w:val="hybridMultilevel"/>
    <w:tmpl w:val="020E509A"/>
    <w:lvl w:ilvl="0" w:tplc="A3044A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62767"/>
    <w:multiLevelType w:val="multilevel"/>
    <w:tmpl w:val="77D46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31849B" w:themeColor="accent5"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4D42E1"/>
    <w:multiLevelType w:val="hybridMultilevel"/>
    <w:tmpl w:val="CA4A2F62"/>
    <w:lvl w:ilvl="0" w:tplc="AEEE7C7C">
      <w:start w:val="1"/>
      <w:numFmt w:val="bullet"/>
      <w:lvlText w:val=""/>
      <w:lvlJc w:val="left"/>
      <w:pPr>
        <w:ind w:left="720" w:hanging="360"/>
      </w:pPr>
      <w:rPr>
        <w:rFonts w:ascii="Wingdings" w:hAnsi="Wingdings" w:hint="default"/>
        <w:color w:val="215868"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B643D0"/>
    <w:multiLevelType w:val="multilevel"/>
    <w:tmpl w:val="A6B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1B3E12"/>
    <w:multiLevelType w:val="hybridMultilevel"/>
    <w:tmpl w:val="2B048B9C"/>
    <w:lvl w:ilvl="0" w:tplc="89A26D5A">
      <w:start w:val="1"/>
      <w:numFmt w:val="bullet"/>
      <w:lvlText w:val=""/>
      <w:lvlJc w:val="left"/>
      <w:pPr>
        <w:ind w:left="766" w:hanging="360"/>
      </w:pPr>
      <w:rPr>
        <w:rFonts w:ascii="Wingdings" w:hAnsi="Wingdings" w:hint="default"/>
        <w:b w:val="0"/>
        <w:color w:val="31849B" w:themeColor="accent5" w:themeShade="BF"/>
      </w:rPr>
    </w:lvl>
    <w:lvl w:ilvl="1" w:tplc="FFFFFFFF">
      <w:start w:val="1"/>
      <w:numFmt w:val="bullet"/>
      <w:lvlText w:val="o"/>
      <w:lvlJc w:val="left"/>
      <w:pPr>
        <w:ind w:left="1486" w:hanging="360"/>
      </w:pPr>
      <w:rPr>
        <w:rFonts w:ascii="Courier New" w:hAnsi="Courier New" w:cs="Courier New" w:hint="default"/>
      </w:rPr>
    </w:lvl>
    <w:lvl w:ilvl="2" w:tplc="FFFFFFFF">
      <w:start w:val="1"/>
      <w:numFmt w:val="bullet"/>
      <w:lvlText w:val=""/>
      <w:lvlJc w:val="left"/>
      <w:pPr>
        <w:ind w:left="2206" w:hanging="360"/>
      </w:pPr>
      <w:rPr>
        <w:rFonts w:ascii="Wingdings" w:hAnsi="Wingdings" w:hint="default"/>
      </w:rPr>
    </w:lvl>
    <w:lvl w:ilvl="3" w:tplc="FFFFFFFF">
      <w:start w:val="1"/>
      <w:numFmt w:val="bullet"/>
      <w:lvlText w:val=""/>
      <w:lvlJc w:val="left"/>
      <w:pPr>
        <w:ind w:left="2926" w:hanging="360"/>
      </w:pPr>
      <w:rPr>
        <w:rFonts w:ascii="Symbol" w:hAnsi="Symbol" w:hint="default"/>
      </w:rPr>
    </w:lvl>
    <w:lvl w:ilvl="4" w:tplc="FFFFFFFF">
      <w:start w:val="1"/>
      <w:numFmt w:val="bullet"/>
      <w:lvlText w:val="o"/>
      <w:lvlJc w:val="left"/>
      <w:pPr>
        <w:ind w:left="3646" w:hanging="360"/>
      </w:pPr>
      <w:rPr>
        <w:rFonts w:ascii="Courier New" w:hAnsi="Courier New" w:cs="Courier New" w:hint="default"/>
      </w:rPr>
    </w:lvl>
    <w:lvl w:ilvl="5" w:tplc="FFFFFFFF">
      <w:start w:val="1"/>
      <w:numFmt w:val="bullet"/>
      <w:lvlText w:val=""/>
      <w:lvlJc w:val="left"/>
      <w:pPr>
        <w:ind w:left="4366" w:hanging="360"/>
      </w:pPr>
      <w:rPr>
        <w:rFonts w:ascii="Wingdings" w:hAnsi="Wingdings" w:hint="default"/>
      </w:rPr>
    </w:lvl>
    <w:lvl w:ilvl="6" w:tplc="FFFFFFFF">
      <w:start w:val="1"/>
      <w:numFmt w:val="bullet"/>
      <w:lvlText w:val=""/>
      <w:lvlJc w:val="left"/>
      <w:pPr>
        <w:ind w:left="5086" w:hanging="360"/>
      </w:pPr>
      <w:rPr>
        <w:rFonts w:ascii="Symbol" w:hAnsi="Symbol" w:hint="default"/>
      </w:rPr>
    </w:lvl>
    <w:lvl w:ilvl="7" w:tplc="FFFFFFFF">
      <w:start w:val="1"/>
      <w:numFmt w:val="bullet"/>
      <w:lvlText w:val="o"/>
      <w:lvlJc w:val="left"/>
      <w:pPr>
        <w:ind w:left="5806" w:hanging="360"/>
      </w:pPr>
      <w:rPr>
        <w:rFonts w:ascii="Courier New" w:hAnsi="Courier New" w:cs="Courier New" w:hint="default"/>
      </w:rPr>
    </w:lvl>
    <w:lvl w:ilvl="8" w:tplc="FFFFFFFF">
      <w:start w:val="1"/>
      <w:numFmt w:val="bullet"/>
      <w:lvlText w:val=""/>
      <w:lvlJc w:val="left"/>
      <w:pPr>
        <w:ind w:left="6526" w:hanging="360"/>
      </w:pPr>
      <w:rPr>
        <w:rFonts w:ascii="Wingdings" w:hAnsi="Wingdings" w:hint="default"/>
      </w:rPr>
    </w:lvl>
  </w:abstractNum>
  <w:abstractNum w:abstractNumId="25" w15:restartNumberingAfterBreak="0">
    <w:nsid w:val="46766B1B"/>
    <w:multiLevelType w:val="hybridMultilevel"/>
    <w:tmpl w:val="6B703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047725"/>
    <w:multiLevelType w:val="hybridMultilevel"/>
    <w:tmpl w:val="A086C808"/>
    <w:lvl w:ilvl="0" w:tplc="95F2D5DE">
      <w:start w:val="1"/>
      <w:numFmt w:val="decimal"/>
      <w:lvlText w:val="%1."/>
      <w:lvlJc w:val="left"/>
      <w:pPr>
        <w:ind w:left="720" w:hanging="360"/>
      </w:pPr>
      <w:rPr>
        <w:rFonts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E65EF"/>
    <w:multiLevelType w:val="hybridMultilevel"/>
    <w:tmpl w:val="BCAA3B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39A6"/>
    <w:multiLevelType w:val="hybridMultilevel"/>
    <w:tmpl w:val="BC12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A6D5A"/>
    <w:multiLevelType w:val="hybridMultilevel"/>
    <w:tmpl w:val="7D40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65579"/>
    <w:multiLevelType w:val="multilevel"/>
    <w:tmpl w:val="8A546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00F6A95"/>
    <w:multiLevelType w:val="hybridMultilevel"/>
    <w:tmpl w:val="AE9E56A6"/>
    <w:lvl w:ilvl="0" w:tplc="6FF809B0">
      <w:start w:val="1"/>
      <w:numFmt w:val="bullet"/>
      <w:lvlText w:val=""/>
      <w:lvlJc w:val="left"/>
      <w:pPr>
        <w:ind w:left="360" w:hanging="360"/>
      </w:pPr>
      <w:rPr>
        <w:rFonts w:ascii="Wingdings" w:hAnsi="Wingdings" w:hint="default"/>
        <w:color w:val="31849B"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E268A1"/>
    <w:multiLevelType w:val="multilevel"/>
    <w:tmpl w:val="4CAE39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24051"/>
    <w:multiLevelType w:val="multilevel"/>
    <w:tmpl w:val="BDEECB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31849B" w:themeColor="accent5"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BE2092"/>
    <w:multiLevelType w:val="hybridMultilevel"/>
    <w:tmpl w:val="B642A48C"/>
    <w:lvl w:ilvl="0" w:tplc="23665E00">
      <w:start w:val="1"/>
      <w:numFmt w:val="bullet"/>
      <w:lvlText w:val=""/>
      <w:lvlJc w:val="left"/>
      <w:pPr>
        <w:ind w:left="720" w:hanging="360"/>
      </w:pPr>
      <w:rPr>
        <w:rFonts w:ascii="Wingdings" w:hAnsi="Wingdings" w:hint="default"/>
        <w:b w:val="0"/>
        <w:color w:val="31849B" w:themeColor="accent5" w:themeShade="BF"/>
        <w:sz w:val="28"/>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C3863"/>
    <w:multiLevelType w:val="hybridMultilevel"/>
    <w:tmpl w:val="A5728C00"/>
    <w:lvl w:ilvl="0" w:tplc="4B4AB62C">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7" w15:restartNumberingAfterBreak="0">
    <w:nsid w:val="7AF72F98"/>
    <w:multiLevelType w:val="hybridMultilevel"/>
    <w:tmpl w:val="40881FDA"/>
    <w:lvl w:ilvl="0" w:tplc="50E6FE6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5C3CD8"/>
    <w:multiLevelType w:val="hybridMultilevel"/>
    <w:tmpl w:val="729C6C78"/>
    <w:lvl w:ilvl="0" w:tplc="08090009">
      <w:start w:val="1"/>
      <w:numFmt w:val="bullet"/>
      <w:lvlText w:val=""/>
      <w:lvlJc w:val="left"/>
      <w:pPr>
        <w:ind w:left="800" w:hanging="360"/>
      </w:pPr>
      <w:rPr>
        <w:rFonts w:ascii="Wingdings" w:hAnsi="Wingdings" w:hint="default"/>
        <w:b w:val="0"/>
        <w:color w:val="31849B" w:themeColor="accent5" w:themeShade="BF"/>
        <w:sz w:val="28"/>
        <w:szCs w:val="32"/>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9"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078742">
    <w:abstractNumId w:val="36"/>
  </w:num>
  <w:num w:numId="2" w16cid:durableId="1926064444">
    <w:abstractNumId w:val="4"/>
  </w:num>
  <w:num w:numId="3" w16cid:durableId="784353599">
    <w:abstractNumId w:val="0"/>
  </w:num>
  <w:num w:numId="4" w16cid:durableId="946890311">
    <w:abstractNumId w:val="39"/>
  </w:num>
  <w:num w:numId="5" w16cid:durableId="1871914599">
    <w:abstractNumId w:val="1"/>
  </w:num>
  <w:num w:numId="6" w16cid:durableId="58789665">
    <w:abstractNumId w:val="24"/>
  </w:num>
  <w:num w:numId="7" w16cid:durableId="1100563104">
    <w:abstractNumId w:val="30"/>
  </w:num>
  <w:num w:numId="8" w16cid:durableId="1485663176">
    <w:abstractNumId w:val="16"/>
  </w:num>
  <w:num w:numId="9" w16cid:durableId="1634671954">
    <w:abstractNumId w:val="18"/>
  </w:num>
  <w:num w:numId="10" w16cid:durableId="1999191133">
    <w:abstractNumId w:val="34"/>
  </w:num>
  <w:num w:numId="11" w16cid:durableId="58720559">
    <w:abstractNumId w:val="37"/>
  </w:num>
  <w:num w:numId="12" w16cid:durableId="227108771">
    <w:abstractNumId w:val="9"/>
  </w:num>
  <w:num w:numId="13" w16cid:durableId="1773166727">
    <w:abstractNumId w:val="2"/>
  </w:num>
  <w:num w:numId="14" w16cid:durableId="618100495">
    <w:abstractNumId w:val="10"/>
  </w:num>
  <w:num w:numId="15" w16cid:durableId="1320962468">
    <w:abstractNumId w:val="13"/>
  </w:num>
  <w:num w:numId="16" w16cid:durableId="1055281018">
    <w:abstractNumId w:val="27"/>
  </w:num>
  <w:num w:numId="17" w16cid:durableId="1702052897">
    <w:abstractNumId w:val="22"/>
  </w:num>
  <w:num w:numId="18" w16cid:durableId="416902411">
    <w:abstractNumId w:val="31"/>
  </w:num>
  <w:num w:numId="19" w16cid:durableId="754598233">
    <w:abstractNumId w:val="26"/>
  </w:num>
  <w:num w:numId="20" w16cid:durableId="662006533">
    <w:abstractNumId w:val="35"/>
  </w:num>
  <w:num w:numId="21" w16cid:durableId="728116331">
    <w:abstractNumId w:val="20"/>
  </w:num>
  <w:num w:numId="22" w16cid:durableId="567955091">
    <w:abstractNumId w:val="12"/>
    <w:lvlOverride w:ilvl="0">
      <w:startOverride w:val="1"/>
    </w:lvlOverride>
    <w:lvlOverride w:ilvl="1"/>
    <w:lvlOverride w:ilvl="2"/>
    <w:lvlOverride w:ilvl="3"/>
    <w:lvlOverride w:ilvl="4"/>
    <w:lvlOverride w:ilvl="5"/>
    <w:lvlOverride w:ilvl="6"/>
    <w:lvlOverride w:ilvl="7"/>
    <w:lvlOverride w:ilvl="8"/>
  </w:num>
  <w:num w:numId="23" w16cid:durableId="1225721582">
    <w:abstractNumId w:val="28"/>
  </w:num>
  <w:num w:numId="24" w16cid:durableId="2146002530">
    <w:abstractNumId w:val="29"/>
  </w:num>
  <w:num w:numId="25" w16cid:durableId="1879321217">
    <w:abstractNumId w:val="11"/>
  </w:num>
  <w:num w:numId="26" w16cid:durableId="522092501">
    <w:abstractNumId w:val="33"/>
  </w:num>
  <w:num w:numId="27" w16cid:durableId="1561864419">
    <w:abstractNumId w:val="21"/>
  </w:num>
  <w:num w:numId="28" w16cid:durableId="1460538330">
    <w:abstractNumId w:val="19"/>
  </w:num>
  <w:num w:numId="29" w16cid:durableId="559365528">
    <w:abstractNumId w:val="6"/>
  </w:num>
  <w:num w:numId="30" w16cid:durableId="594944577">
    <w:abstractNumId w:val="8"/>
  </w:num>
  <w:num w:numId="31" w16cid:durableId="1071318109">
    <w:abstractNumId w:val="17"/>
  </w:num>
  <w:num w:numId="32" w16cid:durableId="95176006">
    <w:abstractNumId w:val="14"/>
  </w:num>
  <w:num w:numId="33" w16cid:durableId="1561553216">
    <w:abstractNumId w:val="38"/>
  </w:num>
  <w:num w:numId="34" w16cid:durableId="253516796">
    <w:abstractNumId w:val="3"/>
  </w:num>
  <w:num w:numId="35" w16cid:durableId="465440442">
    <w:abstractNumId w:val="32"/>
  </w:num>
  <w:num w:numId="36" w16cid:durableId="498428716">
    <w:abstractNumId w:val="15"/>
  </w:num>
  <w:num w:numId="37" w16cid:durableId="1192113333">
    <w:abstractNumId w:val="23"/>
  </w:num>
  <w:num w:numId="38" w16cid:durableId="930773334">
    <w:abstractNumId w:val="7"/>
  </w:num>
  <w:num w:numId="39" w16cid:durableId="350231385">
    <w:abstractNumId w:val="5"/>
  </w:num>
  <w:num w:numId="40" w16cid:durableId="10211249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52"/>
    <w:rsid w:val="00000904"/>
    <w:rsid w:val="00000BA6"/>
    <w:rsid w:val="00000C7B"/>
    <w:rsid w:val="00002502"/>
    <w:rsid w:val="00003CE8"/>
    <w:rsid w:val="000049B2"/>
    <w:rsid w:val="00005C1D"/>
    <w:rsid w:val="00006469"/>
    <w:rsid w:val="000073E0"/>
    <w:rsid w:val="000074CF"/>
    <w:rsid w:val="000076A8"/>
    <w:rsid w:val="000078D5"/>
    <w:rsid w:val="00007DFF"/>
    <w:rsid w:val="0001009F"/>
    <w:rsid w:val="0001181B"/>
    <w:rsid w:val="00012F59"/>
    <w:rsid w:val="00013C52"/>
    <w:rsid w:val="000141D8"/>
    <w:rsid w:val="00014610"/>
    <w:rsid w:val="00016F9C"/>
    <w:rsid w:val="0001715A"/>
    <w:rsid w:val="000201E0"/>
    <w:rsid w:val="00023B47"/>
    <w:rsid w:val="0002456C"/>
    <w:rsid w:val="000249E6"/>
    <w:rsid w:val="000250B9"/>
    <w:rsid w:val="000257FD"/>
    <w:rsid w:val="00025A0E"/>
    <w:rsid w:val="0002634D"/>
    <w:rsid w:val="00026CBE"/>
    <w:rsid w:val="00027842"/>
    <w:rsid w:val="00030481"/>
    <w:rsid w:val="00031658"/>
    <w:rsid w:val="00031FDA"/>
    <w:rsid w:val="00033F7A"/>
    <w:rsid w:val="000345CF"/>
    <w:rsid w:val="000349D5"/>
    <w:rsid w:val="000359FE"/>
    <w:rsid w:val="00036535"/>
    <w:rsid w:val="000367D7"/>
    <w:rsid w:val="00037510"/>
    <w:rsid w:val="00037BCB"/>
    <w:rsid w:val="00040470"/>
    <w:rsid w:val="00043DDB"/>
    <w:rsid w:val="000446E2"/>
    <w:rsid w:val="000451E5"/>
    <w:rsid w:val="000467C8"/>
    <w:rsid w:val="00047C1E"/>
    <w:rsid w:val="00050FDD"/>
    <w:rsid w:val="00052934"/>
    <w:rsid w:val="00053425"/>
    <w:rsid w:val="00056FFA"/>
    <w:rsid w:val="00057BD4"/>
    <w:rsid w:val="0006088D"/>
    <w:rsid w:val="00061990"/>
    <w:rsid w:val="00062AC1"/>
    <w:rsid w:val="00062BAA"/>
    <w:rsid w:val="00066387"/>
    <w:rsid w:val="00066CCC"/>
    <w:rsid w:val="00070239"/>
    <w:rsid w:val="000714FA"/>
    <w:rsid w:val="00072906"/>
    <w:rsid w:val="00072A8F"/>
    <w:rsid w:val="0007343F"/>
    <w:rsid w:val="0007353D"/>
    <w:rsid w:val="00074A55"/>
    <w:rsid w:val="00075A54"/>
    <w:rsid w:val="00076A33"/>
    <w:rsid w:val="000779A2"/>
    <w:rsid w:val="00077BED"/>
    <w:rsid w:val="00080BFD"/>
    <w:rsid w:val="0008107B"/>
    <w:rsid w:val="00082F13"/>
    <w:rsid w:val="000856EB"/>
    <w:rsid w:val="00086305"/>
    <w:rsid w:val="000863A9"/>
    <w:rsid w:val="0008658A"/>
    <w:rsid w:val="000867D8"/>
    <w:rsid w:val="00086AFC"/>
    <w:rsid w:val="00087D4B"/>
    <w:rsid w:val="00092952"/>
    <w:rsid w:val="000929BF"/>
    <w:rsid w:val="0009308E"/>
    <w:rsid w:val="00094985"/>
    <w:rsid w:val="00094ECE"/>
    <w:rsid w:val="00095135"/>
    <w:rsid w:val="00097117"/>
    <w:rsid w:val="000A0250"/>
    <w:rsid w:val="000A1223"/>
    <w:rsid w:val="000A36A2"/>
    <w:rsid w:val="000A447B"/>
    <w:rsid w:val="000A4841"/>
    <w:rsid w:val="000A7224"/>
    <w:rsid w:val="000A7294"/>
    <w:rsid w:val="000B21D2"/>
    <w:rsid w:val="000B272F"/>
    <w:rsid w:val="000B3D20"/>
    <w:rsid w:val="000B4316"/>
    <w:rsid w:val="000B46A6"/>
    <w:rsid w:val="000B5353"/>
    <w:rsid w:val="000B606F"/>
    <w:rsid w:val="000C1A74"/>
    <w:rsid w:val="000C40D8"/>
    <w:rsid w:val="000C4B32"/>
    <w:rsid w:val="000C4F68"/>
    <w:rsid w:val="000C6504"/>
    <w:rsid w:val="000D058C"/>
    <w:rsid w:val="000D1113"/>
    <w:rsid w:val="000D12B0"/>
    <w:rsid w:val="000D2FE9"/>
    <w:rsid w:val="000D3BDB"/>
    <w:rsid w:val="000D4AE6"/>
    <w:rsid w:val="000D566F"/>
    <w:rsid w:val="000D67C0"/>
    <w:rsid w:val="000D67E7"/>
    <w:rsid w:val="000D6F08"/>
    <w:rsid w:val="000E0277"/>
    <w:rsid w:val="000E08D6"/>
    <w:rsid w:val="000E1D0E"/>
    <w:rsid w:val="000E298E"/>
    <w:rsid w:val="000E303B"/>
    <w:rsid w:val="000E31A6"/>
    <w:rsid w:val="000E4DB3"/>
    <w:rsid w:val="000E51E6"/>
    <w:rsid w:val="000E55F2"/>
    <w:rsid w:val="000E69A9"/>
    <w:rsid w:val="000F07DA"/>
    <w:rsid w:val="000F0B46"/>
    <w:rsid w:val="000F1DEF"/>
    <w:rsid w:val="000F2124"/>
    <w:rsid w:val="000F2609"/>
    <w:rsid w:val="000F3172"/>
    <w:rsid w:val="000F4196"/>
    <w:rsid w:val="000F45C1"/>
    <w:rsid w:val="000F4D7D"/>
    <w:rsid w:val="000F50F7"/>
    <w:rsid w:val="000F56C8"/>
    <w:rsid w:val="000F5994"/>
    <w:rsid w:val="000F6368"/>
    <w:rsid w:val="000F6CCF"/>
    <w:rsid w:val="000F7C81"/>
    <w:rsid w:val="000F7EC3"/>
    <w:rsid w:val="0010008F"/>
    <w:rsid w:val="00100C68"/>
    <w:rsid w:val="00100D08"/>
    <w:rsid w:val="00101C94"/>
    <w:rsid w:val="001031B2"/>
    <w:rsid w:val="0010322B"/>
    <w:rsid w:val="0010384D"/>
    <w:rsid w:val="0010496B"/>
    <w:rsid w:val="00110942"/>
    <w:rsid w:val="00110E48"/>
    <w:rsid w:val="0011379C"/>
    <w:rsid w:val="001157FE"/>
    <w:rsid w:val="001171B4"/>
    <w:rsid w:val="00117B39"/>
    <w:rsid w:val="00120D5B"/>
    <w:rsid w:val="00120DC4"/>
    <w:rsid w:val="00122041"/>
    <w:rsid w:val="00122363"/>
    <w:rsid w:val="001227B2"/>
    <w:rsid w:val="00122871"/>
    <w:rsid w:val="001246B6"/>
    <w:rsid w:val="00125AFD"/>
    <w:rsid w:val="001304D5"/>
    <w:rsid w:val="00130F35"/>
    <w:rsid w:val="001328B5"/>
    <w:rsid w:val="00132F1A"/>
    <w:rsid w:val="00132FB0"/>
    <w:rsid w:val="001338C0"/>
    <w:rsid w:val="0013414E"/>
    <w:rsid w:val="00134273"/>
    <w:rsid w:val="0013444A"/>
    <w:rsid w:val="001351D2"/>
    <w:rsid w:val="0013598D"/>
    <w:rsid w:val="00135AD2"/>
    <w:rsid w:val="00135F42"/>
    <w:rsid w:val="00135FC1"/>
    <w:rsid w:val="00136E44"/>
    <w:rsid w:val="0013798B"/>
    <w:rsid w:val="00137D1F"/>
    <w:rsid w:val="001400B4"/>
    <w:rsid w:val="001407F0"/>
    <w:rsid w:val="0014112E"/>
    <w:rsid w:val="00141158"/>
    <w:rsid w:val="00141D2F"/>
    <w:rsid w:val="00142809"/>
    <w:rsid w:val="001429B1"/>
    <w:rsid w:val="001433D7"/>
    <w:rsid w:val="0014366D"/>
    <w:rsid w:val="00144D4A"/>
    <w:rsid w:val="00151D4F"/>
    <w:rsid w:val="0015269B"/>
    <w:rsid w:val="001539C9"/>
    <w:rsid w:val="00154A89"/>
    <w:rsid w:val="00155341"/>
    <w:rsid w:val="00161FC8"/>
    <w:rsid w:val="00163433"/>
    <w:rsid w:val="0016441F"/>
    <w:rsid w:val="00164669"/>
    <w:rsid w:val="00165DD2"/>
    <w:rsid w:val="001666E7"/>
    <w:rsid w:val="0016708F"/>
    <w:rsid w:val="00170658"/>
    <w:rsid w:val="00170FC8"/>
    <w:rsid w:val="001720B6"/>
    <w:rsid w:val="001721A1"/>
    <w:rsid w:val="00175783"/>
    <w:rsid w:val="00176943"/>
    <w:rsid w:val="001772D5"/>
    <w:rsid w:val="00177921"/>
    <w:rsid w:val="00177E48"/>
    <w:rsid w:val="00180E1F"/>
    <w:rsid w:val="00183A9C"/>
    <w:rsid w:val="001843D5"/>
    <w:rsid w:val="00185A00"/>
    <w:rsid w:val="00186052"/>
    <w:rsid w:val="001862BF"/>
    <w:rsid w:val="00191993"/>
    <w:rsid w:val="00191C47"/>
    <w:rsid w:val="00192C28"/>
    <w:rsid w:val="0019351C"/>
    <w:rsid w:val="00195A8B"/>
    <w:rsid w:val="00196672"/>
    <w:rsid w:val="00197B11"/>
    <w:rsid w:val="001A0AD7"/>
    <w:rsid w:val="001A19A1"/>
    <w:rsid w:val="001A25AC"/>
    <w:rsid w:val="001A3DBA"/>
    <w:rsid w:val="001A4AAB"/>
    <w:rsid w:val="001A4DF0"/>
    <w:rsid w:val="001A5856"/>
    <w:rsid w:val="001A7E58"/>
    <w:rsid w:val="001B1213"/>
    <w:rsid w:val="001B1613"/>
    <w:rsid w:val="001B1DA0"/>
    <w:rsid w:val="001B2B80"/>
    <w:rsid w:val="001B453D"/>
    <w:rsid w:val="001B4B14"/>
    <w:rsid w:val="001B527D"/>
    <w:rsid w:val="001B556E"/>
    <w:rsid w:val="001B58E9"/>
    <w:rsid w:val="001B6AD7"/>
    <w:rsid w:val="001B7695"/>
    <w:rsid w:val="001B7F9F"/>
    <w:rsid w:val="001C0D09"/>
    <w:rsid w:val="001C1E30"/>
    <w:rsid w:val="001C252E"/>
    <w:rsid w:val="001C25DA"/>
    <w:rsid w:val="001C2E20"/>
    <w:rsid w:val="001C30E8"/>
    <w:rsid w:val="001C390B"/>
    <w:rsid w:val="001C4195"/>
    <w:rsid w:val="001C51EE"/>
    <w:rsid w:val="001C7B8A"/>
    <w:rsid w:val="001D0634"/>
    <w:rsid w:val="001D0762"/>
    <w:rsid w:val="001D2ED7"/>
    <w:rsid w:val="001D32C5"/>
    <w:rsid w:val="001D3379"/>
    <w:rsid w:val="001E0DCB"/>
    <w:rsid w:val="001E0E3C"/>
    <w:rsid w:val="001E110E"/>
    <w:rsid w:val="001E332A"/>
    <w:rsid w:val="001E4A10"/>
    <w:rsid w:val="001E4A94"/>
    <w:rsid w:val="001E4D1B"/>
    <w:rsid w:val="001E6D81"/>
    <w:rsid w:val="001E6DA4"/>
    <w:rsid w:val="001F142D"/>
    <w:rsid w:val="001F4B7C"/>
    <w:rsid w:val="001F546A"/>
    <w:rsid w:val="001F66D3"/>
    <w:rsid w:val="001F6B41"/>
    <w:rsid w:val="001F7EF1"/>
    <w:rsid w:val="00200318"/>
    <w:rsid w:val="00200622"/>
    <w:rsid w:val="00201159"/>
    <w:rsid w:val="002014F2"/>
    <w:rsid w:val="00201862"/>
    <w:rsid w:val="00202B21"/>
    <w:rsid w:val="00203753"/>
    <w:rsid w:val="00203EBE"/>
    <w:rsid w:val="00205886"/>
    <w:rsid w:val="00206909"/>
    <w:rsid w:val="00206B10"/>
    <w:rsid w:val="00206CBA"/>
    <w:rsid w:val="0020711F"/>
    <w:rsid w:val="00207486"/>
    <w:rsid w:val="00207C8C"/>
    <w:rsid w:val="0021087B"/>
    <w:rsid w:val="00211166"/>
    <w:rsid w:val="00211374"/>
    <w:rsid w:val="002114B5"/>
    <w:rsid w:val="00212308"/>
    <w:rsid w:val="00212822"/>
    <w:rsid w:val="002144F3"/>
    <w:rsid w:val="00214BE1"/>
    <w:rsid w:val="00217613"/>
    <w:rsid w:val="00217D8E"/>
    <w:rsid w:val="0022007E"/>
    <w:rsid w:val="00220757"/>
    <w:rsid w:val="0022207B"/>
    <w:rsid w:val="00222D02"/>
    <w:rsid w:val="00223811"/>
    <w:rsid w:val="00223D63"/>
    <w:rsid w:val="00224FDB"/>
    <w:rsid w:val="002258E3"/>
    <w:rsid w:val="00226183"/>
    <w:rsid w:val="002301EE"/>
    <w:rsid w:val="00230203"/>
    <w:rsid w:val="00231381"/>
    <w:rsid w:val="00232002"/>
    <w:rsid w:val="00233B2E"/>
    <w:rsid w:val="00235814"/>
    <w:rsid w:val="0023788A"/>
    <w:rsid w:val="00237ACA"/>
    <w:rsid w:val="002406BD"/>
    <w:rsid w:val="00241406"/>
    <w:rsid w:val="0024145D"/>
    <w:rsid w:val="002424DE"/>
    <w:rsid w:val="00242926"/>
    <w:rsid w:val="00243923"/>
    <w:rsid w:val="00244EEF"/>
    <w:rsid w:val="00244FE3"/>
    <w:rsid w:val="00245296"/>
    <w:rsid w:val="00247668"/>
    <w:rsid w:val="0024779C"/>
    <w:rsid w:val="00247B56"/>
    <w:rsid w:val="00247D09"/>
    <w:rsid w:val="00250431"/>
    <w:rsid w:val="00251A2B"/>
    <w:rsid w:val="00253458"/>
    <w:rsid w:val="0025351A"/>
    <w:rsid w:val="002548B1"/>
    <w:rsid w:val="00255E63"/>
    <w:rsid w:val="0025625F"/>
    <w:rsid w:val="0025648D"/>
    <w:rsid w:val="002565F3"/>
    <w:rsid w:val="00256743"/>
    <w:rsid w:val="0025686D"/>
    <w:rsid w:val="00260108"/>
    <w:rsid w:val="002612DE"/>
    <w:rsid w:val="002637BE"/>
    <w:rsid w:val="00264F50"/>
    <w:rsid w:val="002651A0"/>
    <w:rsid w:val="00273FC9"/>
    <w:rsid w:val="00274003"/>
    <w:rsid w:val="002740DE"/>
    <w:rsid w:val="00274F1D"/>
    <w:rsid w:val="0027540F"/>
    <w:rsid w:val="002758DE"/>
    <w:rsid w:val="00275998"/>
    <w:rsid w:val="00276DCA"/>
    <w:rsid w:val="0027773E"/>
    <w:rsid w:val="00281908"/>
    <w:rsid w:val="00281F1B"/>
    <w:rsid w:val="00282BE2"/>
    <w:rsid w:val="002849D5"/>
    <w:rsid w:val="00286519"/>
    <w:rsid w:val="00286B23"/>
    <w:rsid w:val="00286DB8"/>
    <w:rsid w:val="00287A80"/>
    <w:rsid w:val="0029027B"/>
    <w:rsid w:val="00290960"/>
    <w:rsid w:val="00293262"/>
    <w:rsid w:val="00293631"/>
    <w:rsid w:val="0029376C"/>
    <w:rsid w:val="00295E13"/>
    <w:rsid w:val="002964DD"/>
    <w:rsid w:val="002A0DEC"/>
    <w:rsid w:val="002A1323"/>
    <w:rsid w:val="002A2262"/>
    <w:rsid w:val="002A242E"/>
    <w:rsid w:val="002A257C"/>
    <w:rsid w:val="002A2D0B"/>
    <w:rsid w:val="002A373C"/>
    <w:rsid w:val="002A49B9"/>
    <w:rsid w:val="002A5A10"/>
    <w:rsid w:val="002A68F5"/>
    <w:rsid w:val="002A704D"/>
    <w:rsid w:val="002A73DD"/>
    <w:rsid w:val="002A751C"/>
    <w:rsid w:val="002A7EA1"/>
    <w:rsid w:val="002B084C"/>
    <w:rsid w:val="002B142B"/>
    <w:rsid w:val="002B14E3"/>
    <w:rsid w:val="002B1F94"/>
    <w:rsid w:val="002B39A6"/>
    <w:rsid w:val="002B46EA"/>
    <w:rsid w:val="002B518A"/>
    <w:rsid w:val="002B66A2"/>
    <w:rsid w:val="002B6B56"/>
    <w:rsid w:val="002B75D7"/>
    <w:rsid w:val="002B7955"/>
    <w:rsid w:val="002B7A80"/>
    <w:rsid w:val="002C0AC1"/>
    <w:rsid w:val="002C3276"/>
    <w:rsid w:val="002C366C"/>
    <w:rsid w:val="002C40C2"/>
    <w:rsid w:val="002C4DBE"/>
    <w:rsid w:val="002C6247"/>
    <w:rsid w:val="002C64CA"/>
    <w:rsid w:val="002C6902"/>
    <w:rsid w:val="002D0307"/>
    <w:rsid w:val="002D26E5"/>
    <w:rsid w:val="002D2936"/>
    <w:rsid w:val="002D2D20"/>
    <w:rsid w:val="002D477A"/>
    <w:rsid w:val="002D4E8B"/>
    <w:rsid w:val="002D698D"/>
    <w:rsid w:val="002E0131"/>
    <w:rsid w:val="002E0285"/>
    <w:rsid w:val="002E233E"/>
    <w:rsid w:val="002E2824"/>
    <w:rsid w:val="002E2F1A"/>
    <w:rsid w:val="002E3134"/>
    <w:rsid w:val="002E3A80"/>
    <w:rsid w:val="002E6A6B"/>
    <w:rsid w:val="002E76C2"/>
    <w:rsid w:val="002F0D72"/>
    <w:rsid w:val="002F1DE9"/>
    <w:rsid w:val="002F29E2"/>
    <w:rsid w:val="002F2BBF"/>
    <w:rsid w:val="002F2EFC"/>
    <w:rsid w:val="002F31D6"/>
    <w:rsid w:val="002F3392"/>
    <w:rsid w:val="002F721A"/>
    <w:rsid w:val="002F76CF"/>
    <w:rsid w:val="003014D7"/>
    <w:rsid w:val="00301AD1"/>
    <w:rsid w:val="003034C5"/>
    <w:rsid w:val="0030361C"/>
    <w:rsid w:val="00303D47"/>
    <w:rsid w:val="00307535"/>
    <w:rsid w:val="00310207"/>
    <w:rsid w:val="00310BA8"/>
    <w:rsid w:val="00312FB5"/>
    <w:rsid w:val="00315938"/>
    <w:rsid w:val="003159B0"/>
    <w:rsid w:val="00317E3A"/>
    <w:rsid w:val="00317F18"/>
    <w:rsid w:val="00320761"/>
    <w:rsid w:val="00320970"/>
    <w:rsid w:val="00321B5A"/>
    <w:rsid w:val="003226C4"/>
    <w:rsid w:val="00323A11"/>
    <w:rsid w:val="00324D21"/>
    <w:rsid w:val="00325874"/>
    <w:rsid w:val="00326551"/>
    <w:rsid w:val="00326B6B"/>
    <w:rsid w:val="00326D2A"/>
    <w:rsid w:val="00326DB1"/>
    <w:rsid w:val="003273EE"/>
    <w:rsid w:val="00327E25"/>
    <w:rsid w:val="00330577"/>
    <w:rsid w:val="00331C66"/>
    <w:rsid w:val="00332316"/>
    <w:rsid w:val="003343EA"/>
    <w:rsid w:val="00334FEE"/>
    <w:rsid w:val="00335CCF"/>
    <w:rsid w:val="00335FA3"/>
    <w:rsid w:val="003368A9"/>
    <w:rsid w:val="003407D9"/>
    <w:rsid w:val="00340E9C"/>
    <w:rsid w:val="003419CF"/>
    <w:rsid w:val="00342718"/>
    <w:rsid w:val="0034368B"/>
    <w:rsid w:val="00344472"/>
    <w:rsid w:val="0035010B"/>
    <w:rsid w:val="00351CB3"/>
    <w:rsid w:val="00353E0E"/>
    <w:rsid w:val="003543F6"/>
    <w:rsid w:val="00355E07"/>
    <w:rsid w:val="0035662A"/>
    <w:rsid w:val="003567E5"/>
    <w:rsid w:val="00356D64"/>
    <w:rsid w:val="00357B35"/>
    <w:rsid w:val="00357BD3"/>
    <w:rsid w:val="00360885"/>
    <w:rsid w:val="0036132D"/>
    <w:rsid w:val="00361952"/>
    <w:rsid w:val="0036240F"/>
    <w:rsid w:val="003644FB"/>
    <w:rsid w:val="00364BB0"/>
    <w:rsid w:val="00364FCD"/>
    <w:rsid w:val="00365022"/>
    <w:rsid w:val="00365813"/>
    <w:rsid w:val="00365CC7"/>
    <w:rsid w:val="00366B16"/>
    <w:rsid w:val="00367CCF"/>
    <w:rsid w:val="00367FD9"/>
    <w:rsid w:val="00370598"/>
    <w:rsid w:val="003708FF"/>
    <w:rsid w:val="00371781"/>
    <w:rsid w:val="003717BE"/>
    <w:rsid w:val="00371ADC"/>
    <w:rsid w:val="00371CD1"/>
    <w:rsid w:val="0037203C"/>
    <w:rsid w:val="0037345F"/>
    <w:rsid w:val="00374356"/>
    <w:rsid w:val="00374E46"/>
    <w:rsid w:val="00375B98"/>
    <w:rsid w:val="00376035"/>
    <w:rsid w:val="00376C30"/>
    <w:rsid w:val="00376FD5"/>
    <w:rsid w:val="00377F35"/>
    <w:rsid w:val="003801A4"/>
    <w:rsid w:val="0038023D"/>
    <w:rsid w:val="00380DF0"/>
    <w:rsid w:val="003811A7"/>
    <w:rsid w:val="00381C39"/>
    <w:rsid w:val="0038213D"/>
    <w:rsid w:val="00382AE8"/>
    <w:rsid w:val="00383B45"/>
    <w:rsid w:val="00384E90"/>
    <w:rsid w:val="003851FD"/>
    <w:rsid w:val="003867B6"/>
    <w:rsid w:val="00387766"/>
    <w:rsid w:val="0039014A"/>
    <w:rsid w:val="003921E8"/>
    <w:rsid w:val="003938FB"/>
    <w:rsid w:val="003944BF"/>
    <w:rsid w:val="00394944"/>
    <w:rsid w:val="00395071"/>
    <w:rsid w:val="003951EE"/>
    <w:rsid w:val="003971B6"/>
    <w:rsid w:val="003A0691"/>
    <w:rsid w:val="003A109E"/>
    <w:rsid w:val="003A1518"/>
    <w:rsid w:val="003A19FD"/>
    <w:rsid w:val="003A1B6D"/>
    <w:rsid w:val="003A4376"/>
    <w:rsid w:val="003A59E0"/>
    <w:rsid w:val="003A5B65"/>
    <w:rsid w:val="003A5FBA"/>
    <w:rsid w:val="003A72D7"/>
    <w:rsid w:val="003A77B6"/>
    <w:rsid w:val="003B038E"/>
    <w:rsid w:val="003B1D66"/>
    <w:rsid w:val="003B331B"/>
    <w:rsid w:val="003B4117"/>
    <w:rsid w:val="003B4624"/>
    <w:rsid w:val="003B48FA"/>
    <w:rsid w:val="003B5614"/>
    <w:rsid w:val="003B612B"/>
    <w:rsid w:val="003B651F"/>
    <w:rsid w:val="003B792C"/>
    <w:rsid w:val="003C0297"/>
    <w:rsid w:val="003C1D27"/>
    <w:rsid w:val="003C1DC7"/>
    <w:rsid w:val="003C3B61"/>
    <w:rsid w:val="003C3F08"/>
    <w:rsid w:val="003C4ECD"/>
    <w:rsid w:val="003C6914"/>
    <w:rsid w:val="003C6D1B"/>
    <w:rsid w:val="003C73CF"/>
    <w:rsid w:val="003C7A6F"/>
    <w:rsid w:val="003D054F"/>
    <w:rsid w:val="003D0582"/>
    <w:rsid w:val="003D0DCE"/>
    <w:rsid w:val="003D148D"/>
    <w:rsid w:val="003D1CAE"/>
    <w:rsid w:val="003D1DE1"/>
    <w:rsid w:val="003D1E10"/>
    <w:rsid w:val="003D3B33"/>
    <w:rsid w:val="003D3B5A"/>
    <w:rsid w:val="003D7124"/>
    <w:rsid w:val="003D72DB"/>
    <w:rsid w:val="003D7C76"/>
    <w:rsid w:val="003E0C85"/>
    <w:rsid w:val="003E1399"/>
    <w:rsid w:val="003E1860"/>
    <w:rsid w:val="003E1B37"/>
    <w:rsid w:val="003E286D"/>
    <w:rsid w:val="003E3236"/>
    <w:rsid w:val="003E3A02"/>
    <w:rsid w:val="003E5031"/>
    <w:rsid w:val="003E6B26"/>
    <w:rsid w:val="003F0053"/>
    <w:rsid w:val="003F0123"/>
    <w:rsid w:val="003F1B4E"/>
    <w:rsid w:val="003F1DA1"/>
    <w:rsid w:val="003F3328"/>
    <w:rsid w:val="003F7C7A"/>
    <w:rsid w:val="00402AAC"/>
    <w:rsid w:val="004043AD"/>
    <w:rsid w:val="00405326"/>
    <w:rsid w:val="00405390"/>
    <w:rsid w:val="0040604A"/>
    <w:rsid w:val="00406281"/>
    <w:rsid w:val="0040686C"/>
    <w:rsid w:val="004105F9"/>
    <w:rsid w:val="00411F4C"/>
    <w:rsid w:val="004121AD"/>
    <w:rsid w:val="0041298B"/>
    <w:rsid w:val="00412EA5"/>
    <w:rsid w:val="00413E38"/>
    <w:rsid w:val="00414BFD"/>
    <w:rsid w:val="0041574D"/>
    <w:rsid w:val="004178A2"/>
    <w:rsid w:val="00421737"/>
    <w:rsid w:val="00421B16"/>
    <w:rsid w:val="00421E23"/>
    <w:rsid w:val="00423C16"/>
    <w:rsid w:val="004249A7"/>
    <w:rsid w:val="00425A86"/>
    <w:rsid w:val="0042632A"/>
    <w:rsid w:val="004275C3"/>
    <w:rsid w:val="00427AAB"/>
    <w:rsid w:val="00427F54"/>
    <w:rsid w:val="0043086D"/>
    <w:rsid w:val="00431668"/>
    <w:rsid w:val="00431EC3"/>
    <w:rsid w:val="0043517A"/>
    <w:rsid w:val="00435DD2"/>
    <w:rsid w:val="00436D87"/>
    <w:rsid w:val="004371F5"/>
    <w:rsid w:val="0043741D"/>
    <w:rsid w:val="004377C7"/>
    <w:rsid w:val="004403D9"/>
    <w:rsid w:val="004408E6"/>
    <w:rsid w:val="00440AB7"/>
    <w:rsid w:val="00442758"/>
    <w:rsid w:val="0044484C"/>
    <w:rsid w:val="00444BB6"/>
    <w:rsid w:val="00444F0C"/>
    <w:rsid w:val="00445E7A"/>
    <w:rsid w:val="004466D2"/>
    <w:rsid w:val="004478F8"/>
    <w:rsid w:val="00447EE7"/>
    <w:rsid w:val="004508A4"/>
    <w:rsid w:val="0045109D"/>
    <w:rsid w:val="00452F6C"/>
    <w:rsid w:val="004540EB"/>
    <w:rsid w:val="00454DF9"/>
    <w:rsid w:val="00456355"/>
    <w:rsid w:val="0045681E"/>
    <w:rsid w:val="00457176"/>
    <w:rsid w:val="00457C30"/>
    <w:rsid w:val="00462519"/>
    <w:rsid w:val="004630AA"/>
    <w:rsid w:val="00464C41"/>
    <w:rsid w:val="00465EC4"/>
    <w:rsid w:val="004709E4"/>
    <w:rsid w:val="00470AFA"/>
    <w:rsid w:val="00472894"/>
    <w:rsid w:val="00472A2A"/>
    <w:rsid w:val="00473CE0"/>
    <w:rsid w:val="00473D2F"/>
    <w:rsid w:val="00474AB0"/>
    <w:rsid w:val="00474E82"/>
    <w:rsid w:val="00474FDA"/>
    <w:rsid w:val="0048065B"/>
    <w:rsid w:val="00480F16"/>
    <w:rsid w:val="0048183D"/>
    <w:rsid w:val="00481BAE"/>
    <w:rsid w:val="00481D8C"/>
    <w:rsid w:val="0048541B"/>
    <w:rsid w:val="00485E80"/>
    <w:rsid w:val="004862F0"/>
    <w:rsid w:val="004871BF"/>
    <w:rsid w:val="00487F1B"/>
    <w:rsid w:val="0049097A"/>
    <w:rsid w:val="004933D4"/>
    <w:rsid w:val="00495504"/>
    <w:rsid w:val="00495547"/>
    <w:rsid w:val="00495CD2"/>
    <w:rsid w:val="004964A3"/>
    <w:rsid w:val="004A4364"/>
    <w:rsid w:val="004A6E65"/>
    <w:rsid w:val="004A72C3"/>
    <w:rsid w:val="004B0505"/>
    <w:rsid w:val="004B2F2F"/>
    <w:rsid w:val="004B31D7"/>
    <w:rsid w:val="004B4282"/>
    <w:rsid w:val="004B56AD"/>
    <w:rsid w:val="004B57F4"/>
    <w:rsid w:val="004B7C54"/>
    <w:rsid w:val="004C0F2A"/>
    <w:rsid w:val="004C11AC"/>
    <w:rsid w:val="004C2977"/>
    <w:rsid w:val="004C2CC0"/>
    <w:rsid w:val="004C3D88"/>
    <w:rsid w:val="004C445E"/>
    <w:rsid w:val="004C6229"/>
    <w:rsid w:val="004C638E"/>
    <w:rsid w:val="004C6525"/>
    <w:rsid w:val="004C6C1D"/>
    <w:rsid w:val="004C6ED8"/>
    <w:rsid w:val="004C7662"/>
    <w:rsid w:val="004C7CDA"/>
    <w:rsid w:val="004C7F03"/>
    <w:rsid w:val="004D1716"/>
    <w:rsid w:val="004D4A9A"/>
    <w:rsid w:val="004D4CDE"/>
    <w:rsid w:val="004D4E8A"/>
    <w:rsid w:val="004D6204"/>
    <w:rsid w:val="004D62F2"/>
    <w:rsid w:val="004E03C1"/>
    <w:rsid w:val="004E1F33"/>
    <w:rsid w:val="004E2CE2"/>
    <w:rsid w:val="004E449B"/>
    <w:rsid w:val="004E49FC"/>
    <w:rsid w:val="004E5221"/>
    <w:rsid w:val="004E6CD4"/>
    <w:rsid w:val="004E7124"/>
    <w:rsid w:val="004E72FB"/>
    <w:rsid w:val="004E7C96"/>
    <w:rsid w:val="004F0A28"/>
    <w:rsid w:val="004F0F63"/>
    <w:rsid w:val="004F1792"/>
    <w:rsid w:val="004F1E5A"/>
    <w:rsid w:val="004F265D"/>
    <w:rsid w:val="004F295E"/>
    <w:rsid w:val="004F3072"/>
    <w:rsid w:val="004F49B5"/>
    <w:rsid w:val="004F5D79"/>
    <w:rsid w:val="004F6873"/>
    <w:rsid w:val="004F6F71"/>
    <w:rsid w:val="004F71BE"/>
    <w:rsid w:val="00500B85"/>
    <w:rsid w:val="00501DC0"/>
    <w:rsid w:val="005023AA"/>
    <w:rsid w:val="00502E05"/>
    <w:rsid w:val="00504038"/>
    <w:rsid w:val="005042DB"/>
    <w:rsid w:val="005049AF"/>
    <w:rsid w:val="00505247"/>
    <w:rsid w:val="0050534B"/>
    <w:rsid w:val="005060C1"/>
    <w:rsid w:val="00506399"/>
    <w:rsid w:val="00506493"/>
    <w:rsid w:val="005064E7"/>
    <w:rsid w:val="0050665C"/>
    <w:rsid w:val="00507A03"/>
    <w:rsid w:val="00510C01"/>
    <w:rsid w:val="0051221E"/>
    <w:rsid w:val="00515105"/>
    <w:rsid w:val="00515426"/>
    <w:rsid w:val="0051685A"/>
    <w:rsid w:val="00517BEE"/>
    <w:rsid w:val="005206E6"/>
    <w:rsid w:val="00520AF4"/>
    <w:rsid w:val="00521830"/>
    <w:rsid w:val="00521B37"/>
    <w:rsid w:val="00521D1D"/>
    <w:rsid w:val="00522C32"/>
    <w:rsid w:val="0052329A"/>
    <w:rsid w:val="00523BBB"/>
    <w:rsid w:val="0052462D"/>
    <w:rsid w:val="00524954"/>
    <w:rsid w:val="0052519F"/>
    <w:rsid w:val="00527292"/>
    <w:rsid w:val="00527643"/>
    <w:rsid w:val="005308A6"/>
    <w:rsid w:val="00530EE8"/>
    <w:rsid w:val="00532308"/>
    <w:rsid w:val="005323BB"/>
    <w:rsid w:val="005326CD"/>
    <w:rsid w:val="00532B0A"/>
    <w:rsid w:val="00534488"/>
    <w:rsid w:val="00534916"/>
    <w:rsid w:val="0053500E"/>
    <w:rsid w:val="005372C9"/>
    <w:rsid w:val="005415D6"/>
    <w:rsid w:val="00542F0C"/>
    <w:rsid w:val="00545015"/>
    <w:rsid w:val="0054638A"/>
    <w:rsid w:val="00546447"/>
    <w:rsid w:val="00547554"/>
    <w:rsid w:val="00550347"/>
    <w:rsid w:val="005508E0"/>
    <w:rsid w:val="00550C0E"/>
    <w:rsid w:val="00551B81"/>
    <w:rsid w:val="005529E1"/>
    <w:rsid w:val="00553100"/>
    <w:rsid w:val="00555A70"/>
    <w:rsid w:val="00556028"/>
    <w:rsid w:val="0055617A"/>
    <w:rsid w:val="005617F4"/>
    <w:rsid w:val="005625DC"/>
    <w:rsid w:val="00562F01"/>
    <w:rsid w:val="00563DBC"/>
    <w:rsid w:val="00564270"/>
    <w:rsid w:val="005657E4"/>
    <w:rsid w:val="00570944"/>
    <w:rsid w:val="00571AD3"/>
    <w:rsid w:val="00572390"/>
    <w:rsid w:val="00572B7A"/>
    <w:rsid w:val="00574606"/>
    <w:rsid w:val="00574EDF"/>
    <w:rsid w:val="00575079"/>
    <w:rsid w:val="005755C9"/>
    <w:rsid w:val="00575D94"/>
    <w:rsid w:val="00577EA0"/>
    <w:rsid w:val="005815BB"/>
    <w:rsid w:val="005830F3"/>
    <w:rsid w:val="005833DF"/>
    <w:rsid w:val="0058355D"/>
    <w:rsid w:val="0058535C"/>
    <w:rsid w:val="00585B34"/>
    <w:rsid w:val="005862C1"/>
    <w:rsid w:val="00586DD2"/>
    <w:rsid w:val="00590863"/>
    <w:rsid w:val="005918B8"/>
    <w:rsid w:val="00592E5A"/>
    <w:rsid w:val="00594E58"/>
    <w:rsid w:val="0059502F"/>
    <w:rsid w:val="00596106"/>
    <w:rsid w:val="005964C4"/>
    <w:rsid w:val="00596815"/>
    <w:rsid w:val="0059785C"/>
    <w:rsid w:val="005A0840"/>
    <w:rsid w:val="005A12C1"/>
    <w:rsid w:val="005A13A6"/>
    <w:rsid w:val="005A39A0"/>
    <w:rsid w:val="005A3E16"/>
    <w:rsid w:val="005A55A3"/>
    <w:rsid w:val="005A6423"/>
    <w:rsid w:val="005A6ACB"/>
    <w:rsid w:val="005A6B9F"/>
    <w:rsid w:val="005A6D94"/>
    <w:rsid w:val="005A6FEA"/>
    <w:rsid w:val="005A70EB"/>
    <w:rsid w:val="005B1462"/>
    <w:rsid w:val="005B1800"/>
    <w:rsid w:val="005B1D0B"/>
    <w:rsid w:val="005B2EE6"/>
    <w:rsid w:val="005B34C7"/>
    <w:rsid w:val="005B411C"/>
    <w:rsid w:val="005B46D8"/>
    <w:rsid w:val="005B5F9C"/>
    <w:rsid w:val="005B6F7C"/>
    <w:rsid w:val="005B72F9"/>
    <w:rsid w:val="005B7A70"/>
    <w:rsid w:val="005C07D6"/>
    <w:rsid w:val="005C1CBB"/>
    <w:rsid w:val="005C29CA"/>
    <w:rsid w:val="005C3F2E"/>
    <w:rsid w:val="005C3FAA"/>
    <w:rsid w:val="005C4247"/>
    <w:rsid w:val="005C53A5"/>
    <w:rsid w:val="005C72BB"/>
    <w:rsid w:val="005D2965"/>
    <w:rsid w:val="005D4DB6"/>
    <w:rsid w:val="005D4EF0"/>
    <w:rsid w:val="005D639E"/>
    <w:rsid w:val="005D6A9F"/>
    <w:rsid w:val="005D6B81"/>
    <w:rsid w:val="005D7BE3"/>
    <w:rsid w:val="005E02A9"/>
    <w:rsid w:val="005E2D75"/>
    <w:rsid w:val="005E55E5"/>
    <w:rsid w:val="005E59A7"/>
    <w:rsid w:val="005E6752"/>
    <w:rsid w:val="005E7D33"/>
    <w:rsid w:val="005F0383"/>
    <w:rsid w:val="005F0EFB"/>
    <w:rsid w:val="005F13D8"/>
    <w:rsid w:val="005F20E2"/>
    <w:rsid w:val="005F332E"/>
    <w:rsid w:val="005F4B62"/>
    <w:rsid w:val="005F5DA4"/>
    <w:rsid w:val="005F7207"/>
    <w:rsid w:val="0060096C"/>
    <w:rsid w:val="006011C6"/>
    <w:rsid w:val="006018A9"/>
    <w:rsid w:val="00601949"/>
    <w:rsid w:val="00601BA0"/>
    <w:rsid w:val="00602737"/>
    <w:rsid w:val="00602790"/>
    <w:rsid w:val="00603CBD"/>
    <w:rsid w:val="00604330"/>
    <w:rsid w:val="00606353"/>
    <w:rsid w:val="00607513"/>
    <w:rsid w:val="006106F5"/>
    <w:rsid w:val="00610FED"/>
    <w:rsid w:val="00612D89"/>
    <w:rsid w:val="006132C9"/>
    <w:rsid w:val="0061364D"/>
    <w:rsid w:val="0061368E"/>
    <w:rsid w:val="00615221"/>
    <w:rsid w:val="00615D21"/>
    <w:rsid w:val="00620327"/>
    <w:rsid w:val="00620817"/>
    <w:rsid w:val="006219E5"/>
    <w:rsid w:val="00623017"/>
    <w:rsid w:val="0062554D"/>
    <w:rsid w:val="00625703"/>
    <w:rsid w:val="00625AC1"/>
    <w:rsid w:val="006276C5"/>
    <w:rsid w:val="00630759"/>
    <w:rsid w:val="006314E7"/>
    <w:rsid w:val="00631B98"/>
    <w:rsid w:val="00632169"/>
    <w:rsid w:val="006324B1"/>
    <w:rsid w:val="006324EC"/>
    <w:rsid w:val="00632C6E"/>
    <w:rsid w:val="00633924"/>
    <w:rsid w:val="0063553A"/>
    <w:rsid w:val="0063580A"/>
    <w:rsid w:val="00635AE3"/>
    <w:rsid w:val="00635AFA"/>
    <w:rsid w:val="006367A2"/>
    <w:rsid w:val="00640872"/>
    <w:rsid w:val="00641B8D"/>
    <w:rsid w:val="00642B69"/>
    <w:rsid w:val="00642FE6"/>
    <w:rsid w:val="00643749"/>
    <w:rsid w:val="00643B15"/>
    <w:rsid w:val="006441DB"/>
    <w:rsid w:val="00644325"/>
    <w:rsid w:val="00645AD1"/>
    <w:rsid w:val="006478ED"/>
    <w:rsid w:val="00650B64"/>
    <w:rsid w:val="006514B0"/>
    <w:rsid w:val="0065152F"/>
    <w:rsid w:val="0065198F"/>
    <w:rsid w:val="00651D7F"/>
    <w:rsid w:val="00653660"/>
    <w:rsid w:val="006536D5"/>
    <w:rsid w:val="00653909"/>
    <w:rsid w:val="006542D4"/>
    <w:rsid w:val="00654648"/>
    <w:rsid w:val="0065665C"/>
    <w:rsid w:val="00657EE7"/>
    <w:rsid w:val="00660582"/>
    <w:rsid w:val="00660AF4"/>
    <w:rsid w:val="00662490"/>
    <w:rsid w:val="0066318D"/>
    <w:rsid w:val="00664028"/>
    <w:rsid w:val="006647B9"/>
    <w:rsid w:val="0066517E"/>
    <w:rsid w:val="006653CE"/>
    <w:rsid w:val="00665965"/>
    <w:rsid w:val="0067000D"/>
    <w:rsid w:val="00671252"/>
    <w:rsid w:val="00671E31"/>
    <w:rsid w:val="006729C4"/>
    <w:rsid w:val="00672D17"/>
    <w:rsid w:val="0067316B"/>
    <w:rsid w:val="00673C06"/>
    <w:rsid w:val="006742EB"/>
    <w:rsid w:val="006752D4"/>
    <w:rsid w:val="00675A5C"/>
    <w:rsid w:val="00680AD6"/>
    <w:rsid w:val="0068104D"/>
    <w:rsid w:val="00681D08"/>
    <w:rsid w:val="0068255F"/>
    <w:rsid w:val="006826FA"/>
    <w:rsid w:val="00684234"/>
    <w:rsid w:val="00685EF7"/>
    <w:rsid w:val="00687F36"/>
    <w:rsid w:val="00691321"/>
    <w:rsid w:val="00691384"/>
    <w:rsid w:val="006922E2"/>
    <w:rsid w:val="00696828"/>
    <w:rsid w:val="006A13C9"/>
    <w:rsid w:val="006A1BD3"/>
    <w:rsid w:val="006A263D"/>
    <w:rsid w:val="006A4BC8"/>
    <w:rsid w:val="006A5B2A"/>
    <w:rsid w:val="006A64E7"/>
    <w:rsid w:val="006A6F98"/>
    <w:rsid w:val="006A7E92"/>
    <w:rsid w:val="006A7FB5"/>
    <w:rsid w:val="006B06C4"/>
    <w:rsid w:val="006B1590"/>
    <w:rsid w:val="006B179E"/>
    <w:rsid w:val="006B25AE"/>
    <w:rsid w:val="006B29E5"/>
    <w:rsid w:val="006B2F71"/>
    <w:rsid w:val="006B4603"/>
    <w:rsid w:val="006C0147"/>
    <w:rsid w:val="006C140C"/>
    <w:rsid w:val="006C3334"/>
    <w:rsid w:val="006C35A4"/>
    <w:rsid w:val="006C3D94"/>
    <w:rsid w:val="006C5029"/>
    <w:rsid w:val="006C58A6"/>
    <w:rsid w:val="006C7297"/>
    <w:rsid w:val="006C7DE8"/>
    <w:rsid w:val="006D0F09"/>
    <w:rsid w:val="006D1D53"/>
    <w:rsid w:val="006D32BE"/>
    <w:rsid w:val="006D3E3B"/>
    <w:rsid w:val="006D40B0"/>
    <w:rsid w:val="006D44EF"/>
    <w:rsid w:val="006D4C2F"/>
    <w:rsid w:val="006D515A"/>
    <w:rsid w:val="006E20D1"/>
    <w:rsid w:val="006E2294"/>
    <w:rsid w:val="006E2457"/>
    <w:rsid w:val="006E37A1"/>
    <w:rsid w:val="006E3FE2"/>
    <w:rsid w:val="006E4B90"/>
    <w:rsid w:val="006E50D1"/>
    <w:rsid w:val="006E68DC"/>
    <w:rsid w:val="006E6E79"/>
    <w:rsid w:val="006E7539"/>
    <w:rsid w:val="006F1627"/>
    <w:rsid w:val="006F58FE"/>
    <w:rsid w:val="006F5EC6"/>
    <w:rsid w:val="006F6377"/>
    <w:rsid w:val="006F69C1"/>
    <w:rsid w:val="006F7B15"/>
    <w:rsid w:val="006F7B37"/>
    <w:rsid w:val="007008EF"/>
    <w:rsid w:val="00700AD1"/>
    <w:rsid w:val="0070104E"/>
    <w:rsid w:val="0070220A"/>
    <w:rsid w:val="00702CDA"/>
    <w:rsid w:val="0070351F"/>
    <w:rsid w:val="00705002"/>
    <w:rsid w:val="007057F1"/>
    <w:rsid w:val="007061CC"/>
    <w:rsid w:val="007072FD"/>
    <w:rsid w:val="00710652"/>
    <w:rsid w:val="0071119B"/>
    <w:rsid w:val="00713133"/>
    <w:rsid w:val="0071386F"/>
    <w:rsid w:val="00713FE5"/>
    <w:rsid w:val="0071443F"/>
    <w:rsid w:val="00715BA3"/>
    <w:rsid w:val="00715FAA"/>
    <w:rsid w:val="00716680"/>
    <w:rsid w:val="00716F81"/>
    <w:rsid w:val="00717011"/>
    <w:rsid w:val="0072096D"/>
    <w:rsid w:val="00720CA8"/>
    <w:rsid w:val="00722002"/>
    <w:rsid w:val="00722734"/>
    <w:rsid w:val="007229BF"/>
    <w:rsid w:val="00722D5A"/>
    <w:rsid w:val="00723CFE"/>
    <w:rsid w:val="00723E4A"/>
    <w:rsid w:val="00724C66"/>
    <w:rsid w:val="00724CCE"/>
    <w:rsid w:val="007257D8"/>
    <w:rsid w:val="0072603F"/>
    <w:rsid w:val="00727586"/>
    <w:rsid w:val="00730424"/>
    <w:rsid w:val="00733791"/>
    <w:rsid w:val="00734308"/>
    <w:rsid w:val="00734A2F"/>
    <w:rsid w:val="00736F31"/>
    <w:rsid w:val="00740756"/>
    <w:rsid w:val="0074374C"/>
    <w:rsid w:val="007451CE"/>
    <w:rsid w:val="0074550E"/>
    <w:rsid w:val="00745524"/>
    <w:rsid w:val="00745849"/>
    <w:rsid w:val="007463F5"/>
    <w:rsid w:val="007467B5"/>
    <w:rsid w:val="007476DB"/>
    <w:rsid w:val="0075076F"/>
    <w:rsid w:val="00750D2A"/>
    <w:rsid w:val="00751504"/>
    <w:rsid w:val="00752A08"/>
    <w:rsid w:val="00753CD8"/>
    <w:rsid w:val="00755480"/>
    <w:rsid w:val="00756806"/>
    <w:rsid w:val="00756D65"/>
    <w:rsid w:val="007573F7"/>
    <w:rsid w:val="007575EB"/>
    <w:rsid w:val="00760258"/>
    <w:rsid w:val="00760AC7"/>
    <w:rsid w:val="00761963"/>
    <w:rsid w:val="00761B50"/>
    <w:rsid w:val="007635B3"/>
    <w:rsid w:val="007646A5"/>
    <w:rsid w:val="00765980"/>
    <w:rsid w:val="00767CB5"/>
    <w:rsid w:val="0077074D"/>
    <w:rsid w:val="00771CC3"/>
    <w:rsid w:val="00772868"/>
    <w:rsid w:val="0077303C"/>
    <w:rsid w:val="00777AAA"/>
    <w:rsid w:val="00780D90"/>
    <w:rsid w:val="00780E69"/>
    <w:rsid w:val="00780E7B"/>
    <w:rsid w:val="00781456"/>
    <w:rsid w:val="007822DE"/>
    <w:rsid w:val="00782453"/>
    <w:rsid w:val="00782E61"/>
    <w:rsid w:val="00783129"/>
    <w:rsid w:val="0078346E"/>
    <w:rsid w:val="00783E3D"/>
    <w:rsid w:val="00784891"/>
    <w:rsid w:val="007853D7"/>
    <w:rsid w:val="0078686E"/>
    <w:rsid w:val="00786CDD"/>
    <w:rsid w:val="00790A7C"/>
    <w:rsid w:val="007922A3"/>
    <w:rsid w:val="007929C2"/>
    <w:rsid w:val="00793C8D"/>
    <w:rsid w:val="00795650"/>
    <w:rsid w:val="00795A06"/>
    <w:rsid w:val="007A0201"/>
    <w:rsid w:val="007A0F2D"/>
    <w:rsid w:val="007A1633"/>
    <w:rsid w:val="007A21EA"/>
    <w:rsid w:val="007A2DB8"/>
    <w:rsid w:val="007A3D04"/>
    <w:rsid w:val="007A4F4F"/>
    <w:rsid w:val="007A5638"/>
    <w:rsid w:val="007A5993"/>
    <w:rsid w:val="007A5D96"/>
    <w:rsid w:val="007A66AF"/>
    <w:rsid w:val="007A6B97"/>
    <w:rsid w:val="007A6CFE"/>
    <w:rsid w:val="007B0AB1"/>
    <w:rsid w:val="007B158A"/>
    <w:rsid w:val="007B1C36"/>
    <w:rsid w:val="007B48C4"/>
    <w:rsid w:val="007B6834"/>
    <w:rsid w:val="007B68AC"/>
    <w:rsid w:val="007B6FCA"/>
    <w:rsid w:val="007B754A"/>
    <w:rsid w:val="007C04F1"/>
    <w:rsid w:val="007C0709"/>
    <w:rsid w:val="007C0D90"/>
    <w:rsid w:val="007C13D6"/>
    <w:rsid w:val="007C21F8"/>
    <w:rsid w:val="007C3D70"/>
    <w:rsid w:val="007C41DA"/>
    <w:rsid w:val="007C4EFB"/>
    <w:rsid w:val="007C53EA"/>
    <w:rsid w:val="007C6B24"/>
    <w:rsid w:val="007C757A"/>
    <w:rsid w:val="007D1DCE"/>
    <w:rsid w:val="007D35CE"/>
    <w:rsid w:val="007D4DBA"/>
    <w:rsid w:val="007D67A1"/>
    <w:rsid w:val="007D6900"/>
    <w:rsid w:val="007D739E"/>
    <w:rsid w:val="007D7491"/>
    <w:rsid w:val="007E1D09"/>
    <w:rsid w:val="007E4AA3"/>
    <w:rsid w:val="007E4C1F"/>
    <w:rsid w:val="007E507F"/>
    <w:rsid w:val="007E5313"/>
    <w:rsid w:val="007E599B"/>
    <w:rsid w:val="007E5AA7"/>
    <w:rsid w:val="007E6B3A"/>
    <w:rsid w:val="007E7CC9"/>
    <w:rsid w:val="007F1234"/>
    <w:rsid w:val="007F182D"/>
    <w:rsid w:val="007F21F9"/>
    <w:rsid w:val="007F4425"/>
    <w:rsid w:val="007F67E4"/>
    <w:rsid w:val="007F7C08"/>
    <w:rsid w:val="00800CCE"/>
    <w:rsid w:val="00800E8D"/>
    <w:rsid w:val="0080165D"/>
    <w:rsid w:val="00801823"/>
    <w:rsid w:val="00801963"/>
    <w:rsid w:val="008022F6"/>
    <w:rsid w:val="00803BEB"/>
    <w:rsid w:val="00804119"/>
    <w:rsid w:val="00806BFD"/>
    <w:rsid w:val="00807F79"/>
    <w:rsid w:val="00810319"/>
    <w:rsid w:val="00810867"/>
    <w:rsid w:val="0081086C"/>
    <w:rsid w:val="00812D6F"/>
    <w:rsid w:val="00814451"/>
    <w:rsid w:val="00815A87"/>
    <w:rsid w:val="008170E4"/>
    <w:rsid w:val="008172C0"/>
    <w:rsid w:val="00821CDC"/>
    <w:rsid w:val="00822263"/>
    <w:rsid w:val="008224B0"/>
    <w:rsid w:val="00822929"/>
    <w:rsid w:val="00822CF7"/>
    <w:rsid w:val="00824652"/>
    <w:rsid w:val="0082667A"/>
    <w:rsid w:val="008270E8"/>
    <w:rsid w:val="00830757"/>
    <w:rsid w:val="00831437"/>
    <w:rsid w:val="008316AB"/>
    <w:rsid w:val="00831776"/>
    <w:rsid w:val="00833138"/>
    <w:rsid w:val="00834673"/>
    <w:rsid w:val="00835941"/>
    <w:rsid w:val="00836C40"/>
    <w:rsid w:val="008379B4"/>
    <w:rsid w:val="00842879"/>
    <w:rsid w:val="00843288"/>
    <w:rsid w:val="008434F9"/>
    <w:rsid w:val="008438D9"/>
    <w:rsid w:val="00844938"/>
    <w:rsid w:val="008455F0"/>
    <w:rsid w:val="008456B1"/>
    <w:rsid w:val="00845834"/>
    <w:rsid w:val="00845850"/>
    <w:rsid w:val="00846390"/>
    <w:rsid w:val="0084696A"/>
    <w:rsid w:val="008470C0"/>
    <w:rsid w:val="008472E5"/>
    <w:rsid w:val="0084750A"/>
    <w:rsid w:val="00847CF2"/>
    <w:rsid w:val="00847EF2"/>
    <w:rsid w:val="00850DBA"/>
    <w:rsid w:val="00851C14"/>
    <w:rsid w:val="00852E78"/>
    <w:rsid w:val="0085306E"/>
    <w:rsid w:val="008537DF"/>
    <w:rsid w:val="0085417E"/>
    <w:rsid w:val="008544E7"/>
    <w:rsid w:val="00855781"/>
    <w:rsid w:val="00856C23"/>
    <w:rsid w:val="00856C8B"/>
    <w:rsid w:val="00861894"/>
    <w:rsid w:val="00861F07"/>
    <w:rsid w:val="008624B1"/>
    <w:rsid w:val="008625DE"/>
    <w:rsid w:val="00862A78"/>
    <w:rsid w:val="00863B1B"/>
    <w:rsid w:val="00863E31"/>
    <w:rsid w:val="008645B4"/>
    <w:rsid w:val="008649A0"/>
    <w:rsid w:val="0086557A"/>
    <w:rsid w:val="00865F80"/>
    <w:rsid w:val="0086791D"/>
    <w:rsid w:val="008705E9"/>
    <w:rsid w:val="00870D0C"/>
    <w:rsid w:val="008712D8"/>
    <w:rsid w:val="008717E2"/>
    <w:rsid w:val="00872406"/>
    <w:rsid w:val="008732F8"/>
    <w:rsid w:val="008741A1"/>
    <w:rsid w:val="00874F78"/>
    <w:rsid w:val="008776CB"/>
    <w:rsid w:val="00877766"/>
    <w:rsid w:val="00882482"/>
    <w:rsid w:val="0088325C"/>
    <w:rsid w:val="00884914"/>
    <w:rsid w:val="00885405"/>
    <w:rsid w:val="00886919"/>
    <w:rsid w:val="00887D70"/>
    <w:rsid w:val="0089024B"/>
    <w:rsid w:val="00890752"/>
    <w:rsid w:val="00891CDE"/>
    <w:rsid w:val="00891D99"/>
    <w:rsid w:val="00892E8B"/>
    <w:rsid w:val="008945B1"/>
    <w:rsid w:val="008950AA"/>
    <w:rsid w:val="008957FD"/>
    <w:rsid w:val="00895B8F"/>
    <w:rsid w:val="00896C89"/>
    <w:rsid w:val="00897A59"/>
    <w:rsid w:val="008A0472"/>
    <w:rsid w:val="008A0CA2"/>
    <w:rsid w:val="008A131F"/>
    <w:rsid w:val="008A24AE"/>
    <w:rsid w:val="008A2C19"/>
    <w:rsid w:val="008A37B8"/>
    <w:rsid w:val="008A4E93"/>
    <w:rsid w:val="008A5002"/>
    <w:rsid w:val="008A5640"/>
    <w:rsid w:val="008A6059"/>
    <w:rsid w:val="008A6B41"/>
    <w:rsid w:val="008A7507"/>
    <w:rsid w:val="008B09D5"/>
    <w:rsid w:val="008B1303"/>
    <w:rsid w:val="008B1335"/>
    <w:rsid w:val="008B19AB"/>
    <w:rsid w:val="008B1C17"/>
    <w:rsid w:val="008B1CFD"/>
    <w:rsid w:val="008B1E00"/>
    <w:rsid w:val="008B1E90"/>
    <w:rsid w:val="008B1F2E"/>
    <w:rsid w:val="008B21B8"/>
    <w:rsid w:val="008B253D"/>
    <w:rsid w:val="008B3030"/>
    <w:rsid w:val="008B38B0"/>
    <w:rsid w:val="008B4B0E"/>
    <w:rsid w:val="008B4ED9"/>
    <w:rsid w:val="008B684B"/>
    <w:rsid w:val="008B7633"/>
    <w:rsid w:val="008C0ED6"/>
    <w:rsid w:val="008C0FEE"/>
    <w:rsid w:val="008C1530"/>
    <w:rsid w:val="008C209F"/>
    <w:rsid w:val="008C256B"/>
    <w:rsid w:val="008C25D4"/>
    <w:rsid w:val="008C2D2C"/>
    <w:rsid w:val="008C4F28"/>
    <w:rsid w:val="008D2322"/>
    <w:rsid w:val="008D2CCB"/>
    <w:rsid w:val="008D3F24"/>
    <w:rsid w:val="008D5B59"/>
    <w:rsid w:val="008D702F"/>
    <w:rsid w:val="008E00C5"/>
    <w:rsid w:val="008E0D01"/>
    <w:rsid w:val="008E0DA7"/>
    <w:rsid w:val="008E1D70"/>
    <w:rsid w:val="008E1D93"/>
    <w:rsid w:val="008E3F3E"/>
    <w:rsid w:val="008E4D25"/>
    <w:rsid w:val="008E54F8"/>
    <w:rsid w:val="008E63D3"/>
    <w:rsid w:val="008E6FA5"/>
    <w:rsid w:val="008F0174"/>
    <w:rsid w:val="008F03C5"/>
    <w:rsid w:val="008F1536"/>
    <w:rsid w:val="008F15EA"/>
    <w:rsid w:val="008F1CC9"/>
    <w:rsid w:val="008F204D"/>
    <w:rsid w:val="008F35A8"/>
    <w:rsid w:val="008F4640"/>
    <w:rsid w:val="008F5B70"/>
    <w:rsid w:val="008F5FC1"/>
    <w:rsid w:val="008F7ED3"/>
    <w:rsid w:val="0090067B"/>
    <w:rsid w:val="00900F27"/>
    <w:rsid w:val="009012BD"/>
    <w:rsid w:val="009028EE"/>
    <w:rsid w:val="0090451C"/>
    <w:rsid w:val="00904998"/>
    <w:rsid w:val="00907A77"/>
    <w:rsid w:val="009104BD"/>
    <w:rsid w:val="009107D4"/>
    <w:rsid w:val="009126E0"/>
    <w:rsid w:val="009132AF"/>
    <w:rsid w:val="00913DA2"/>
    <w:rsid w:val="0091455E"/>
    <w:rsid w:val="00916975"/>
    <w:rsid w:val="00917ADC"/>
    <w:rsid w:val="00917F7F"/>
    <w:rsid w:val="00920E2F"/>
    <w:rsid w:val="00921816"/>
    <w:rsid w:val="00921C81"/>
    <w:rsid w:val="00921E6F"/>
    <w:rsid w:val="009223C3"/>
    <w:rsid w:val="0092240C"/>
    <w:rsid w:val="009239DF"/>
    <w:rsid w:val="009249FE"/>
    <w:rsid w:val="00925345"/>
    <w:rsid w:val="009255AB"/>
    <w:rsid w:val="009259AC"/>
    <w:rsid w:val="0092630A"/>
    <w:rsid w:val="009300B8"/>
    <w:rsid w:val="00931871"/>
    <w:rsid w:val="00933000"/>
    <w:rsid w:val="009336B2"/>
    <w:rsid w:val="00933987"/>
    <w:rsid w:val="00934450"/>
    <w:rsid w:val="00934916"/>
    <w:rsid w:val="00935B20"/>
    <w:rsid w:val="00936046"/>
    <w:rsid w:val="00936328"/>
    <w:rsid w:val="00941345"/>
    <w:rsid w:val="0094141B"/>
    <w:rsid w:val="00942290"/>
    <w:rsid w:val="00943598"/>
    <w:rsid w:val="009448E7"/>
    <w:rsid w:val="00945027"/>
    <w:rsid w:val="00945452"/>
    <w:rsid w:val="00945934"/>
    <w:rsid w:val="0094678F"/>
    <w:rsid w:val="00950838"/>
    <w:rsid w:val="009512BD"/>
    <w:rsid w:val="009516F7"/>
    <w:rsid w:val="00951D8C"/>
    <w:rsid w:val="00952DEE"/>
    <w:rsid w:val="0095320A"/>
    <w:rsid w:val="00954238"/>
    <w:rsid w:val="00955EB8"/>
    <w:rsid w:val="00955F37"/>
    <w:rsid w:val="0095670E"/>
    <w:rsid w:val="009570DC"/>
    <w:rsid w:val="00957947"/>
    <w:rsid w:val="00961185"/>
    <w:rsid w:val="00966164"/>
    <w:rsid w:val="00966290"/>
    <w:rsid w:val="00967207"/>
    <w:rsid w:val="00967C0E"/>
    <w:rsid w:val="00970453"/>
    <w:rsid w:val="00970A8D"/>
    <w:rsid w:val="00971196"/>
    <w:rsid w:val="00972C61"/>
    <w:rsid w:val="009739BE"/>
    <w:rsid w:val="00973D4C"/>
    <w:rsid w:val="009744BE"/>
    <w:rsid w:val="00975012"/>
    <w:rsid w:val="009763D7"/>
    <w:rsid w:val="009803B5"/>
    <w:rsid w:val="00980A5E"/>
    <w:rsid w:val="00980EE8"/>
    <w:rsid w:val="00980F86"/>
    <w:rsid w:val="0098160F"/>
    <w:rsid w:val="00982C6D"/>
    <w:rsid w:val="009850B2"/>
    <w:rsid w:val="0099061D"/>
    <w:rsid w:val="009914FE"/>
    <w:rsid w:val="00992F7D"/>
    <w:rsid w:val="009930F2"/>
    <w:rsid w:val="009937D9"/>
    <w:rsid w:val="00993F63"/>
    <w:rsid w:val="0099413F"/>
    <w:rsid w:val="009976B6"/>
    <w:rsid w:val="009A0AB0"/>
    <w:rsid w:val="009A0CBB"/>
    <w:rsid w:val="009A32CF"/>
    <w:rsid w:val="009A3E51"/>
    <w:rsid w:val="009A4B94"/>
    <w:rsid w:val="009A5A5B"/>
    <w:rsid w:val="009A6ABF"/>
    <w:rsid w:val="009A6E3E"/>
    <w:rsid w:val="009A6F83"/>
    <w:rsid w:val="009A74B2"/>
    <w:rsid w:val="009B143C"/>
    <w:rsid w:val="009B1EE8"/>
    <w:rsid w:val="009B3AF6"/>
    <w:rsid w:val="009B4D8F"/>
    <w:rsid w:val="009B5E46"/>
    <w:rsid w:val="009B6BA2"/>
    <w:rsid w:val="009B7AA7"/>
    <w:rsid w:val="009C02EE"/>
    <w:rsid w:val="009C0734"/>
    <w:rsid w:val="009C156A"/>
    <w:rsid w:val="009C1D63"/>
    <w:rsid w:val="009C4189"/>
    <w:rsid w:val="009D0D7F"/>
    <w:rsid w:val="009D1362"/>
    <w:rsid w:val="009D29B0"/>
    <w:rsid w:val="009D44F1"/>
    <w:rsid w:val="009D4BCF"/>
    <w:rsid w:val="009D6EE0"/>
    <w:rsid w:val="009E0473"/>
    <w:rsid w:val="009E08F4"/>
    <w:rsid w:val="009E0F5A"/>
    <w:rsid w:val="009E0FE1"/>
    <w:rsid w:val="009E1179"/>
    <w:rsid w:val="009E18C5"/>
    <w:rsid w:val="009E24F9"/>
    <w:rsid w:val="009E272F"/>
    <w:rsid w:val="009E3FA7"/>
    <w:rsid w:val="009E401D"/>
    <w:rsid w:val="009E42A9"/>
    <w:rsid w:val="009E4816"/>
    <w:rsid w:val="009E653C"/>
    <w:rsid w:val="009E7231"/>
    <w:rsid w:val="009E7BEA"/>
    <w:rsid w:val="009E7FFC"/>
    <w:rsid w:val="009F0F14"/>
    <w:rsid w:val="009F1EA3"/>
    <w:rsid w:val="009F35F1"/>
    <w:rsid w:val="009F3ACD"/>
    <w:rsid w:val="009F40AB"/>
    <w:rsid w:val="009F50BA"/>
    <w:rsid w:val="009F5A01"/>
    <w:rsid w:val="009F63AC"/>
    <w:rsid w:val="009F6534"/>
    <w:rsid w:val="009F699D"/>
    <w:rsid w:val="009F6BE2"/>
    <w:rsid w:val="009F7364"/>
    <w:rsid w:val="00A01247"/>
    <w:rsid w:val="00A0151C"/>
    <w:rsid w:val="00A01D00"/>
    <w:rsid w:val="00A02077"/>
    <w:rsid w:val="00A039F0"/>
    <w:rsid w:val="00A059D1"/>
    <w:rsid w:val="00A06DF5"/>
    <w:rsid w:val="00A07BEF"/>
    <w:rsid w:val="00A11E0D"/>
    <w:rsid w:val="00A12552"/>
    <w:rsid w:val="00A12EA5"/>
    <w:rsid w:val="00A133E3"/>
    <w:rsid w:val="00A1352E"/>
    <w:rsid w:val="00A144B2"/>
    <w:rsid w:val="00A15041"/>
    <w:rsid w:val="00A15058"/>
    <w:rsid w:val="00A21507"/>
    <w:rsid w:val="00A215E1"/>
    <w:rsid w:val="00A219FB"/>
    <w:rsid w:val="00A22A8C"/>
    <w:rsid w:val="00A233FE"/>
    <w:rsid w:val="00A23F43"/>
    <w:rsid w:val="00A246DF"/>
    <w:rsid w:val="00A24939"/>
    <w:rsid w:val="00A2500F"/>
    <w:rsid w:val="00A2560B"/>
    <w:rsid w:val="00A257EE"/>
    <w:rsid w:val="00A265CF"/>
    <w:rsid w:val="00A2693C"/>
    <w:rsid w:val="00A279A6"/>
    <w:rsid w:val="00A31BA7"/>
    <w:rsid w:val="00A31DD9"/>
    <w:rsid w:val="00A321DB"/>
    <w:rsid w:val="00A32FFD"/>
    <w:rsid w:val="00A34FF2"/>
    <w:rsid w:val="00A351DD"/>
    <w:rsid w:val="00A35C11"/>
    <w:rsid w:val="00A36398"/>
    <w:rsid w:val="00A363C8"/>
    <w:rsid w:val="00A366F6"/>
    <w:rsid w:val="00A36F34"/>
    <w:rsid w:val="00A406AB"/>
    <w:rsid w:val="00A419DB"/>
    <w:rsid w:val="00A41A9B"/>
    <w:rsid w:val="00A43140"/>
    <w:rsid w:val="00A43418"/>
    <w:rsid w:val="00A44190"/>
    <w:rsid w:val="00A4469B"/>
    <w:rsid w:val="00A44EE1"/>
    <w:rsid w:val="00A46079"/>
    <w:rsid w:val="00A474AE"/>
    <w:rsid w:val="00A47AA1"/>
    <w:rsid w:val="00A50359"/>
    <w:rsid w:val="00A51CC3"/>
    <w:rsid w:val="00A5205C"/>
    <w:rsid w:val="00A525A1"/>
    <w:rsid w:val="00A52E1C"/>
    <w:rsid w:val="00A53A79"/>
    <w:rsid w:val="00A53D40"/>
    <w:rsid w:val="00A54201"/>
    <w:rsid w:val="00A5583D"/>
    <w:rsid w:val="00A55AD1"/>
    <w:rsid w:val="00A57032"/>
    <w:rsid w:val="00A57071"/>
    <w:rsid w:val="00A57C4B"/>
    <w:rsid w:val="00A57E11"/>
    <w:rsid w:val="00A6065D"/>
    <w:rsid w:val="00A60B60"/>
    <w:rsid w:val="00A619E7"/>
    <w:rsid w:val="00A62407"/>
    <w:rsid w:val="00A6350F"/>
    <w:rsid w:val="00A6391E"/>
    <w:rsid w:val="00A639B8"/>
    <w:rsid w:val="00A6422E"/>
    <w:rsid w:val="00A64E22"/>
    <w:rsid w:val="00A64E67"/>
    <w:rsid w:val="00A6540A"/>
    <w:rsid w:val="00A705AB"/>
    <w:rsid w:val="00A70874"/>
    <w:rsid w:val="00A70BC7"/>
    <w:rsid w:val="00A70EF3"/>
    <w:rsid w:val="00A72681"/>
    <w:rsid w:val="00A74AC2"/>
    <w:rsid w:val="00A75FFF"/>
    <w:rsid w:val="00A764DE"/>
    <w:rsid w:val="00A77BE0"/>
    <w:rsid w:val="00A77DE6"/>
    <w:rsid w:val="00A808EB"/>
    <w:rsid w:val="00A80CAA"/>
    <w:rsid w:val="00A81728"/>
    <w:rsid w:val="00A8177F"/>
    <w:rsid w:val="00A81C09"/>
    <w:rsid w:val="00A81DC5"/>
    <w:rsid w:val="00A81F8C"/>
    <w:rsid w:val="00A831B4"/>
    <w:rsid w:val="00A83DF2"/>
    <w:rsid w:val="00A8497A"/>
    <w:rsid w:val="00A85329"/>
    <w:rsid w:val="00A85CE7"/>
    <w:rsid w:val="00A865CB"/>
    <w:rsid w:val="00A86E66"/>
    <w:rsid w:val="00A8751C"/>
    <w:rsid w:val="00A9034B"/>
    <w:rsid w:val="00A91AEA"/>
    <w:rsid w:val="00A91D69"/>
    <w:rsid w:val="00A92BA6"/>
    <w:rsid w:val="00A92CF1"/>
    <w:rsid w:val="00A93451"/>
    <w:rsid w:val="00A9488F"/>
    <w:rsid w:val="00A95640"/>
    <w:rsid w:val="00A97065"/>
    <w:rsid w:val="00A979D1"/>
    <w:rsid w:val="00AA04E6"/>
    <w:rsid w:val="00AA062C"/>
    <w:rsid w:val="00AA0807"/>
    <w:rsid w:val="00AA1970"/>
    <w:rsid w:val="00AA1C8C"/>
    <w:rsid w:val="00AA2D5C"/>
    <w:rsid w:val="00AA3C5C"/>
    <w:rsid w:val="00AA40E4"/>
    <w:rsid w:val="00AA4637"/>
    <w:rsid w:val="00AA5A49"/>
    <w:rsid w:val="00AA695C"/>
    <w:rsid w:val="00AA7A82"/>
    <w:rsid w:val="00AB1493"/>
    <w:rsid w:val="00AB19BB"/>
    <w:rsid w:val="00AB3191"/>
    <w:rsid w:val="00AB3FFF"/>
    <w:rsid w:val="00AB4076"/>
    <w:rsid w:val="00AB4CE9"/>
    <w:rsid w:val="00AB5C76"/>
    <w:rsid w:val="00AB5E0F"/>
    <w:rsid w:val="00AB62A7"/>
    <w:rsid w:val="00AB6A0E"/>
    <w:rsid w:val="00AB713C"/>
    <w:rsid w:val="00AB75F7"/>
    <w:rsid w:val="00AC0345"/>
    <w:rsid w:val="00AC0EB7"/>
    <w:rsid w:val="00AC1022"/>
    <w:rsid w:val="00AC117A"/>
    <w:rsid w:val="00AC1248"/>
    <w:rsid w:val="00AC324F"/>
    <w:rsid w:val="00AC3751"/>
    <w:rsid w:val="00AC3A50"/>
    <w:rsid w:val="00AC5143"/>
    <w:rsid w:val="00AC54D4"/>
    <w:rsid w:val="00AC56F9"/>
    <w:rsid w:val="00AC588B"/>
    <w:rsid w:val="00AC604A"/>
    <w:rsid w:val="00AC72F9"/>
    <w:rsid w:val="00AC7AEA"/>
    <w:rsid w:val="00AD024A"/>
    <w:rsid w:val="00AD0472"/>
    <w:rsid w:val="00AD152F"/>
    <w:rsid w:val="00AD3F4E"/>
    <w:rsid w:val="00AD7379"/>
    <w:rsid w:val="00AD7666"/>
    <w:rsid w:val="00AD7D0B"/>
    <w:rsid w:val="00AE0125"/>
    <w:rsid w:val="00AE02D8"/>
    <w:rsid w:val="00AE08CD"/>
    <w:rsid w:val="00AE0DBA"/>
    <w:rsid w:val="00AE2E9D"/>
    <w:rsid w:val="00AE3A7A"/>
    <w:rsid w:val="00AE42B8"/>
    <w:rsid w:val="00AE4ACD"/>
    <w:rsid w:val="00AE6623"/>
    <w:rsid w:val="00AE6911"/>
    <w:rsid w:val="00AE79D4"/>
    <w:rsid w:val="00AE7E82"/>
    <w:rsid w:val="00AE7EF3"/>
    <w:rsid w:val="00AF09F9"/>
    <w:rsid w:val="00AF184A"/>
    <w:rsid w:val="00AF240D"/>
    <w:rsid w:val="00AF319C"/>
    <w:rsid w:val="00AF3E48"/>
    <w:rsid w:val="00AF5208"/>
    <w:rsid w:val="00AF52B3"/>
    <w:rsid w:val="00AF628B"/>
    <w:rsid w:val="00AF666B"/>
    <w:rsid w:val="00AF703A"/>
    <w:rsid w:val="00AF70EB"/>
    <w:rsid w:val="00AF7A6B"/>
    <w:rsid w:val="00B017DF"/>
    <w:rsid w:val="00B01BC5"/>
    <w:rsid w:val="00B01C92"/>
    <w:rsid w:val="00B01D8B"/>
    <w:rsid w:val="00B02AF7"/>
    <w:rsid w:val="00B033CC"/>
    <w:rsid w:val="00B03D5A"/>
    <w:rsid w:val="00B05A14"/>
    <w:rsid w:val="00B061CB"/>
    <w:rsid w:val="00B06D81"/>
    <w:rsid w:val="00B073C2"/>
    <w:rsid w:val="00B07F01"/>
    <w:rsid w:val="00B120CE"/>
    <w:rsid w:val="00B12725"/>
    <w:rsid w:val="00B13958"/>
    <w:rsid w:val="00B13BB5"/>
    <w:rsid w:val="00B1451F"/>
    <w:rsid w:val="00B1576C"/>
    <w:rsid w:val="00B164AD"/>
    <w:rsid w:val="00B169C2"/>
    <w:rsid w:val="00B2065B"/>
    <w:rsid w:val="00B222F8"/>
    <w:rsid w:val="00B239A8"/>
    <w:rsid w:val="00B241ED"/>
    <w:rsid w:val="00B2482A"/>
    <w:rsid w:val="00B2486C"/>
    <w:rsid w:val="00B24D44"/>
    <w:rsid w:val="00B25109"/>
    <w:rsid w:val="00B25EE4"/>
    <w:rsid w:val="00B25F2F"/>
    <w:rsid w:val="00B262EF"/>
    <w:rsid w:val="00B267FC"/>
    <w:rsid w:val="00B26BE4"/>
    <w:rsid w:val="00B27743"/>
    <w:rsid w:val="00B27FD4"/>
    <w:rsid w:val="00B30399"/>
    <w:rsid w:val="00B30405"/>
    <w:rsid w:val="00B31F65"/>
    <w:rsid w:val="00B321BE"/>
    <w:rsid w:val="00B325A2"/>
    <w:rsid w:val="00B32681"/>
    <w:rsid w:val="00B354DF"/>
    <w:rsid w:val="00B35A24"/>
    <w:rsid w:val="00B35D69"/>
    <w:rsid w:val="00B35E14"/>
    <w:rsid w:val="00B370A6"/>
    <w:rsid w:val="00B37C72"/>
    <w:rsid w:val="00B40E2C"/>
    <w:rsid w:val="00B420E1"/>
    <w:rsid w:val="00B42EBB"/>
    <w:rsid w:val="00B43473"/>
    <w:rsid w:val="00B50133"/>
    <w:rsid w:val="00B507CE"/>
    <w:rsid w:val="00B50DA3"/>
    <w:rsid w:val="00B53FB0"/>
    <w:rsid w:val="00B5512A"/>
    <w:rsid w:val="00B551F2"/>
    <w:rsid w:val="00B55438"/>
    <w:rsid w:val="00B55BD4"/>
    <w:rsid w:val="00B55CDB"/>
    <w:rsid w:val="00B567E7"/>
    <w:rsid w:val="00B572AD"/>
    <w:rsid w:val="00B5798D"/>
    <w:rsid w:val="00B60F4B"/>
    <w:rsid w:val="00B61092"/>
    <w:rsid w:val="00B61564"/>
    <w:rsid w:val="00B61FA0"/>
    <w:rsid w:val="00B61FE9"/>
    <w:rsid w:val="00B627DD"/>
    <w:rsid w:val="00B62BA5"/>
    <w:rsid w:val="00B63028"/>
    <w:rsid w:val="00B643F4"/>
    <w:rsid w:val="00B6538A"/>
    <w:rsid w:val="00B6579D"/>
    <w:rsid w:val="00B65BCA"/>
    <w:rsid w:val="00B66705"/>
    <w:rsid w:val="00B6793E"/>
    <w:rsid w:val="00B71466"/>
    <w:rsid w:val="00B7359B"/>
    <w:rsid w:val="00B75934"/>
    <w:rsid w:val="00B75F61"/>
    <w:rsid w:val="00B76956"/>
    <w:rsid w:val="00B76EBA"/>
    <w:rsid w:val="00B77307"/>
    <w:rsid w:val="00B77697"/>
    <w:rsid w:val="00B77E26"/>
    <w:rsid w:val="00B80EA4"/>
    <w:rsid w:val="00B81523"/>
    <w:rsid w:val="00B81A6F"/>
    <w:rsid w:val="00B835C0"/>
    <w:rsid w:val="00B83C70"/>
    <w:rsid w:val="00B84AE4"/>
    <w:rsid w:val="00B85033"/>
    <w:rsid w:val="00B8516F"/>
    <w:rsid w:val="00B9164C"/>
    <w:rsid w:val="00B9218D"/>
    <w:rsid w:val="00B925A2"/>
    <w:rsid w:val="00B92C38"/>
    <w:rsid w:val="00B92EE9"/>
    <w:rsid w:val="00B95AA3"/>
    <w:rsid w:val="00BA1077"/>
    <w:rsid w:val="00BA1839"/>
    <w:rsid w:val="00BA18BC"/>
    <w:rsid w:val="00BA244F"/>
    <w:rsid w:val="00BA2C4E"/>
    <w:rsid w:val="00BA348F"/>
    <w:rsid w:val="00BA3AA2"/>
    <w:rsid w:val="00BA4F5F"/>
    <w:rsid w:val="00BA5821"/>
    <w:rsid w:val="00BA610C"/>
    <w:rsid w:val="00BA73E5"/>
    <w:rsid w:val="00BA7478"/>
    <w:rsid w:val="00BA7797"/>
    <w:rsid w:val="00BB0CA9"/>
    <w:rsid w:val="00BB1836"/>
    <w:rsid w:val="00BB287F"/>
    <w:rsid w:val="00BB38E9"/>
    <w:rsid w:val="00BB45BD"/>
    <w:rsid w:val="00BB4923"/>
    <w:rsid w:val="00BB6C7F"/>
    <w:rsid w:val="00BB7BAD"/>
    <w:rsid w:val="00BC09B7"/>
    <w:rsid w:val="00BC3FC3"/>
    <w:rsid w:val="00BC44A4"/>
    <w:rsid w:val="00BC5F50"/>
    <w:rsid w:val="00BC5F7F"/>
    <w:rsid w:val="00BC62AB"/>
    <w:rsid w:val="00BC71DA"/>
    <w:rsid w:val="00BD1A0A"/>
    <w:rsid w:val="00BD1BD3"/>
    <w:rsid w:val="00BD3005"/>
    <w:rsid w:val="00BD381E"/>
    <w:rsid w:val="00BD3937"/>
    <w:rsid w:val="00BD42C9"/>
    <w:rsid w:val="00BD6ACD"/>
    <w:rsid w:val="00BD7E57"/>
    <w:rsid w:val="00BE1ED4"/>
    <w:rsid w:val="00BE3CFE"/>
    <w:rsid w:val="00BE4126"/>
    <w:rsid w:val="00BE432C"/>
    <w:rsid w:val="00BE4D1D"/>
    <w:rsid w:val="00BE51D4"/>
    <w:rsid w:val="00BE6DC2"/>
    <w:rsid w:val="00BE7B3F"/>
    <w:rsid w:val="00BF0C9E"/>
    <w:rsid w:val="00BF0FB3"/>
    <w:rsid w:val="00BF314E"/>
    <w:rsid w:val="00BF39C8"/>
    <w:rsid w:val="00BF3B86"/>
    <w:rsid w:val="00BF4E12"/>
    <w:rsid w:val="00C01F3E"/>
    <w:rsid w:val="00C02AB7"/>
    <w:rsid w:val="00C03E34"/>
    <w:rsid w:val="00C060C5"/>
    <w:rsid w:val="00C07134"/>
    <w:rsid w:val="00C0714C"/>
    <w:rsid w:val="00C10653"/>
    <w:rsid w:val="00C1130E"/>
    <w:rsid w:val="00C11690"/>
    <w:rsid w:val="00C11EE7"/>
    <w:rsid w:val="00C1253E"/>
    <w:rsid w:val="00C12721"/>
    <w:rsid w:val="00C1274A"/>
    <w:rsid w:val="00C1359E"/>
    <w:rsid w:val="00C13B48"/>
    <w:rsid w:val="00C13F26"/>
    <w:rsid w:val="00C141F3"/>
    <w:rsid w:val="00C164B0"/>
    <w:rsid w:val="00C168D6"/>
    <w:rsid w:val="00C16C6B"/>
    <w:rsid w:val="00C17137"/>
    <w:rsid w:val="00C171CC"/>
    <w:rsid w:val="00C205BF"/>
    <w:rsid w:val="00C20E05"/>
    <w:rsid w:val="00C245F1"/>
    <w:rsid w:val="00C25E69"/>
    <w:rsid w:val="00C26DCB"/>
    <w:rsid w:val="00C26DF5"/>
    <w:rsid w:val="00C272FF"/>
    <w:rsid w:val="00C30F54"/>
    <w:rsid w:val="00C31897"/>
    <w:rsid w:val="00C31960"/>
    <w:rsid w:val="00C33AE7"/>
    <w:rsid w:val="00C35375"/>
    <w:rsid w:val="00C37D99"/>
    <w:rsid w:val="00C409CE"/>
    <w:rsid w:val="00C41979"/>
    <w:rsid w:val="00C42E1A"/>
    <w:rsid w:val="00C4322D"/>
    <w:rsid w:val="00C43674"/>
    <w:rsid w:val="00C4377C"/>
    <w:rsid w:val="00C466FE"/>
    <w:rsid w:val="00C507A5"/>
    <w:rsid w:val="00C508F3"/>
    <w:rsid w:val="00C5363C"/>
    <w:rsid w:val="00C53F61"/>
    <w:rsid w:val="00C54147"/>
    <w:rsid w:val="00C542D3"/>
    <w:rsid w:val="00C54381"/>
    <w:rsid w:val="00C547F1"/>
    <w:rsid w:val="00C5516F"/>
    <w:rsid w:val="00C5583D"/>
    <w:rsid w:val="00C57021"/>
    <w:rsid w:val="00C57E92"/>
    <w:rsid w:val="00C60CCE"/>
    <w:rsid w:val="00C619F5"/>
    <w:rsid w:val="00C62939"/>
    <w:rsid w:val="00C629CC"/>
    <w:rsid w:val="00C6312D"/>
    <w:rsid w:val="00C64590"/>
    <w:rsid w:val="00C647EF"/>
    <w:rsid w:val="00C65933"/>
    <w:rsid w:val="00C6609A"/>
    <w:rsid w:val="00C663DE"/>
    <w:rsid w:val="00C6652B"/>
    <w:rsid w:val="00C666A8"/>
    <w:rsid w:val="00C666D4"/>
    <w:rsid w:val="00C671D0"/>
    <w:rsid w:val="00C710C0"/>
    <w:rsid w:val="00C72651"/>
    <w:rsid w:val="00C72894"/>
    <w:rsid w:val="00C735E1"/>
    <w:rsid w:val="00C7526B"/>
    <w:rsid w:val="00C75B27"/>
    <w:rsid w:val="00C75B4C"/>
    <w:rsid w:val="00C75B8D"/>
    <w:rsid w:val="00C75EA7"/>
    <w:rsid w:val="00C76168"/>
    <w:rsid w:val="00C76363"/>
    <w:rsid w:val="00C8054B"/>
    <w:rsid w:val="00C818A2"/>
    <w:rsid w:val="00C8276D"/>
    <w:rsid w:val="00C827C4"/>
    <w:rsid w:val="00C82CF4"/>
    <w:rsid w:val="00C83100"/>
    <w:rsid w:val="00C83325"/>
    <w:rsid w:val="00C84482"/>
    <w:rsid w:val="00C84B9D"/>
    <w:rsid w:val="00C85F6F"/>
    <w:rsid w:val="00C870F4"/>
    <w:rsid w:val="00C871E7"/>
    <w:rsid w:val="00C87AFF"/>
    <w:rsid w:val="00C90B42"/>
    <w:rsid w:val="00C90E1A"/>
    <w:rsid w:val="00C93B95"/>
    <w:rsid w:val="00C94E12"/>
    <w:rsid w:val="00C97C7F"/>
    <w:rsid w:val="00CA020B"/>
    <w:rsid w:val="00CA1D61"/>
    <w:rsid w:val="00CA2084"/>
    <w:rsid w:val="00CA28B4"/>
    <w:rsid w:val="00CA3D0A"/>
    <w:rsid w:val="00CA3F53"/>
    <w:rsid w:val="00CA4282"/>
    <w:rsid w:val="00CA4D4C"/>
    <w:rsid w:val="00CA5CDA"/>
    <w:rsid w:val="00CA6D9E"/>
    <w:rsid w:val="00CA7621"/>
    <w:rsid w:val="00CA7B93"/>
    <w:rsid w:val="00CA7D3C"/>
    <w:rsid w:val="00CB14D8"/>
    <w:rsid w:val="00CB1A16"/>
    <w:rsid w:val="00CB2F0C"/>
    <w:rsid w:val="00CB4A3D"/>
    <w:rsid w:val="00CB4F29"/>
    <w:rsid w:val="00CB652C"/>
    <w:rsid w:val="00CB66F4"/>
    <w:rsid w:val="00CB78AF"/>
    <w:rsid w:val="00CC051E"/>
    <w:rsid w:val="00CC0987"/>
    <w:rsid w:val="00CC12A6"/>
    <w:rsid w:val="00CC19DE"/>
    <w:rsid w:val="00CC3577"/>
    <w:rsid w:val="00CC359A"/>
    <w:rsid w:val="00CC4897"/>
    <w:rsid w:val="00CC51B9"/>
    <w:rsid w:val="00CC5D0D"/>
    <w:rsid w:val="00CC630C"/>
    <w:rsid w:val="00CC6EEB"/>
    <w:rsid w:val="00CC6FBE"/>
    <w:rsid w:val="00CC728E"/>
    <w:rsid w:val="00CC75DE"/>
    <w:rsid w:val="00CC75E4"/>
    <w:rsid w:val="00CC7F93"/>
    <w:rsid w:val="00CD054A"/>
    <w:rsid w:val="00CD1425"/>
    <w:rsid w:val="00CD1E05"/>
    <w:rsid w:val="00CD2004"/>
    <w:rsid w:val="00CD30E5"/>
    <w:rsid w:val="00CD3746"/>
    <w:rsid w:val="00CD3A66"/>
    <w:rsid w:val="00CD4F18"/>
    <w:rsid w:val="00CE122A"/>
    <w:rsid w:val="00CE2B26"/>
    <w:rsid w:val="00CE2B7B"/>
    <w:rsid w:val="00CE33F1"/>
    <w:rsid w:val="00CE385F"/>
    <w:rsid w:val="00CE4237"/>
    <w:rsid w:val="00CE56D5"/>
    <w:rsid w:val="00CE6B44"/>
    <w:rsid w:val="00CE7A7B"/>
    <w:rsid w:val="00CE7FD7"/>
    <w:rsid w:val="00CF0BF7"/>
    <w:rsid w:val="00CF50CC"/>
    <w:rsid w:val="00CF5AB3"/>
    <w:rsid w:val="00CF5DE6"/>
    <w:rsid w:val="00D00C59"/>
    <w:rsid w:val="00D01C26"/>
    <w:rsid w:val="00D02371"/>
    <w:rsid w:val="00D024F9"/>
    <w:rsid w:val="00D02C1E"/>
    <w:rsid w:val="00D02E2D"/>
    <w:rsid w:val="00D02F01"/>
    <w:rsid w:val="00D03386"/>
    <w:rsid w:val="00D0373C"/>
    <w:rsid w:val="00D05403"/>
    <w:rsid w:val="00D06B2C"/>
    <w:rsid w:val="00D06D75"/>
    <w:rsid w:val="00D07ADB"/>
    <w:rsid w:val="00D1077E"/>
    <w:rsid w:val="00D124A7"/>
    <w:rsid w:val="00D12999"/>
    <w:rsid w:val="00D130F2"/>
    <w:rsid w:val="00D13CC8"/>
    <w:rsid w:val="00D13E6B"/>
    <w:rsid w:val="00D15448"/>
    <w:rsid w:val="00D15FAB"/>
    <w:rsid w:val="00D1637C"/>
    <w:rsid w:val="00D17D53"/>
    <w:rsid w:val="00D20570"/>
    <w:rsid w:val="00D20698"/>
    <w:rsid w:val="00D222C1"/>
    <w:rsid w:val="00D2317F"/>
    <w:rsid w:val="00D242ED"/>
    <w:rsid w:val="00D243A9"/>
    <w:rsid w:val="00D25088"/>
    <w:rsid w:val="00D25A48"/>
    <w:rsid w:val="00D30E17"/>
    <w:rsid w:val="00D30F52"/>
    <w:rsid w:val="00D31300"/>
    <w:rsid w:val="00D32774"/>
    <w:rsid w:val="00D32899"/>
    <w:rsid w:val="00D329F6"/>
    <w:rsid w:val="00D343EA"/>
    <w:rsid w:val="00D3498B"/>
    <w:rsid w:val="00D355A3"/>
    <w:rsid w:val="00D365D1"/>
    <w:rsid w:val="00D373ED"/>
    <w:rsid w:val="00D40196"/>
    <w:rsid w:val="00D411C1"/>
    <w:rsid w:val="00D4145E"/>
    <w:rsid w:val="00D418F7"/>
    <w:rsid w:val="00D42036"/>
    <w:rsid w:val="00D445C0"/>
    <w:rsid w:val="00D4631F"/>
    <w:rsid w:val="00D47155"/>
    <w:rsid w:val="00D47A7D"/>
    <w:rsid w:val="00D50457"/>
    <w:rsid w:val="00D515FC"/>
    <w:rsid w:val="00D52744"/>
    <w:rsid w:val="00D535D1"/>
    <w:rsid w:val="00D558D2"/>
    <w:rsid w:val="00D5635D"/>
    <w:rsid w:val="00D569B4"/>
    <w:rsid w:val="00D56F44"/>
    <w:rsid w:val="00D60289"/>
    <w:rsid w:val="00D6258C"/>
    <w:rsid w:val="00D63503"/>
    <w:rsid w:val="00D65754"/>
    <w:rsid w:val="00D66BE6"/>
    <w:rsid w:val="00D674A9"/>
    <w:rsid w:val="00D705FF"/>
    <w:rsid w:val="00D718F8"/>
    <w:rsid w:val="00D71AFE"/>
    <w:rsid w:val="00D71FE3"/>
    <w:rsid w:val="00D72945"/>
    <w:rsid w:val="00D72AEB"/>
    <w:rsid w:val="00D7352C"/>
    <w:rsid w:val="00D742ED"/>
    <w:rsid w:val="00D749EB"/>
    <w:rsid w:val="00D75697"/>
    <w:rsid w:val="00D779AB"/>
    <w:rsid w:val="00D77BC8"/>
    <w:rsid w:val="00D77C4A"/>
    <w:rsid w:val="00D80282"/>
    <w:rsid w:val="00D805DD"/>
    <w:rsid w:val="00D80F8B"/>
    <w:rsid w:val="00D81987"/>
    <w:rsid w:val="00D81AAB"/>
    <w:rsid w:val="00D82CAD"/>
    <w:rsid w:val="00D84391"/>
    <w:rsid w:val="00D84F01"/>
    <w:rsid w:val="00D8598A"/>
    <w:rsid w:val="00D85EA5"/>
    <w:rsid w:val="00D86229"/>
    <w:rsid w:val="00D9109D"/>
    <w:rsid w:val="00D92A16"/>
    <w:rsid w:val="00D92D30"/>
    <w:rsid w:val="00D94525"/>
    <w:rsid w:val="00D945F6"/>
    <w:rsid w:val="00D95143"/>
    <w:rsid w:val="00D95245"/>
    <w:rsid w:val="00D977B2"/>
    <w:rsid w:val="00DA1869"/>
    <w:rsid w:val="00DA24B6"/>
    <w:rsid w:val="00DA2733"/>
    <w:rsid w:val="00DA7022"/>
    <w:rsid w:val="00DA7728"/>
    <w:rsid w:val="00DB0277"/>
    <w:rsid w:val="00DB1A8F"/>
    <w:rsid w:val="00DB26D9"/>
    <w:rsid w:val="00DB612D"/>
    <w:rsid w:val="00DB6995"/>
    <w:rsid w:val="00DB6D66"/>
    <w:rsid w:val="00DC0BB1"/>
    <w:rsid w:val="00DC1B1E"/>
    <w:rsid w:val="00DC1B3C"/>
    <w:rsid w:val="00DC5827"/>
    <w:rsid w:val="00DC7102"/>
    <w:rsid w:val="00DC77C2"/>
    <w:rsid w:val="00DD031D"/>
    <w:rsid w:val="00DD3020"/>
    <w:rsid w:val="00DD3340"/>
    <w:rsid w:val="00DD4602"/>
    <w:rsid w:val="00DD4FBE"/>
    <w:rsid w:val="00DD52DD"/>
    <w:rsid w:val="00DD545D"/>
    <w:rsid w:val="00DD5B05"/>
    <w:rsid w:val="00DD5E08"/>
    <w:rsid w:val="00DD6F3E"/>
    <w:rsid w:val="00DD7EC9"/>
    <w:rsid w:val="00DE0A6D"/>
    <w:rsid w:val="00DE32C2"/>
    <w:rsid w:val="00DE5696"/>
    <w:rsid w:val="00DE64D7"/>
    <w:rsid w:val="00DF143C"/>
    <w:rsid w:val="00DF280B"/>
    <w:rsid w:val="00DF647B"/>
    <w:rsid w:val="00DF6861"/>
    <w:rsid w:val="00DF6D78"/>
    <w:rsid w:val="00DF7100"/>
    <w:rsid w:val="00E00C9E"/>
    <w:rsid w:val="00E01C8A"/>
    <w:rsid w:val="00E02421"/>
    <w:rsid w:val="00E02504"/>
    <w:rsid w:val="00E027C4"/>
    <w:rsid w:val="00E02927"/>
    <w:rsid w:val="00E0368E"/>
    <w:rsid w:val="00E03C1A"/>
    <w:rsid w:val="00E04270"/>
    <w:rsid w:val="00E04AB3"/>
    <w:rsid w:val="00E05439"/>
    <w:rsid w:val="00E06288"/>
    <w:rsid w:val="00E064B4"/>
    <w:rsid w:val="00E07905"/>
    <w:rsid w:val="00E07C09"/>
    <w:rsid w:val="00E10264"/>
    <w:rsid w:val="00E113AB"/>
    <w:rsid w:val="00E1194F"/>
    <w:rsid w:val="00E11ED5"/>
    <w:rsid w:val="00E1254D"/>
    <w:rsid w:val="00E13BEA"/>
    <w:rsid w:val="00E1406D"/>
    <w:rsid w:val="00E148EB"/>
    <w:rsid w:val="00E14D94"/>
    <w:rsid w:val="00E1515A"/>
    <w:rsid w:val="00E1521A"/>
    <w:rsid w:val="00E162E1"/>
    <w:rsid w:val="00E16578"/>
    <w:rsid w:val="00E17C03"/>
    <w:rsid w:val="00E2139B"/>
    <w:rsid w:val="00E22D4A"/>
    <w:rsid w:val="00E2399F"/>
    <w:rsid w:val="00E30697"/>
    <w:rsid w:val="00E319DD"/>
    <w:rsid w:val="00E31C8C"/>
    <w:rsid w:val="00E33C09"/>
    <w:rsid w:val="00E33FEA"/>
    <w:rsid w:val="00E34130"/>
    <w:rsid w:val="00E35874"/>
    <w:rsid w:val="00E3594C"/>
    <w:rsid w:val="00E36792"/>
    <w:rsid w:val="00E40D3E"/>
    <w:rsid w:val="00E40EB0"/>
    <w:rsid w:val="00E4199A"/>
    <w:rsid w:val="00E41E8F"/>
    <w:rsid w:val="00E41F4B"/>
    <w:rsid w:val="00E43AA5"/>
    <w:rsid w:val="00E4482F"/>
    <w:rsid w:val="00E44ACE"/>
    <w:rsid w:val="00E45638"/>
    <w:rsid w:val="00E46EFE"/>
    <w:rsid w:val="00E50BF3"/>
    <w:rsid w:val="00E51351"/>
    <w:rsid w:val="00E53F75"/>
    <w:rsid w:val="00E54CF0"/>
    <w:rsid w:val="00E5647A"/>
    <w:rsid w:val="00E5664B"/>
    <w:rsid w:val="00E566D2"/>
    <w:rsid w:val="00E56E70"/>
    <w:rsid w:val="00E56F70"/>
    <w:rsid w:val="00E574CF"/>
    <w:rsid w:val="00E57826"/>
    <w:rsid w:val="00E607F7"/>
    <w:rsid w:val="00E60BB7"/>
    <w:rsid w:val="00E615EB"/>
    <w:rsid w:val="00E62777"/>
    <w:rsid w:val="00E629C7"/>
    <w:rsid w:val="00E642A8"/>
    <w:rsid w:val="00E6474D"/>
    <w:rsid w:val="00E64CC2"/>
    <w:rsid w:val="00E64D80"/>
    <w:rsid w:val="00E654DF"/>
    <w:rsid w:val="00E66294"/>
    <w:rsid w:val="00E665DD"/>
    <w:rsid w:val="00E6691B"/>
    <w:rsid w:val="00E71117"/>
    <w:rsid w:val="00E71B1F"/>
    <w:rsid w:val="00E7211A"/>
    <w:rsid w:val="00E7264E"/>
    <w:rsid w:val="00E73BFE"/>
    <w:rsid w:val="00E74073"/>
    <w:rsid w:val="00E7686D"/>
    <w:rsid w:val="00E76CDB"/>
    <w:rsid w:val="00E779E8"/>
    <w:rsid w:val="00E77C8F"/>
    <w:rsid w:val="00E77DCE"/>
    <w:rsid w:val="00E80A0A"/>
    <w:rsid w:val="00E81467"/>
    <w:rsid w:val="00E8344A"/>
    <w:rsid w:val="00E8546A"/>
    <w:rsid w:val="00E86244"/>
    <w:rsid w:val="00E90EAB"/>
    <w:rsid w:val="00E911E8"/>
    <w:rsid w:val="00E915EC"/>
    <w:rsid w:val="00E91D86"/>
    <w:rsid w:val="00E922FA"/>
    <w:rsid w:val="00E9356E"/>
    <w:rsid w:val="00E93744"/>
    <w:rsid w:val="00E9427C"/>
    <w:rsid w:val="00E9429E"/>
    <w:rsid w:val="00E9497C"/>
    <w:rsid w:val="00E95584"/>
    <w:rsid w:val="00E95931"/>
    <w:rsid w:val="00E95DAE"/>
    <w:rsid w:val="00E97086"/>
    <w:rsid w:val="00E97A11"/>
    <w:rsid w:val="00E97BEA"/>
    <w:rsid w:val="00E97C44"/>
    <w:rsid w:val="00EA0B58"/>
    <w:rsid w:val="00EA1380"/>
    <w:rsid w:val="00EA4086"/>
    <w:rsid w:val="00EA466E"/>
    <w:rsid w:val="00EA5DFB"/>
    <w:rsid w:val="00EA610E"/>
    <w:rsid w:val="00EA6606"/>
    <w:rsid w:val="00EA6C34"/>
    <w:rsid w:val="00EA7EA3"/>
    <w:rsid w:val="00EB1CA9"/>
    <w:rsid w:val="00EB3D9F"/>
    <w:rsid w:val="00EB425F"/>
    <w:rsid w:val="00EB4D36"/>
    <w:rsid w:val="00EB5756"/>
    <w:rsid w:val="00EC0EE6"/>
    <w:rsid w:val="00EC11AE"/>
    <w:rsid w:val="00EC14A5"/>
    <w:rsid w:val="00EC2436"/>
    <w:rsid w:val="00EC405C"/>
    <w:rsid w:val="00EC41A8"/>
    <w:rsid w:val="00EC4554"/>
    <w:rsid w:val="00EC4681"/>
    <w:rsid w:val="00EC6A5B"/>
    <w:rsid w:val="00EC76A9"/>
    <w:rsid w:val="00ED0E8A"/>
    <w:rsid w:val="00ED184D"/>
    <w:rsid w:val="00ED2DAE"/>
    <w:rsid w:val="00ED31EB"/>
    <w:rsid w:val="00ED4123"/>
    <w:rsid w:val="00ED4858"/>
    <w:rsid w:val="00ED53D1"/>
    <w:rsid w:val="00ED675D"/>
    <w:rsid w:val="00ED6EDE"/>
    <w:rsid w:val="00ED790B"/>
    <w:rsid w:val="00EE0140"/>
    <w:rsid w:val="00EE01F9"/>
    <w:rsid w:val="00EE1769"/>
    <w:rsid w:val="00EE1BA1"/>
    <w:rsid w:val="00EE2107"/>
    <w:rsid w:val="00EE2322"/>
    <w:rsid w:val="00EE30EB"/>
    <w:rsid w:val="00EE4679"/>
    <w:rsid w:val="00EE5042"/>
    <w:rsid w:val="00EE6CE6"/>
    <w:rsid w:val="00EF397E"/>
    <w:rsid w:val="00EF4A45"/>
    <w:rsid w:val="00EF4DAE"/>
    <w:rsid w:val="00EF6553"/>
    <w:rsid w:val="00F00985"/>
    <w:rsid w:val="00F0162D"/>
    <w:rsid w:val="00F01F3A"/>
    <w:rsid w:val="00F0207D"/>
    <w:rsid w:val="00F02558"/>
    <w:rsid w:val="00F02C62"/>
    <w:rsid w:val="00F04660"/>
    <w:rsid w:val="00F048DB"/>
    <w:rsid w:val="00F05669"/>
    <w:rsid w:val="00F05EE0"/>
    <w:rsid w:val="00F06A70"/>
    <w:rsid w:val="00F10381"/>
    <w:rsid w:val="00F11FC9"/>
    <w:rsid w:val="00F12D74"/>
    <w:rsid w:val="00F1313C"/>
    <w:rsid w:val="00F13D34"/>
    <w:rsid w:val="00F14684"/>
    <w:rsid w:val="00F14AFA"/>
    <w:rsid w:val="00F16591"/>
    <w:rsid w:val="00F1692C"/>
    <w:rsid w:val="00F16DDE"/>
    <w:rsid w:val="00F17F03"/>
    <w:rsid w:val="00F20495"/>
    <w:rsid w:val="00F21721"/>
    <w:rsid w:val="00F22565"/>
    <w:rsid w:val="00F227B8"/>
    <w:rsid w:val="00F22FBE"/>
    <w:rsid w:val="00F23A8D"/>
    <w:rsid w:val="00F23B66"/>
    <w:rsid w:val="00F24525"/>
    <w:rsid w:val="00F251E8"/>
    <w:rsid w:val="00F26B86"/>
    <w:rsid w:val="00F30D29"/>
    <w:rsid w:val="00F31E30"/>
    <w:rsid w:val="00F32C4B"/>
    <w:rsid w:val="00F32D67"/>
    <w:rsid w:val="00F336A8"/>
    <w:rsid w:val="00F33985"/>
    <w:rsid w:val="00F33C33"/>
    <w:rsid w:val="00F35544"/>
    <w:rsid w:val="00F35A42"/>
    <w:rsid w:val="00F35F99"/>
    <w:rsid w:val="00F360D8"/>
    <w:rsid w:val="00F36D55"/>
    <w:rsid w:val="00F37665"/>
    <w:rsid w:val="00F378C1"/>
    <w:rsid w:val="00F43C3C"/>
    <w:rsid w:val="00F45C75"/>
    <w:rsid w:val="00F47235"/>
    <w:rsid w:val="00F47F2E"/>
    <w:rsid w:val="00F519DD"/>
    <w:rsid w:val="00F548E0"/>
    <w:rsid w:val="00F54A3E"/>
    <w:rsid w:val="00F56B51"/>
    <w:rsid w:val="00F578DB"/>
    <w:rsid w:val="00F57C53"/>
    <w:rsid w:val="00F57D5E"/>
    <w:rsid w:val="00F602C9"/>
    <w:rsid w:val="00F61545"/>
    <w:rsid w:val="00F61E13"/>
    <w:rsid w:val="00F6294B"/>
    <w:rsid w:val="00F62B59"/>
    <w:rsid w:val="00F62DB3"/>
    <w:rsid w:val="00F64DDE"/>
    <w:rsid w:val="00F65A01"/>
    <w:rsid w:val="00F65F1C"/>
    <w:rsid w:val="00F673D2"/>
    <w:rsid w:val="00F67625"/>
    <w:rsid w:val="00F7081C"/>
    <w:rsid w:val="00F709F7"/>
    <w:rsid w:val="00F70F1C"/>
    <w:rsid w:val="00F72AC3"/>
    <w:rsid w:val="00F7354B"/>
    <w:rsid w:val="00F73880"/>
    <w:rsid w:val="00F7402B"/>
    <w:rsid w:val="00F749EB"/>
    <w:rsid w:val="00F75734"/>
    <w:rsid w:val="00F7587D"/>
    <w:rsid w:val="00F75AE4"/>
    <w:rsid w:val="00F7628A"/>
    <w:rsid w:val="00F8019A"/>
    <w:rsid w:val="00F806C7"/>
    <w:rsid w:val="00F80F40"/>
    <w:rsid w:val="00F8155F"/>
    <w:rsid w:val="00F81CC4"/>
    <w:rsid w:val="00F82AFE"/>
    <w:rsid w:val="00F834AA"/>
    <w:rsid w:val="00F83835"/>
    <w:rsid w:val="00F83991"/>
    <w:rsid w:val="00F83EE0"/>
    <w:rsid w:val="00F8527E"/>
    <w:rsid w:val="00F85A75"/>
    <w:rsid w:val="00F85C4D"/>
    <w:rsid w:val="00F87720"/>
    <w:rsid w:val="00F87F1D"/>
    <w:rsid w:val="00F90863"/>
    <w:rsid w:val="00F90975"/>
    <w:rsid w:val="00F91057"/>
    <w:rsid w:val="00F95C94"/>
    <w:rsid w:val="00F969D0"/>
    <w:rsid w:val="00F96E7E"/>
    <w:rsid w:val="00F97F34"/>
    <w:rsid w:val="00FA0D88"/>
    <w:rsid w:val="00FA11FB"/>
    <w:rsid w:val="00FA27DA"/>
    <w:rsid w:val="00FA3FEA"/>
    <w:rsid w:val="00FA463D"/>
    <w:rsid w:val="00FA5A7E"/>
    <w:rsid w:val="00FA5FAF"/>
    <w:rsid w:val="00FA6C99"/>
    <w:rsid w:val="00FA6FE5"/>
    <w:rsid w:val="00FA71B4"/>
    <w:rsid w:val="00FB1535"/>
    <w:rsid w:val="00FB1E35"/>
    <w:rsid w:val="00FB2D57"/>
    <w:rsid w:val="00FB36F1"/>
    <w:rsid w:val="00FB46AB"/>
    <w:rsid w:val="00FB4739"/>
    <w:rsid w:val="00FB548E"/>
    <w:rsid w:val="00FB7485"/>
    <w:rsid w:val="00FB7D72"/>
    <w:rsid w:val="00FC2054"/>
    <w:rsid w:val="00FC257F"/>
    <w:rsid w:val="00FC4F83"/>
    <w:rsid w:val="00FC5A94"/>
    <w:rsid w:val="00FC5BEB"/>
    <w:rsid w:val="00FD04B6"/>
    <w:rsid w:val="00FD26D4"/>
    <w:rsid w:val="00FD4A08"/>
    <w:rsid w:val="00FD57ED"/>
    <w:rsid w:val="00FD71F1"/>
    <w:rsid w:val="00FD7307"/>
    <w:rsid w:val="00FE17C8"/>
    <w:rsid w:val="00FE4734"/>
    <w:rsid w:val="00FE6D05"/>
    <w:rsid w:val="00FE7592"/>
    <w:rsid w:val="00FF02F4"/>
    <w:rsid w:val="00FF1FF5"/>
    <w:rsid w:val="00FF2762"/>
    <w:rsid w:val="00FF2C29"/>
    <w:rsid w:val="00FF2E5F"/>
    <w:rsid w:val="00FF3507"/>
    <w:rsid w:val="00FF45F3"/>
    <w:rsid w:val="00FF49BF"/>
    <w:rsid w:val="00FF4A1E"/>
    <w:rsid w:val="00FF4A71"/>
    <w:rsid w:val="00FF6880"/>
    <w:rsid w:val="00FF6F26"/>
    <w:rsid w:val="00FF7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F0532"/>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 w:type="paragraph" w:customStyle="1" w:styleId="xxmsonormal">
    <w:name w:val="x_xmsonormal"/>
    <w:basedOn w:val="Normal"/>
    <w:rsid w:val="00ED53D1"/>
    <w:pPr>
      <w:spacing w:before="0"/>
      <w:jc w:val="left"/>
    </w:pPr>
    <w:rPr>
      <w:rFonts w:ascii="Calibri" w:eastAsiaTheme="minorHAnsi" w:hAnsi="Calibri" w:cs="Calibri"/>
      <w:sz w:val="22"/>
      <w:szCs w:val="22"/>
      <w:lang w:eastAsia="en-GB"/>
    </w:rPr>
  </w:style>
  <w:style w:type="paragraph" w:customStyle="1" w:styleId="xxxmsonormal">
    <w:name w:val="x_xxmsonormal"/>
    <w:basedOn w:val="Normal"/>
    <w:rsid w:val="00ED53D1"/>
    <w:pPr>
      <w:spacing w:before="0"/>
      <w:jc w:val="left"/>
    </w:pPr>
    <w:rPr>
      <w:rFonts w:ascii="Calibri" w:eastAsiaTheme="minorHAnsi" w:hAnsi="Calibri" w:cs="Calibri"/>
      <w:sz w:val="22"/>
      <w:szCs w:val="22"/>
      <w:lang w:eastAsia="en-GB"/>
    </w:rPr>
  </w:style>
  <w:style w:type="paragraph" w:customStyle="1" w:styleId="BasicParagraph">
    <w:name w:val="[Basic Paragraph]"/>
    <w:basedOn w:val="Normal"/>
    <w:uiPriority w:val="99"/>
    <w:rsid w:val="00A51CC3"/>
    <w:pPr>
      <w:suppressAutoHyphens/>
      <w:autoSpaceDE w:val="0"/>
      <w:autoSpaceDN w:val="0"/>
      <w:adjustRightInd w:val="0"/>
      <w:spacing w:before="0" w:line="288" w:lineRule="auto"/>
      <w:jc w:val="left"/>
      <w:textAlignment w:val="center"/>
    </w:pPr>
    <w:rPr>
      <w:rFonts w:ascii="MinionPro-Regular" w:eastAsiaTheme="minorHAnsi" w:hAnsi="MinionPro-Regular" w:cs="MinionPro-Regular"/>
      <w:color w:val="000000"/>
      <w:szCs w:val="24"/>
    </w:rPr>
  </w:style>
  <w:style w:type="paragraph" w:customStyle="1" w:styleId="xmsonormal">
    <w:name w:val="x_msonormal"/>
    <w:basedOn w:val="Normal"/>
    <w:uiPriority w:val="99"/>
    <w:rsid w:val="0078686E"/>
    <w:pPr>
      <w:spacing w:before="0"/>
      <w:jc w:val="left"/>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036535"/>
    <w:rPr>
      <w:color w:val="605E5C"/>
      <w:shd w:val="clear" w:color="auto" w:fill="E1DFDD"/>
    </w:rPr>
  </w:style>
  <w:style w:type="paragraph" w:customStyle="1" w:styleId="xxxxmsonormal">
    <w:name w:val="x_x_x_x_msonormal"/>
    <w:basedOn w:val="Normal"/>
    <w:rsid w:val="005B5F9C"/>
    <w:pPr>
      <w:spacing w:before="0"/>
      <w:jc w:val="left"/>
    </w:pPr>
    <w:rPr>
      <w:rFonts w:ascii="Calibri" w:eastAsiaTheme="minorHAnsi" w:hAnsi="Calibri" w:cs="Calibri"/>
      <w:sz w:val="22"/>
      <w:szCs w:val="22"/>
      <w:lang w:eastAsia="en-GB"/>
    </w:rPr>
  </w:style>
  <w:style w:type="character" w:customStyle="1" w:styleId="eop">
    <w:name w:val="eop"/>
    <w:basedOn w:val="DefaultParagraphFont"/>
    <w:rsid w:val="005B46D8"/>
  </w:style>
  <w:style w:type="paragraph" w:customStyle="1" w:styleId="paragraph">
    <w:name w:val="paragraph"/>
    <w:basedOn w:val="Normal"/>
    <w:rsid w:val="005B46D8"/>
    <w:pPr>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91853">
      <w:bodyDiv w:val="1"/>
      <w:marLeft w:val="0"/>
      <w:marRight w:val="0"/>
      <w:marTop w:val="0"/>
      <w:marBottom w:val="0"/>
      <w:divBdr>
        <w:top w:val="none" w:sz="0" w:space="0" w:color="auto"/>
        <w:left w:val="none" w:sz="0" w:space="0" w:color="auto"/>
        <w:bottom w:val="none" w:sz="0" w:space="0" w:color="auto"/>
        <w:right w:val="none" w:sz="0" w:space="0" w:color="auto"/>
      </w:divBdr>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1633891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35731777">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4516943">
      <w:bodyDiv w:val="1"/>
      <w:marLeft w:val="0"/>
      <w:marRight w:val="0"/>
      <w:marTop w:val="0"/>
      <w:marBottom w:val="0"/>
      <w:divBdr>
        <w:top w:val="none" w:sz="0" w:space="0" w:color="auto"/>
        <w:left w:val="none" w:sz="0" w:space="0" w:color="auto"/>
        <w:bottom w:val="none" w:sz="0" w:space="0" w:color="auto"/>
        <w:right w:val="none" w:sz="0" w:space="0" w:color="auto"/>
      </w:divBdr>
    </w:div>
    <w:div w:id="164638587">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158417">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960560">
      <w:bodyDiv w:val="1"/>
      <w:marLeft w:val="0"/>
      <w:marRight w:val="0"/>
      <w:marTop w:val="0"/>
      <w:marBottom w:val="0"/>
      <w:divBdr>
        <w:top w:val="none" w:sz="0" w:space="0" w:color="auto"/>
        <w:left w:val="none" w:sz="0" w:space="0" w:color="auto"/>
        <w:bottom w:val="none" w:sz="0" w:space="0" w:color="auto"/>
        <w:right w:val="none" w:sz="0" w:space="0" w:color="auto"/>
      </w:divBdr>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50688127">
      <w:bodyDiv w:val="1"/>
      <w:marLeft w:val="0"/>
      <w:marRight w:val="0"/>
      <w:marTop w:val="0"/>
      <w:marBottom w:val="0"/>
      <w:divBdr>
        <w:top w:val="none" w:sz="0" w:space="0" w:color="auto"/>
        <w:left w:val="none" w:sz="0" w:space="0" w:color="auto"/>
        <w:bottom w:val="none" w:sz="0" w:space="0" w:color="auto"/>
        <w:right w:val="none" w:sz="0" w:space="0" w:color="auto"/>
      </w:divBdr>
    </w:div>
    <w:div w:id="37928093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02946423">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08909700">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6619494">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12597523">
      <w:bodyDiv w:val="1"/>
      <w:marLeft w:val="0"/>
      <w:marRight w:val="0"/>
      <w:marTop w:val="0"/>
      <w:marBottom w:val="0"/>
      <w:divBdr>
        <w:top w:val="none" w:sz="0" w:space="0" w:color="auto"/>
        <w:left w:val="none" w:sz="0" w:space="0" w:color="auto"/>
        <w:bottom w:val="none" w:sz="0" w:space="0" w:color="auto"/>
        <w:right w:val="none" w:sz="0" w:space="0" w:color="auto"/>
      </w:divBdr>
    </w:div>
    <w:div w:id="621889278">
      <w:bodyDiv w:val="1"/>
      <w:marLeft w:val="0"/>
      <w:marRight w:val="0"/>
      <w:marTop w:val="0"/>
      <w:marBottom w:val="0"/>
      <w:divBdr>
        <w:top w:val="none" w:sz="0" w:space="0" w:color="auto"/>
        <w:left w:val="none" w:sz="0" w:space="0" w:color="auto"/>
        <w:bottom w:val="none" w:sz="0" w:space="0" w:color="auto"/>
        <w:right w:val="none" w:sz="0" w:space="0" w:color="auto"/>
      </w:divBdr>
    </w:div>
    <w:div w:id="628129242">
      <w:bodyDiv w:val="1"/>
      <w:marLeft w:val="0"/>
      <w:marRight w:val="0"/>
      <w:marTop w:val="0"/>
      <w:marBottom w:val="0"/>
      <w:divBdr>
        <w:top w:val="none" w:sz="0" w:space="0" w:color="auto"/>
        <w:left w:val="none" w:sz="0" w:space="0" w:color="auto"/>
        <w:bottom w:val="none" w:sz="0" w:space="0" w:color="auto"/>
        <w:right w:val="none" w:sz="0" w:space="0" w:color="auto"/>
      </w:divBdr>
    </w:div>
    <w:div w:id="636254804">
      <w:bodyDiv w:val="1"/>
      <w:marLeft w:val="0"/>
      <w:marRight w:val="0"/>
      <w:marTop w:val="0"/>
      <w:marBottom w:val="0"/>
      <w:divBdr>
        <w:top w:val="none" w:sz="0" w:space="0" w:color="auto"/>
        <w:left w:val="none" w:sz="0" w:space="0" w:color="auto"/>
        <w:bottom w:val="none" w:sz="0" w:space="0" w:color="auto"/>
        <w:right w:val="none" w:sz="0" w:space="0" w:color="auto"/>
      </w:divBdr>
    </w:div>
    <w:div w:id="640963626">
      <w:bodyDiv w:val="1"/>
      <w:marLeft w:val="0"/>
      <w:marRight w:val="0"/>
      <w:marTop w:val="0"/>
      <w:marBottom w:val="0"/>
      <w:divBdr>
        <w:top w:val="none" w:sz="0" w:space="0" w:color="auto"/>
        <w:left w:val="none" w:sz="0" w:space="0" w:color="auto"/>
        <w:bottom w:val="none" w:sz="0" w:space="0" w:color="auto"/>
        <w:right w:val="none" w:sz="0" w:space="0" w:color="auto"/>
      </w:divBdr>
    </w:div>
    <w:div w:id="648678709">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11537894">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52973406">
      <w:bodyDiv w:val="1"/>
      <w:marLeft w:val="0"/>
      <w:marRight w:val="0"/>
      <w:marTop w:val="0"/>
      <w:marBottom w:val="0"/>
      <w:divBdr>
        <w:top w:val="none" w:sz="0" w:space="0" w:color="auto"/>
        <w:left w:val="none" w:sz="0" w:space="0" w:color="auto"/>
        <w:bottom w:val="none" w:sz="0" w:space="0" w:color="auto"/>
        <w:right w:val="none" w:sz="0" w:space="0" w:color="auto"/>
      </w:divBdr>
    </w:div>
    <w:div w:id="773598888">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549196">
      <w:bodyDiv w:val="1"/>
      <w:marLeft w:val="0"/>
      <w:marRight w:val="0"/>
      <w:marTop w:val="0"/>
      <w:marBottom w:val="0"/>
      <w:divBdr>
        <w:top w:val="none" w:sz="0" w:space="0" w:color="auto"/>
        <w:left w:val="none" w:sz="0" w:space="0" w:color="auto"/>
        <w:bottom w:val="none" w:sz="0" w:space="0" w:color="auto"/>
        <w:right w:val="none" w:sz="0" w:space="0" w:color="auto"/>
      </w:divBdr>
      <w:divsChild>
        <w:div w:id="498541502">
          <w:marLeft w:val="0"/>
          <w:marRight w:val="0"/>
          <w:marTop w:val="0"/>
          <w:marBottom w:val="0"/>
          <w:divBdr>
            <w:top w:val="none" w:sz="0" w:space="0" w:color="auto"/>
            <w:left w:val="none" w:sz="0" w:space="0" w:color="auto"/>
            <w:bottom w:val="none" w:sz="0" w:space="0" w:color="auto"/>
            <w:right w:val="none" w:sz="0" w:space="0" w:color="auto"/>
          </w:divBdr>
        </w:div>
        <w:div w:id="1184518531">
          <w:marLeft w:val="0"/>
          <w:marRight w:val="0"/>
          <w:marTop w:val="0"/>
          <w:marBottom w:val="0"/>
          <w:divBdr>
            <w:top w:val="none" w:sz="0" w:space="0" w:color="auto"/>
            <w:left w:val="none" w:sz="0" w:space="0" w:color="auto"/>
            <w:bottom w:val="none" w:sz="0" w:space="0" w:color="auto"/>
            <w:right w:val="none" w:sz="0" w:space="0" w:color="auto"/>
          </w:divBdr>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40121640">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53423136">
      <w:bodyDiv w:val="1"/>
      <w:marLeft w:val="0"/>
      <w:marRight w:val="0"/>
      <w:marTop w:val="0"/>
      <w:marBottom w:val="0"/>
      <w:divBdr>
        <w:top w:val="none" w:sz="0" w:space="0" w:color="auto"/>
        <w:left w:val="none" w:sz="0" w:space="0" w:color="auto"/>
        <w:bottom w:val="none" w:sz="0" w:space="0" w:color="auto"/>
        <w:right w:val="none" w:sz="0" w:space="0" w:color="auto"/>
      </w:divBdr>
    </w:div>
    <w:div w:id="867572225">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31744347">
      <w:bodyDiv w:val="1"/>
      <w:marLeft w:val="0"/>
      <w:marRight w:val="0"/>
      <w:marTop w:val="0"/>
      <w:marBottom w:val="0"/>
      <w:divBdr>
        <w:top w:val="none" w:sz="0" w:space="0" w:color="auto"/>
        <w:left w:val="none" w:sz="0" w:space="0" w:color="auto"/>
        <w:bottom w:val="none" w:sz="0" w:space="0" w:color="auto"/>
        <w:right w:val="none" w:sz="0" w:space="0" w:color="auto"/>
      </w:divBdr>
      <w:divsChild>
        <w:div w:id="1222598112">
          <w:marLeft w:val="0"/>
          <w:marRight w:val="0"/>
          <w:marTop w:val="0"/>
          <w:marBottom w:val="0"/>
          <w:divBdr>
            <w:top w:val="none" w:sz="0" w:space="0" w:color="auto"/>
            <w:left w:val="none" w:sz="0" w:space="0" w:color="auto"/>
            <w:bottom w:val="none" w:sz="0" w:space="0" w:color="auto"/>
            <w:right w:val="none" w:sz="0" w:space="0" w:color="auto"/>
          </w:divBdr>
        </w:div>
        <w:div w:id="234439727">
          <w:marLeft w:val="0"/>
          <w:marRight w:val="0"/>
          <w:marTop w:val="0"/>
          <w:marBottom w:val="0"/>
          <w:divBdr>
            <w:top w:val="none" w:sz="0" w:space="0" w:color="auto"/>
            <w:left w:val="none" w:sz="0" w:space="0" w:color="auto"/>
            <w:bottom w:val="none" w:sz="0" w:space="0" w:color="auto"/>
            <w:right w:val="none" w:sz="0" w:space="0" w:color="auto"/>
          </w:divBdr>
        </w:div>
        <w:div w:id="1613784524">
          <w:marLeft w:val="0"/>
          <w:marRight w:val="0"/>
          <w:marTop w:val="0"/>
          <w:marBottom w:val="0"/>
          <w:divBdr>
            <w:top w:val="none" w:sz="0" w:space="0" w:color="auto"/>
            <w:left w:val="none" w:sz="0" w:space="0" w:color="auto"/>
            <w:bottom w:val="none" w:sz="0" w:space="0" w:color="auto"/>
            <w:right w:val="none" w:sz="0" w:space="0" w:color="auto"/>
          </w:divBdr>
        </w:div>
        <w:div w:id="1685743455">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052971114">
          <w:marLeft w:val="0"/>
          <w:marRight w:val="0"/>
          <w:marTop w:val="0"/>
          <w:marBottom w:val="0"/>
          <w:divBdr>
            <w:top w:val="none" w:sz="0" w:space="0" w:color="auto"/>
            <w:left w:val="none" w:sz="0" w:space="0" w:color="auto"/>
            <w:bottom w:val="none" w:sz="0" w:space="0" w:color="auto"/>
            <w:right w:val="none" w:sz="0" w:space="0" w:color="auto"/>
          </w:divBdr>
        </w:div>
      </w:divsChild>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63459371">
      <w:bodyDiv w:val="1"/>
      <w:marLeft w:val="0"/>
      <w:marRight w:val="0"/>
      <w:marTop w:val="0"/>
      <w:marBottom w:val="0"/>
      <w:divBdr>
        <w:top w:val="none" w:sz="0" w:space="0" w:color="auto"/>
        <w:left w:val="none" w:sz="0" w:space="0" w:color="auto"/>
        <w:bottom w:val="none" w:sz="0" w:space="0" w:color="auto"/>
        <w:right w:val="none" w:sz="0" w:space="0" w:color="auto"/>
      </w:divBdr>
    </w:div>
    <w:div w:id="96469497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64641520">
      <w:bodyDiv w:val="1"/>
      <w:marLeft w:val="0"/>
      <w:marRight w:val="0"/>
      <w:marTop w:val="0"/>
      <w:marBottom w:val="0"/>
      <w:divBdr>
        <w:top w:val="none" w:sz="0" w:space="0" w:color="auto"/>
        <w:left w:val="none" w:sz="0" w:space="0" w:color="auto"/>
        <w:bottom w:val="none" w:sz="0" w:space="0" w:color="auto"/>
        <w:right w:val="none" w:sz="0" w:space="0" w:color="auto"/>
      </w:divBdr>
    </w:div>
    <w:div w:id="1080642053">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12094091">
      <w:bodyDiv w:val="1"/>
      <w:marLeft w:val="0"/>
      <w:marRight w:val="0"/>
      <w:marTop w:val="0"/>
      <w:marBottom w:val="0"/>
      <w:divBdr>
        <w:top w:val="none" w:sz="0" w:space="0" w:color="auto"/>
        <w:left w:val="none" w:sz="0" w:space="0" w:color="auto"/>
        <w:bottom w:val="none" w:sz="0" w:space="0" w:color="auto"/>
        <w:right w:val="none" w:sz="0" w:space="0" w:color="auto"/>
      </w:divBdr>
    </w:div>
    <w:div w:id="1116485628">
      <w:bodyDiv w:val="1"/>
      <w:marLeft w:val="0"/>
      <w:marRight w:val="0"/>
      <w:marTop w:val="0"/>
      <w:marBottom w:val="0"/>
      <w:divBdr>
        <w:top w:val="none" w:sz="0" w:space="0" w:color="auto"/>
        <w:left w:val="none" w:sz="0" w:space="0" w:color="auto"/>
        <w:bottom w:val="none" w:sz="0" w:space="0" w:color="auto"/>
        <w:right w:val="none" w:sz="0" w:space="0" w:color="auto"/>
      </w:divBdr>
    </w:div>
    <w:div w:id="1144739580">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642500">
      <w:bodyDiv w:val="1"/>
      <w:marLeft w:val="0"/>
      <w:marRight w:val="0"/>
      <w:marTop w:val="0"/>
      <w:marBottom w:val="0"/>
      <w:divBdr>
        <w:top w:val="none" w:sz="0" w:space="0" w:color="auto"/>
        <w:left w:val="none" w:sz="0" w:space="0" w:color="auto"/>
        <w:bottom w:val="none" w:sz="0" w:space="0" w:color="auto"/>
        <w:right w:val="none" w:sz="0" w:space="0" w:color="auto"/>
      </w:divBdr>
    </w:div>
    <w:div w:id="1211847195">
      <w:bodyDiv w:val="1"/>
      <w:marLeft w:val="0"/>
      <w:marRight w:val="0"/>
      <w:marTop w:val="0"/>
      <w:marBottom w:val="0"/>
      <w:divBdr>
        <w:top w:val="none" w:sz="0" w:space="0" w:color="auto"/>
        <w:left w:val="none" w:sz="0" w:space="0" w:color="auto"/>
        <w:bottom w:val="none" w:sz="0" w:space="0" w:color="auto"/>
        <w:right w:val="none" w:sz="0" w:space="0" w:color="auto"/>
      </w:divBdr>
    </w:div>
    <w:div w:id="1241713612">
      <w:bodyDiv w:val="1"/>
      <w:marLeft w:val="0"/>
      <w:marRight w:val="0"/>
      <w:marTop w:val="0"/>
      <w:marBottom w:val="0"/>
      <w:divBdr>
        <w:top w:val="none" w:sz="0" w:space="0" w:color="auto"/>
        <w:left w:val="none" w:sz="0" w:space="0" w:color="auto"/>
        <w:bottom w:val="none" w:sz="0" w:space="0" w:color="auto"/>
        <w:right w:val="none" w:sz="0" w:space="0" w:color="auto"/>
      </w:divBdr>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04390124">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377586851">
      <w:bodyDiv w:val="1"/>
      <w:marLeft w:val="0"/>
      <w:marRight w:val="0"/>
      <w:marTop w:val="0"/>
      <w:marBottom w:val="0"/>
      <w:divBdr>
        <w:top w:val="none" w:sz="0" w:space="0" w:color="auto"/>
        <w:left w:val="none" w:sz="0" w:space="0" w:color="auto"/>
        <w:bottom w:val="none" w:sz="0" w:space="0" w:color="auto"/>
        <w:right w:val="none" w:sz="0" w:space="0" w:color="auto"/>
      </w:divBdr>
    </w:div>
    <w:div w:id="1451317696">
      <w:bodyDiv w:val="1"/>
      <w:marLeft w:val="0"/>
      <w:marRight w:val="0"/>
      <w:marTop w:val="0"/>
      <w:marBottom w:val="0"/>
      <w:divBdr>
        <w:top w:val="none" w:sz="0" w:space="0" w:color="auto"/>
        <w:left w:val="none" w:sz="0" w:space="0" w:color="auto"/>
        <w:bottom w:val="none" w:sz="0" w:space="0" w:color="auto"/>
        <w:right w:val="none" w:sz="0" w:space="0" w:color="auto"/>
      </w:divBdr>
    </w:div>
    <w:div w:id="1453479149">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40703707">
      <w:bodyDiv w:val="1"/>
      <w:marLeft w:val="0"/>
      <w:marRight w:val="0"/>
      <w:marTop w:val="0"/>
      <w:marBottom w:val="0"/>
      <w:divBdr>
        <w:top w:val="none" w:sz="0" w:space="0" w:color="auto"/>
        <w:left w:val="none" w:sz="0" w:space="0" w:color="auto"/>
        <w:bottom w:val="none" w:sz="0" w:space="0" w:color="auto"/>
        <w:right w:val="none" w:sz="0" w:space="0" w:color="auto"/>
      </w:divBdr>
      <w:divsChild>
        <w:div w:id="1583366508">
          <w:marLeft w:val="0"/>
          <w:marRight w:val="0"/>
          <w:marTop w:val="75"/>
          <w:marBottom w:val="0"/>
          <w:divBdr>
            <w:top w:val="none" w:sz="0" w:space="0" w:color="auto"/>
            <w:left w:val="none" w:sz="0" w:space="0" w:color="auto"/>
            <w:bottom w:val="none" w:sz="0" w:space="0" w:color="auto"/>
            <w:right w:val="none" w:sz="0" w:space="0" w:color="auto"/>
          </w:divBdr>
          <w:divsChild>
            <w:div w:id="1818960404">
              <w:marLeft w:val="0"/>
              <w:marRight w:val="0"/>
              <w:marTop w:val="0"/>
              <w:marBottom w:val="0"/>
              <w:divBdr>
                <w:top w:val="none" w:sz="0" w:space="0" w:color="auto"/>
                <w:left w:val="none" w:sz="0" w:space="0" w:color="auto"/>
                <w:bottom w:val="none" w:sz="0" w:space="0" w:color="auto"/>
                <w:right w:val="none" w:sz="0" w:space="0" w:color="auto"/>
              </w:divBdr>
              <w:divsChild>
                <w:div w:id="81026885">
                  <w:marLeft w:val="0"/>
                  <w:marRight w:val="0"/>
                  <w:marTop w:val="150"/>
                  <w:marBottom w:val="0"/>
                  <w:divBdr>
                    <w:top w:val="none" w:sz="0" w:space="0" w:color="auto"/>
                    <w:left w:val="none" w:sz="0" w:space="0" w:color="auto"/>
                    <w:bottom w:val="none" w:sz="0" w:space="0" w:color="auto"/>
                    <w:right w:val="none" w:sz="0" w:space="0" w:color="auto"/>
                  </w:divBdr>
                  <w:divsChild>
                    <w:div w:id="2127696273">
                      <w:marLeft w:val="0"/>
                      <w:marRight w:val="0"/>
                      <w:marTop w:val="0"/>
                      <w:marBottom w:val="0"/>
                      <w:divBdr>
                        <w:top w:val="none" w:sz="0" w:space="0" w:color="auto"/>
                        <w:left w:val="none" w:sz="0" w:space="0" w:color="auto"/>
                        <w:bottom w:val="none" w:sz="0" w:space="0" w:color="auto"/>
                        <w:right w:val="none" w:sz="0" w:space="0" w:color="auto"/>
                      </w:divBdr>
                      <w:divsChild>
                        <w:div w:id="497304774">
                          <w:marLeft w:val="0"/>
                          <w:marRight w:val="0"/>
                          <w:marTop w:val="0"/>
                          <w:marBottom w:val="0"/>
                          <w:divBdr>
                            <w:top w:val="none" w:sz="0" w:space="0" w:color="auto"/>
                            <w:left w:val="none" w:sz="0" w:space="0" w:color="auto"/>
                            <w:bottom w:val="none" w:sz="0" w:space="0" w:color="auto"/>
                            <w:right w:val="none" w:sz="0" w:space="0" w:color="auto"/>
                          </w:divBdr>
                          <w:divsChild>
                            <w:div w:id="358580211">
                              <w:marLeft w:val="0"/>
                              <w:marRight w:val="0"/>
                              <w:marTop w:val="0"/>
                              <w:marBottom w:val="0"/>
                              <w:divBdr>
                                <w:top w:val="none" w:sz="0" w:space="0" w:color="auto"/>
                                <w:left w:val="none" w:sz="0" w:space="0" w:color="auto"/>
                                <w:bottom w:val="none" w:sz="0" w:space="0" w:color="auto"/>
                                <w:right w:val="none" w:sz="0" w:space="0" w:color="auto"/>
                              </w:divBdr>
                              <w:divsChild>
                                <w:div w:id="25259490">
                                  <w:marLeft w:val="0"/>
                                  <w:marRight w:val="0"/>
                                  <w:marTop w:val="0"/>
                                  <w:marBottom w:val="0"/>
                                  <w:divBdr>
                                    <w:top w:val="none" w:sz="0" w:space="0" w:color="auto"/>
                                    <w:left w:val="none" w:sz="0" w:space="0" w:color="auto"/>
                                    <w:bottom w:val="none" w:sz="0" w:space="0" w:color="auto"/>
                                    <w:right w:val="none" w:sz="0" w:space="0" w:color="auto"/>
                                  </w:divBdr>
                                </w:div>
                              </w:divsChild>
                            </w:div>
                            <w:div w:id="599804053">
                              <w:marLeft w:val="0"/>
                              <w:marRight w:val="0"/>
                              <w:marTop w:val="0"/>
                              <w:marBottom w:val="0"/>
                              <w:divBdr>
                                <w:top w:val="none" w:sz="0" w:space="0" w:color="auto"/>
                                <w:left w:val="none" w:sz="0" w:space="0" w:color="auto"/>
                                <w:bottom w:val="none" w:sz="0" w:space="0" w:color="auto"/>
                                <w:right w:val="none" w:sz="0" w:space="0" w:color="auto"/>
                              </w:divBdr>
                              <w:divsChild>
                                <w:div w:id="278028709">
                                  <w:marLeft w:val="0"/>
                                  <w:marRight w:val="0"/>
                                  <w:marTop w:val="0"/>
                                  <w:marBottom w:val="0"/>
                                  <w:divBdr>
                                    <w:top w:val="none" w:sz="0" w:space="0" w:color="auto"/>
                                    <w:left w:val="none" w:sz="0" w:space="0" w:color="auto"/>
                                    <w:bottom w:val="none" w:sz="0" w:space="0" w:color="auto"/>
                                    <w:right w:val="none" w:sz="0" w:space="0" w:color="auto"/>
                                  </w:divBdr>
                                  <w:divsChild>
                                    <w:div w:id="905528609">
                                      <w:marLeft w:val="0"/>
                                      <w:marRight w:val="0"/>
                                      <w:marTop w:val="0"/>
                                      <w:marBottom w:val="0"/>
                                      <w:divBdr>
                                        <w:top w:val="none" w:sz="0" w:space="0" w:color="auto"/>
                                        <w:left w:val="none" w:sz="0" w:space="0" w:color="auto"/>
                                        <w:bottom w:val="none" w:sz="0" w:space="0" w:color="auto"/>
                                        <w:right w:val="none" w:sz="0" w:space="0" w:color="auto"/>
                                      </w:divBdr>
                                    </w:div>
                                    <w:div w:id="329607018">
                                      <w:marLeft w:val="0"/>
                                      <w:marRight w:val="0"/>
                                      <w:marTop w:val="0"/>
                                      <w:marBottom w:val="0"/>
                                      <w:divBdr>
                                        <w:top w:val="none" w:sz="0" w:space="0" w:color="auto"/>
                                        <w:left w:val="none" w:sz="0" w:space="0" w:color="auto"/>
                                        <w:bottom w:val="none" w:sz="0" w:space="0" w:color="auto"/>
                                        <w:right w:val="none" w:sz="0" w:space="0" w:color="auto"/>
                                      </w:divBdr>
                                    </w:div>
                                    <w:div w:id="1855722821">
                                      <w:marLeft w:val="0"/>
                                      <w:marRight w:val="0"/>
                                      <w:marTop w:val="0"/>
                                      <w:marBottom w:val="0"/>
                                      <w:divBdr>
                                        <w:top w:val="none" w:sz="0" w:space="0" w:color="auto"/>
                                        <w:left w:val="none" w:sz="0" w:space="0" w:color="auto"/>
                                        <w:bottom w:val="none" w:sz="0" w:space="0" w:color="auto"/>
                                        <w:right w:val="none" w:sz="0" w:space="0" w:color="auto"/>
                                      </w:divBdr>
                                    </w:div>
                                    <w:div w:id="206070354">
                                      <w:marLeft w:val="0"/>
                                      <w:marRight w:val="0"/>
                                      <w:marTop w:val="0"/>
                                      <w:marBottom w:val="0"/>
                                      <w:divBdr>
                                        <w:top w:val="none" w:sz="0" w:space="0" w:color="auto"/>
                                        <w:left w:val="none" w:sz="0" w:space="0" w:color="auto"/>
                                        <w:bottom w:val="none" w:sz="0" w:space="0" w:color="auto"/>
                                        <w:right w:val="none" w:sz="0" w:space="0" w:color="auto"/>
                                      </w:divBdr>
                                    </w:div>
                                    <w:div w:id="376204126">
                                      <w:marLeft w:val="0"/>
                                      <w:marRight w:val="0"/>
                                      <w:marTop w:val="0"/>
                                      <w:marBottom w:val="0"/>
                                      <w:divBdr>
                                        <w:top w:val="none" w:sz="0" w:space="0" w:color="auto"/>
                                        <w:left w:val="none" w:sz="0" w:space="0" w:color="auto"/>
                                        <w:bottom w:val="none" w:sz="0" w:space="0" w:color="auto"/>
                                        <w:right w:val="none" w:sz="0" w:space="0" w:color="auto"/>
                                      </w:divBdr>
                                    </w:div>
                                    <w:div w:id="1010833359">
                                      <w:marLeft w:val="0"/>
                                      <w:marRight w:val="0"/>
                                      <w:marTop w:val="0"/>
                                      <w:marBottom w:val="0"/>
                                      <w:divBdr>
                                        <w:top w:val="none" w:sz="0" w:space="0" w:color="auto"/>
                                        <w:left w:val="none" w:sz="0" w:space="0" w:color="auto"/>
                                        <w:bottom w:val="none" w:sz="0" w:space="0" w:color="auto"/>
                                        <w:right w:val="none" w:sz="0" w:space="0" w:color="auto"/>
                                      </w:divBdr>
                                    </w:div>
                                    <w:div w:id="1562525265">
                                      <w:marLeft w:val="0"/>
                                      <w:marRight w:val="0"/>
                                      <w:marTop w:val="0"/>
                                      <w:marBottom w:val="0"/>
                                      <w:divBdr>
                                        <w:top w:val="none" w:sz="0" w:space="0" w:color="auto"/>
                                        <w:left w:val="none" w:sz="0" w:space="0" w:color="auto"/>
                                        <w:bottom w:val="none" w:sz="0" w:space="0" w:color="auto"/>
                                        <w:right w:val="none" w:sz="0" w:space="0" w:color="auto"/>
                                      </w:divBdr>
                                    </w:div>
                                    <w:div w:id="1428185794">
                                      <w:marLeft w:val="0"/>
                                      <w:marRight w:val="0"/>
                                      <w:marTop w:val="0"/>
                                      <w:marBottom w:val="0"/>
                                      <w:divBdr>
                                        <w:top w:val="none" w:sz="0" w:space="0" w:color="auto"/>
                                        <w:left w:val="none" w:sz="0" w:space="0" w:color="auto"/>
                                        <w:bottom w:val="none" w:sz="0" w:space="0" w:color="auto"/>
                                        <w:right w:val="none" w:sz="0" w:space="0" w:color="auto"/>
                                      </w:divBdr>
                                    </w:div>
                                    <w:div w:id="1281644434">
                                      <w:marLeft w:val="0"/>
                                      <w:marRight w:val="0"/>
                                      <w:marTop w:val="0"/>
                                      <w:marBottom w:val="0"/>
                                      <w:divBdr>
                                        <w:top w:val="none" w:sz="0" w:space="0" w:color="auto"/>
                                        <w:left w:val="none" w:sz="0" w:space="0" w:color="auto"/>
                                        <w:bottom w:val="none" w:sz="0" w:space="0" w:color="auto"/>
                                        <w:right w:val="none" w:sz="0" w:space="0" w:color="auto"/>
                                      </w:divBdr>
                                    </w:div>
                                    <w:div w:id="464856070">
                                      <w:marLeft w:val="0"/>
                                      <w:marRight w:val="0"/>
                                      <w:marTop w:val="0"/>
                                      <w:marBottom w:val="0"/>
                                      <w:divBdr>
                                        <w:top w:val="none" w:sz="0" w:space="0" w:color="auto"/>
                                        <w:left w:val="none" w:sz="0" w:space="0" w:color="auto"/>
                                        <w:bottom w:val="none" w:sz="0" w:space="0" w:color="auto"/>
                                        <w:right w:val="none" w:sz="0" w:space="0" w:color="auto"/>
                                      </w:divBdr>
                                    </w:div>
                                    <w:div w:id="392704653">
                                      <w:marLeft w:val="0"/>
                                      <w:marRight w:val="0"/>
                                      <w:marTop w:val="0"/>
                                      <w:marBottom w:val="0"/>
                                      <w:divBdr>
                                        <w:top w:val="none" w:sz="0" w:space="0" w:color="auto"/>
                                        <w:left w:val="none" w:sz="0" w:space="0" w:color="auto"/>
                                        <w:bottom w:val="none" w:sz="0" w:space="0" w:color="auto"/>
                                        <w:right w:val="none" w:sz="0" w:space="0" w:color="auto"/>
                                      </w:divBdr>
                                    </w:div>
                                    <w:div w:id="1710303826">
                                      <w:marLeft w:val="0"/>
                                      <w:marRight w:val="0"/>
                                      <w:marTop w:val="0"/>
                                      <w:marBottom w:val="0"/>
                                      <w:divBdr>
                                        <w:top w:val="none" w:sz="0" w:space="0" w:color="auto"/>
                                        <w:left w:val="none" w:sz="0" w:space="0" w:color="auto"/>
                                        <w:bottom w:val="none" w:sz="0" w:space="0" w:color="auto"/>
                                        <w:right w:val="none" w:sz="0" w:space="0" w:color="auto"/>
                                      </w:divBdr>
                                    </w:div>
                                    <w:div w:id="433286333">
                                      <w:marLeft w:val="0"/>
                                      <w:marRight w:val="0"/>
                                      <w:marTop w:val="0"/>
                                      <w:marBottom w:val="0"/>
                                      <w:divBdr>
                                        <w:top w:val="none" w:sz="0" w:space="0" w:color="auto"/>
                                        <w:left w:val="none" w:sz="0" w:space="0" w:color="auto"/>
                                        <w:bottom w:val="none" w:sz="0" w:space="0" w:color="auto"/>
                                        <w:right w:val="none" w:sz="0" w:space="0" w:color="auto"/>
                                      </w:divBdr>
                                    </w:div>
                                    <w:div w:id="878662098">
                                      <w:marLeft w:val="0"/>
                                      <w:marRight w:val="0"/>
                                      <w:marTop w:val="0"/>
                                      <w:marBottom w:val="0"/>
                                      <w:divBdr>
                                        <w:top w:val="none" w:sz="0" w:space="0" w:color="auto"/>
                                        <w:left w:val="none" w:sz="0" w:space="0" w:color="auto"/>
                                        <w:bottom w:val="none" w:sz="0" w:space="0" w:color="auto"/>
                                        <w:right w:val="none" w:sz="0" w:space="0" w:color="auto"/>
                                      </w:divBdr>
                                    </w:div>
                                    <w:div w:id="83234875">
                                      <w:marLeft w:val="0"/>
                                      <w:marRight w:val="0"/>
                                      <w:marTop w:val="0"/>
                                      <w:marBottom w:val="0"/>
                                      <w:divBdr>
                                        <w:top w:val="none" w:sz="0" w:space="0" w:color="auto"/>
                                        <w:left w:val="none" w:sz="0" w:space="0" w:color="auto"/>
                                        <w:bottom w:val="none" w:sz="0" w:space="0" w:color="auto"/>
                                        <w:right w:val="none" w:sz="0" w:space="0" w:color="auto"/>
                                      </w:divBdr>
                                    </w:div>
                                    <w:div w:id="1130972923">
                                      <w:marLeft w:val="0"/>
                                      <w:marRight w:val="0"/>
                                      <w:marTop w:val="0"/>
                                      <w:marBottom w:val="0"/>
                                      <w:divBdr>
                                        <w:top w:val="none" w:sz="0" w:space="0" w:color="auto"/>
                                        <w:left w:val="none" w:sz="0" w:space="0" w:color="auto"/>
                                        <w:bottom w:val="none" w:sz="0" w:space="0" w:color="auto"/>
                                        <w:right w:val="none" w:sz="0" w:space="0" w:color="auto"/>
                                      </w:divBdr>
                                    </w:div>
                                    <w:div w:id="681278631">
                                      <w:marLeft w:val="0"/>
                                      <w:marRight w:val="0"/>
                                      <w:marTop w:val="0"/>
                                      <w:marBottom w:val="0"/>
                                      <w:divBdr>
                                        <w:top w:val="none" w:sz="0" w:space="0" w:color="auto"/>
                                        <w:left w:val="none" w:sz="0" w:space="0" w:color="auto"/>
                                        <w:bottom w:val="none" w:sz="0" w:space="0" w:color="auto"/>
                                        <w:right w:val="none" w:sz="0" w:space="0" w:color="auto"/>
                                      </w:divBdr>
                                    </w:div>
                                    <w:div w:id="1346640260">
                                      <w:marLeft w:val="0"/>
                                      <w:marRight w:val="0"/>
                                      <w:marTop w:val="0"/>
                                      <w:marBottom w:val="0"/>
                                      <w:divBdr>
                                        <w:top w:val="none" w:sz="0" w:space="0" w:color="auto"/>
                                        <w:left w:val="none" w:sz="0" w:space="0" w:color="auto"/>
                                        <w:bottom w:val="none" w:sz="0" w:space="0" w:color="auto"/>
                                        <w:right w:val="none" w:sz="0" w:space="0" w:color="auto"/>
                                      </w:divBdr>
                                    </w:div>
                                    <w:div w:id="1535267495">
                                      <w:marLeft w:val="0"/>
                                      <w:marRight w:val="0"/>
                                      <w:marTop w:val="0"/>
                                      <w:marBottom w:val="0"/>
                                      <w:divBdr>
                                        <w:top w:val="none" w:sz="0" w:space="0" w:color="auto"/>
                                        <w:left w:val="none" w:sz="0" w:space="0" w:color="auto"/>
                                        <w:bottom w:val="none" w:sz="0" w:space="0" w:color="auto"/>
                                        <w:right w:val="none" w:sz="0" w:space="0" w:color="auto"/>
                                      </w:divBdr>
                                    </w:div>
                                    <w:div w:id="2020964865">
                                      <w:marLeft w:val="0"/>
                                      <w:marRight w:val="0"/>
                                      <w:marTop w:val="0"/>
                                      <w:marBottom w:val="0"/>
                                      <w:divBdr>
                                        <w:top w:val="none" w:sz="0" w:space="0" w:color="auto"/>
                                        <w:left w:val="none" w:sz="0" w:space="0" w:color="auto"/>
                                        <w:bottom w:val="none" w:sz="0" w:space="0" w:color="auto"/>
                                        <w:right w:val="none" w:sz="0" w:space="0" w:color="auto"/>
                                      </w:divBdr>
                                    </w:div>
                                    <w:div w:id="780992977">
                                      <w:marLeft w:val="0"/>
                                      <w:marRight w:val="0"/>
                                      <w:marTop w:val="0"/>
                                      <w:marBottom w:val="0"/>
                                      <w:divBdr>
                                        <w:top w:val="none" w:sz="0" w:space="0" w:color="auto"/>
                                        <w:left w:val="none" w:sz="0" w:space="0" w:color="auto"/>
                                        <w:bottom w:val="none" w:sz="0" w:space="0" w:color="auto"/>
                                        <w:right w:val="none" w:sz="0" w:space="0" w:color="auto"/>
                                      </w:divBdr>
                                    </w:div>
                                    <w:div w:id="870655957">
                                      <w:marLeft w:val="0"/>
                                      <w:marRight w:val="0"/>
                                      <w:marTop w:val="0"/>
                                      <w:marBottom w:val="0"/>
                                      <w:divBdr>
                                        <w:top w:val="none" w:sz="0" w:space="0" w:color="auto"/>
                                        <w:left w:val="none" w:sz="0" w:space="0" w:color="auto"/>
                                        <w:bottom w:val="none" w:sz="0" w:space="0" w:color="auto"/>
                                        <w:right w:val="none" w:sz="0" w:space="0" w:color="auto"/>
                                      </w:divBdr>
                                    </w:div>
                                    <w:div w:id="458187325">
                                      <w:marLeft w:val="0"/>
                                      <w:marRight w:val="0"/>
                                      <w:marTop w:val="0"/>
                                      <w:marBottom w:val="0"/>
                                      <w:divBdr>
                                        <w:top w:val="none" w:sz="0" w:space="0" w:color="auto"/>
                                        <w:left w:val="none" w:sz="0" w:space="0" w:color="auto"/>
                                        <w:bottom w:val="none" w:sz="0" w:space="0" w:color="auto"/>
                                        <w:right w:val="none" w:sz="0" w:space="0" w:color="auto"/>
                                      </w:divBdr>
                                    </w:div>
                                    <w:div w:id="1443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671016">
      <w:bodyDiv w:val="1"/>
      <w:marLeft w:val="0"/>
      <w:marRight w:val="0"/>
      <w:marTop w:val="0"/>
      <w:marBottom w:val="0"/>
      <w:divBdr>
        <w:top w:val="none" w:sz="0" w:space="0" w:color="auto"/>
        <w:left w:val="none" w:sz="0" w:space="0" w:color="auto"/>
        <w:bottom w:val="none" w:sz="0" w:space="0" w:color="auto"/>
        <w:right w:val="none" w:sz="0" w:space="0" w:color="auto"/>
      </w:divBdr>
    </w:div>
    <w:div w:id="1571888613">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4207836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658146228">
      <w:bodyDiv w:val="1"/>
      <w:marLeft w:val="0"/>
      <w:marRight w:val="0"/>
      <w:marTop w:val="0"/>
      <w:marBottom w:val="0"/>
      <w:divBdr>
        <w:top w:val="none" w:sz="0" w:space="0" w:color="auto"/>
        <w:left w:val="none" w:sz="0" w:space="0" w:color="auto"/>
        <w:bottom w:val="none" w:sz="0" w:space="0" w:color="auto"/>
        <w:right w:val="none" w:sz="0" w:space="0" w:color="auto"/>
      </w:divBdr>
    </w:div>
    <w:div w:id="1660882383">
      <w:bodyDiv w:val="1"/>
      <w:marLeft w:val="0"/>
      <w:marRight w:val="0"/>
      <w:marTop w:val="0"/>
      <w:marBottom w:val="0"/>
      <w:divBdr>
        <w:top w:val="none" w:sz="0" w:space="0" w:color="auto"/>
        <w:left w:val="none" w:sz="0" w:space="0" w:color="auto"/>
        <w:bottom w:val="none" w:sz="0" w:space="0" w:color="auto"/>
        <w:right w:val="none" w:sz="0" w:space="0" w:color="auto"/>
      </w:divBdr>
    </w:div>
    <w:div w:id="1672831030">
      <w:bodyDiv w:val="1"/>
      <w:marLeft w:val="0"/>
      <w:marRight w:val="0"/>
      <w:marTop w:val="0"/>
      <w:marBottom w:val="0"/>
      <w:divBdr>
        <w:top w:val="none" w:sz="0" w:space="0" w:color="auto"/>
        <w:left w:val="none" w:sz="0" w:space="0" w:color="auto"/>
        <w:bottom w:val="none" w:sz="0" w:space="0" w:color="auto"/>
        <w:right w:val="none" w:sz="0" w:space="0" w:color="auto"/>
      </w:divBdr>
    </w:div>
    <w:div w:id="1687706967">
      <w:bodyDiv w:val="1"/>
      <w:marLeft w:val="0"/>
      <w:marRight w:val="0"/>
      <w:marTop w:val="0"/>
      <w:marBottom w:val="0"/>
      <w:divBdr>
        <w:top w:val="none" w:sz="0" w:space="0" w:color="auto"/>
        <w:left w:val="none" w:sz="0" w:space="0" w:color="auto"/>
        <w:bottom w:val="none" w:sz="0" w:space="0" w:color="auto"/>
        <w:right w:val="none" w:sz="0" w:space="0" w:color="auto"/>
      </w:divBdr>
    </w:div>
    <w:div w:id="1698002353">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752656323">
      <w:bodyDiv w:val="1"/>
      <w:marLeft w:val="0"/>
      <w:marRight w:val="0"/>
      <w:marTop w:val="0"/>
      <w:marBottom w:val="0"/>
      <w:divBdr>
        <w:top w:val="none" w:sz="0" w:space="0" w:color="auto"/>
        <w:left w:val="none" w:sz="0" w:space="0" w:color="auto"/>
        <w:bottom w:val="none" w:sz="0" w:space="0" w:color="auto"/>
        <w:right w:val="none" w:sz="0" w:space="0" w:color="auto"/>
      </w:divBdr>
    </w:div>
    <w:div w:id="1761022940">
      <w:bodyDiv w:val="1"/>
      <w:marLeft w:val="0"/>
      <w:marRight w:val="0"/>
      <w:marTop w:val="0"/>
      <w:marBottom w:val="0"/>
      <w:divBdr>
        <w:top w:val="none" w:sz="0" w:space="0" w:color="auto"/>
        <w:left w:val="none" w:sz="0" w:space="0" w:color="auto"/>
        <w:bottom w:val="none" w:sz="0" w:space="0" w:color="auto"/>
        <w:right w:val="none" w:sz="0" w:space="0" w:color="auto"/>
      </w:divBdr>
    </w:div>
    <w:div w:id="1767383493">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879126865">
      <w:bodyDiv w:val="1"/>
      <w:marLeft w:val="0"/>
      <w:marRight w:val="0"/>
      <w:marTop w:val="0"/>
      <w:marBottom w:val="0"/>
      <w:divBdr>
        <w:top w:val="none" w:sz="0" w:space="0" w:color="auto"/>
        <w:left w:val="none" w:sz="0" w:space="0" w:color="auto"/>
        <w:bottom w:val="none" w:sz="0" w:space="0" w:color="auto"/>
        <w:right w:val="none" w:sz="0" w:space="0" w:color="auto"/>
      </w:divBdr>
    </w:div>
    <w:div w:id="1931964232">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51074">
      <w:bodyDiv w:val="1"/>
      <w:marLeft w:val="0"/>
      <w:marRight w:val="0"/>
      <w:marTop w:val="0"/>
      <w:marBottom w:val="0"/>
      <w:divBdr>
        <w:top w:val="none" w:sz="0" w:space="0" w:color="auto"/>
        <w:left w:val="none" w:sz="0" w:space="0" w:color="auto"/>
        <w:bottom w:val="none" w:sz="0" w:space="0" w:color="auto"/>
        <w:right w:val="none" w:sz="0" w:space="0" w:color="auto"/>
      </w:divBdr>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1994873690">
      <w:bodyDiv w:val="1"/>
      <w:marLeft w:val="0"/>
      <w:marRight w:val="0"/>
      <w:marTop w:val="0"/>
      <w:marBottom w:val="0"/>
      <w:divBdr>
        <w:top w:val="none" w:sz="0" w:space="0" w:color="auto"/>
        <w:left w:val="none" w:sz="0" w:space="0" w:color="auto"/>
        <w:bottom w:val="none" w:sz="0" w:space="0" w:color="auto"/>
        <w:right w:val="none" w:sz="0" w:space="0" w:color="auto"/>
      </w:divBdr>
    </w:div>
    <w:div w:id="200161937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 w:id="21288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9ff6a93308d200131fbe78/HECC-report-2023-overview.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 xsi:nil="true"/>
    <MeetingDate xmlns="74117dde-b119-4746-8562-4584e64c254c">2024-03-28T00:00:00+00:00</MeetingDate>
    <EinancialYear xmlns="74117dde-b119-4746-8562-4584e64c254c" xsi:nil="true"/>
    <Reason xmlns="74117dde-b119-4746-8562-4584e64c25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2" ma:contentTypeDescription="Create a new document." ma:contentTypeScope="" ma:versionID="af77d90bbfc8b616a0503338ca0491bc">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e89578579970b00599df4faee4b1f0df"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Open)"/>
          <xsd:enumeration value="ACGC (Private)"/>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enumeration value="Rem Comm"/>
          <xsd:enumeration value="Cross Committee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enumeration value="Chair's Brief"/>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6AA08-812E-4F0A-B533-E05FFC74607B}">
  <ds:schemaRefs>
    <ds:schemaRef ds:uri="http://schemas.microsoft.com/sharepoint/v3/contenttype/forms"/>
  </ds:schemaRefs>
</ds:datastoreItem>
</file>

<file path=customXml/itemProps2.xml><?xml version="1.0" encoding="utf-8"?>
<ds:datastoreItem xmlns:ds="http://schemas.openxmlformats.org/officeDocument/2006/customXml" ds:itemID="{FC91AB9C-81A0-4EFB-BE91-B6BD8DD38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FE483-1BBD-48CA-BAD6-A85742014573}">
  <ds:schemaRefs>
    <ds:schemaRef ds:uri="http://schemas.openxmlformats.org/officeDocument/2006/bibliography"/>
  </ds:schemaRefs>
</ds:datastoreItem>
</file>

<file path=customXml/itemProps4.xml><?xml version="1.0" encoding="utf-8"?>
<ds:datastoreItem xmlns:ds="http://schemas.openxmlformats.org/officeDocument/2006/customXml" ds:itemID="{84F86545-A095-4BB2-A81A-670031730D80}"/>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7574</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Liz Blayney (Public Health Wales - No. 2 Capital Quarter)</cp:lastModifiedBy>
  <cp:revision>2</cp:revision>
  <cp:lastPrinted>2018-07-24T09:04:00Z</cp:lastPrinted>
  <dcterms:created xsi:type="dcterms:W3CDTF">2024-03-26T17:42:00Z</dcterms:created>
  <dcterms:modified xsi:type="dcterms:W3CDTF">2024-03-26T17:42:00Z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