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6723FA" w:rsidRPr="00083596" w14:paraId="432A6698" w14:textId="77777777" w:rsidTr="00D259CB">
        <w:tc>
          <w:tcPr>
            <w:tcW w:w="4950" w:type="dxa"/>
            <w:gridSpan w:val="2"/>
            <w:shd w:val="clear" w:color="auto" w:fill="auto"/>
            <w:vAlign w:val="center"/>
          </w:tcPr>
          <w:p w14:paraId="5C586EA9" w14:textId="0BF1C473" w:rsidR="00083596" w:rsidRPr="00083596" w:rsidRDefault="007F0CFD" w:rsidP="00E0414C">
            <w:pPr>
              <w:jc w:val="center"/>
              <w:rPr>
                <w:rFonts w:ascii="Verdana" w:hAnsi="Verdana"/>
                <w:b/>
                <w:sz w:val="24"/>
                <w:szCs w:val="24"/>
              </w:rPr>
            </w:pPr>
            <w:r w:rsidRPr="00F44B58">
              <w:rPr>
                <w:rFonts w:ascii="Ubuntu" w:hAnsi="Ubuntu"/>
                <w:noProof/>
                <w:lang w:eastAsia="en-GB"/>
              </w:rPr>
              <w:drawing>
                <wp:inline distT="0" distB="0" distL="0" distR="0" wp14:anchorId="1F8BB89B" wp14:editId="483A9EFA">
                  <wp:extent cx="3581400" cy="800100"/>
                  <wp:effectExtent l="0" t="0" r="0" b="0"/>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81400" cy="800100"/>
                          </a:xfrm>
                          <a:prstGeom prst="rect">
                            <a:avLst/>
                          </a:prstGeom>
                          <a:noFill/>
                          <a:ln>
                            <a:noFill/>
                          </a:ln>
                        </pic:spPr>
                      </pic:pic>
                    </a:graphicData>
                  </a:graphic>
                </wp:inline>
              </w:drawing>
            </w:r>
          </w:p>
        </w:tc>
        <w:tc>
          <w:tcPr>
            <w:tcW w:w="4950" w:type="dxa"/>
            <w:shd w:val="clear" w:color="auto" w:fill="auto"/>
            <w:vAlign w:val="center"/>
          </w:tcPr>
          <w:p w14:paraId="479A3EE2" w14:textId="77777777" w:rsidR="006723FA" w:rsidRPr="00083596" w:rsidRDefault="006723FA" w:rsidP="00E01371">
            <w:pPr>
              <w:jc w:val="right"/>
              <w:rPr>
                <w:rFonts w:ascii="Verdana" w:hAnsi="Verdana"/>
                <w:b/>
                <w:sz w:val="24"/>
                <w:szCs w:val="24"/>
              </w:rPr>
            </w:pPr>
            <w:r w:rsidRPr="00083596">
              <w:rPr>
                <w:rFonts w:ascii="Verdana" w:hAnsi="Verdana"/>
                <w:b/>
                <w:sz w:val="24"/>
                <w:szCs w:val="24"/>
              </w:rPr>
              <w:t>Reference Number:</w:t>
            </w:r>
            <w:r w:rsidR="00561A27" w:rsidRPr="00083596">
              <w:rPr>
                <w:rFonts w:ascii="Verdana" w:hAnsi="Verdana"/>
                <w:b/>
                <w:sz w:val="24"/>
                <w:szCs w:val="24"/>
              </w:rPr>
              <w:t xml:space="preserve"> </w:t>
            </w:r>
            <w:commentRangeStart w:id="0"/>
            <w:r w:rsidR="00A5401B" w:rsidRPr="00FB6F69">
              <w:rPr>
                <w:rFonts w:ascii="Verdana" w:hAnsi="Verdana"/>
                <w:sz w:val="24"/>
                <w:szCs w:val="24"/>
              </w:rPr>
              <w:t>xxx</w:t>
            </w:r>
            <w:r w:rsidR="00A5401B" w:rsidRPr="00083596">
              <w:rPr>
                <w:rFonts w:ascii="Verdana" w:hAnsi="Verdana"/>
                <w:b/>
                <w:sz w:val="24"/>
                <w:szCs w:val="24"/>
              </w:rPr>
              <w:t>x</w:t>
            </w:r>
            <w:commentRangeEnd w:id="0"/>
            <w:r w:rsidR="00F81D12">
              <w:rPr>
                <w:rStyle w:val="CommentReference"/>
              </w:rPr>
              <w:commentReference w:id="0"/>
            </w:r>
          </w:p>
          <w:p w14:paraId="036B36C0" w14:textId="77777777" w:rsidR="006723FA" w:rsidRDefault="006723FA" w:rsidP="004017B1">
            <w:pPr>
              <w:jc w:val="right"/>
              <w:rPr>
                <w:rFonts w:ascii="Verdana" w:hAnsi="Verdana"/>
                <w:b/>
                <w:sz w:val="24"/>
                <w:szCs w:val="24"/>
              </w:rPr>
            </w:pPr>
            <w:r w:rsidRPr="00083596">
              <w:rPr>
                <w:rFonts w:ascii="Verdana" w:hAnsi="Verdana"/>
                <w:b/>
                <w:sz w:val="24"/>
                <w:szCs w:val="24"/>
              </w:rPr>
              <w:t>Version Number:</w:t>
            </w:r>
            <w:r w:rsidR="00561A27" w:rsidRPr="00083596">
              <w:rPr>
                <w:rFonts w:ascii="Verdana" w:hAnsi="Verdana"/>
                <w:b/>
                <w:sz w:val="24"/>
                <w:szCs w:val="24"/>
              </w:rPr>
              <w:t xml:space="preserve"> </w:t>
            </w:r>
            <w:commentRangeStart w:id="1"/>
            <w:r w:rsidR="00FB6F69" w:rsidRPr="00FB6F69">
              <w:rPr>
                <w:rFonts w:ascii="Verdana" w:hAnsi="Verdana"/>
                <w:sz w:val="24"/>
                <w:szCs w:val="24"/>
              </w:rPr>
              <w:t>xx</w:t>
            </w:r>
            <w:r w:rsidR="00A5401B" w:rsidRPr="00FB6F69">
              <w:rPr>
                <w:rFonts w:ascii="Verdana" w:hAnsi="Verdana"/>
                <w:sz w:val="24"/>
                <w:szCs w:val="24"/>
              </w:rPr>
              <w:t>x</w:t>
            </w:r>
            <w:commentRangeEnd w:id="1"/>
            <w:r w:rsidR="00525B40">
              <w:rPr>
                <w:rStyle w:val="CommentReference"/>
              </w:rPr>
              <w:commentReference w:id="1"/>
            </w:r>
          </w:p>
          <w:p w14:paraId="432024A3" w14:textId="77777777" w:rsidR="00FB6F69" w:rsidRPr="00083596" w:rsidRDefault="00FB6F69" w:rsidP="00FB6F69">
            <w:pPr>
              <w:jc w:val="right"/>
              <w:rPr>
                <w:rFonts w:ascii="Verdana" w:hAnsi="Verdana"/>
                <w:b/>
                <w:sz w:val="24"/>
                <w:szCs w:val="24"/>
              </w:rPr>
            </w:pPr>
            <w:r>
              <w:rPr>
                <w:rFonts w:ascii="Verdana" w:hAnsi="Verdana"/>
                <w:b/>
                <w:sz w:val="24"/>
                <w:szCs w:val="24"/>
              </w:rPr>
              <w:t xml:space="preserve">Date of Next review: </w:t>
            </w:r>
            <w:commentRangeStart w:id="2"/>
            <w:r w:rsidRPr="00FB6F69">
              <w:rPr>
                <w:rFonts w:ascii="Verdana" w:hAnsi="Verdana"/>
                <w:sz w:val="24"/>
                <w:szCs w:val="24"/>
              </w:rPr>
              <w:t>xxx</w:t>
            </w:r>
            <w:commentRangeEnd w:id="2"/>
            <w:r w:rsidR="00525B40">
              <w:rPr>
                <w:rStyle w:val="CommentReference"/>
              </w:rPr>
              <w:commentReference w:id="2"/>
            </w:r>
          </w:p>
        </w:tc>
      </w:tr>
      <w:tr w:rsidR="006723FA" w:rsidRPr="00083596" w14:paraId="360CD5F4" w14:textId="77777777" w:rsidTr="006723FA">
        <w:tc>
          <w:tcPr>
            <w:tcW w:w="9900" w:type="dxa"/>
            <w:gridSpan w:val="3"/>
            <w:shd w:val="clear" w:color="auto" w:fill="auto"/>
            <w:vAlign w:val="center"/>
          </w:tcPr>
          <w:p w14:paraId="4CAEA5D7" w14:textId="77777777" w:rsidR="006723FA" w:rsidRPr="00083596" w:rsidRDefault="006723FA" w:rsidP="00E01371">
            <w:pPr>
              <w:jc w:val="center"/>
              <w:rPr>
                <w:rFonts w:ascii="Verdana" w:hAnsi="Verdana"/>
                <w:b/>
                <w:sz w:val="24"/>
                <w:szCs w:val="24"/>
              </w:rPr>
            </w:pPr>
          </w:p>
          <w:p w14:paraId="631D1407" w14:textId="77777777" w:rsidR="00561A27" w:rsidRPr="00083596" w:rsidRDefault="00962F90" w:rsidP="00E01371">
            <w:pPr>
              <w:jc w:val="center"/>
              <w:rPr>
                <w:rFonts w:ascii="Verdana" w:hAnsi="Verdana" w:cs="Arial"/>
                <w:b/>
                <w:caps/>
                <w:sz w:val="24"/>
                <w:szCs w:val="24"/>
              </w:rPr>
            </w:pPr>
            <w:commentRangeStart w:id="3"/>
            <w:r w:rsidRPr="00083596">
              <w:rPr>
                <w:rFonts w:ascii="Verdana" w:hAnsi="Verdana" w:cs="Arial"/>
                <w:b/>
                <w:caps/>
                <w:sz w:val="24"/>
                <w:szCs w:val="24"/>
              </w:rPr>
              <w:t>TITLE</w:t>
            </w:r>
            <w:commentRangeEnd w:id="3"/>
            <w:r w:rsidR="00F81D12">
              <w:rPr>
                <w:rStyle w:val="CommentReference"/>
              </w:rPr>
              <w:commentReference w:id="3"/>
            </w:r>
          </w:p>
          <w:p w14:paraId="6D963219" w14:textId="77777777" w:rsidR="006723FA" w:rsidRPr="00083596" w:rsidRDefault="006723FA" w:rsidP="00E01371">
            <w:pPr>
              <w:jc w:val="center"/>
              <w:rPr>
                <w:rFonts w:ascii="Verdana" w:hAnsi="Verdana" w:cs="Arial"/>
                <w:sz w:val="24"/>
                <w:szCs w:val="24"/>
              </w:rPr>
            </w:pPr>
          </w:p>
        </w:tc>
      </w:tr>
      <w:tr w:rsidR="00561D4E" w:rsidRPr="00083596" w14:paraId="545E5629" w14:textId="77777777" w:rsidTr="00633251">
        <w:tc>
          <w:tcPr>
            <w:tcW w:w="9900" w:type="dxa"/>
            <w:gridSpan w:val="3"/>
          </w:tcPr>
          <w:p w14:paraId="2578C8A2" w14:textId="77777777" w:rsidR="00B96E6D" w:rsidRPr="00B96E6D" w:rsidRDefault="00D5232D" w:rsidP="00B96E6D">
            <w:pPr>
              <w:rPr>
                <w:rFonts w:ascii="Verdana" w:hAnsi="Verdana"/>
                <w:b/>
                <w:sz w:val="24"/>
                <w:szCs w:val="72"/>
              </w:rPr>
            </w:pPr>
            <w:r>
              <w:rPr>
                <w:rFonts w:ascii="Verdana" w:hAnsi="Verdana"/>
                <w:b/>
                <w:sz w:val="24"/>
                <w:szCs w:val="72"/>
              </w:rPr>
              <w:t>Introduction and Aim</w:t>
            </w:r>
          </w:p>
          <w:p w14:paraId="25B5C446" w14:textId="77777777" w:rsidR="00B96E6D" w:rsidRPr="00B96E6D" w:rsidRDefault="00B96E6D" w:rsidP="00B96E6D">
            <w:pPr>
              <w:rPr>
                <w:rFonts w:ascii="Verdana" w:hAnsi="Verdana"/>
                <w:b/>
                <w:sz w:val="24"/>
                <w:szCs w:val="72"/>
              </w:rPr>
            </w:pPr>
          </w:p>
          <w:p w14:paraId="4937679A" w14:textId="77777777" w:rsidR="00B96E6D" w:rsidRPr="00961689" w:rsidRDefault="00B96E6D" w:rsidP="00B96E6D">
            <w:pPr>
              <w:rPr>
                <w:rFonts w:ascii="Verdana" w:hAnsi="Verdana"/>
                <w:sz w:val="24"/>
                <w:szCs w:val="24"/>
              </w:rPr>
            </w:pPr>
            <w:r w:rsidRPr="00961689">
              <w:rPr>
                <w:rFonts w:ascii="Verdana" w:hAnsi="Verdana"/>
                <w:sz w:val="24"/>
                <w:szCs w:val="24"/>
              </w:rPr>
              <w:t>Provide brief details of what is contained in the document</w:t>
            </w:r>
            <w:r w:rsidRPr="00961689">
              <w:rPr>
                <w:rFonts w:ascii="Verdana" w:hAnsi="Verdana"/>
                <w:b/>
                <w:sz w:val="24"/>
                <w:szCs w:val="24"/>
              </w:rPr>
              <w:t xml:space="preserve"> </w:t>
            </w:r>
            <w:r w:rsidRPr="00961689">
              <w:rPr>
                <w:rFonts w:ascii="Verdana" w:hAnsi="Verdana" w:cs="Arial"/>
                <w:sz w:val="24"/>
                <w:szCs w:val="24"/>
              </w:rPr>
              <w:t xml:space="preserve">and its purpose. </w:t>
            </w:r>
            <w:r w:rsidRPr="00961689">
              <w:rPr>
                <w:rFonts w:ascii="Verdana" w:hAnsi="Verdana"/>
                <w:sz w:val="24"/>
                <w:szCs w:val="24"/>
              </w:rPr>
              <w:t>This should refer to the relevant policy that it supports.</w:t>
            </w:r>
          </w:p>
          <w:p w14:paraId="6D8E654B" w14:textId="77777777" w:rsidR="00961689" w:rsidRPr="00961689" w:rsidRDefault="00961689" w:rsidP="00B96E6D">
            <w:pPr>
              <w:rPr>
                <w:rFonts w:ascii="Verdana" w:hAnsi="Verdana"/>
                <w:sz w:val="24"/>
                <w:szCs w:val="24"/>
              </w:rPr>
            </w:pPr>
          </w:p>
          <w:p w14:paraId="0AD0F319" w14:textId="77777777" w:rsidR="00961689" w:rsidRPr="00961689" w:rsidRDefault="00961689" w:rsidP="00B96E6D">
            <w:pPr>
              <w:rPr>
                <w:rFonts w:ascii="Verdana" w:hAnsi="Verdana"/>
                <w:sz w:val="24"/>
                <w:szCs w:val="24"/>
              </w:rPr>
            </w:pPr>
            <w:r>
              <w:rPr>
                <w:rFonts w:ascii="Verdana" w:hAnsi="Verdana"/>
                <w:sz w:val="24"/>
                <w:szCs w:val="24"/>
              </w:rPr>
              <w:t>For example:</w:t>
            </w:r>
          </w:p>
          <w:p w14:paraId="0D0ABB82" w14:textId="77777777" w:rsidR="00961689" w:rsidRPr="00961689" w:rsidRDefault="00961689" w:rsidP="00961689">
            <w:pPr>
              <w:spacing w:before="120" w:after="120"/>
              <w:rPr>
                <w:rFonts w:ascii="Verdana" w:hAnsi="Verdana"/>
                <w:sz w:val="24"/>
                <w:szCs w:val="24"/>
              </w:rPr>
            </w:pPr>
            <w:r w:rsidRPr="00961689">
              <w:rPr>
                <w:rFonts w:ascii="Verdana" w:hAnsi="Verdana"/>
                <w:sz w:val="24"/>
                <w:szCs w:val="24"/>
              </w:rPr>
              <w:t>This procedure seeks to:</w:t>
            </w:r>
          </w:p>
          <w:p w14:paraId="6FC83142" w14:textId="77777777" w:rsidR="00961689" w:rsidRPr="00961689" w:rsidRDefault="00961689" w:rsidP="00B96E6D">
            <w:pPr>
              <w:numPr>
                <w:ilvl w:val="0"/>
                <w:numId w:val="5"/>
              </w:numPr>
              <w:rPr>
                <w:rFonts w:ascii="Verdana" w:hAnsi="Verdana"/>
                <w:sz w:val="24"/>
                <w:szCs w:val="24"/>
              </w:rPr>
            </w:pPr>
            <w:r w:rsidRPr="00961689">
              <w:rPr>
                <w:rFonts w:ascii="Verdana" w:hAnsi="Verdana"/>
                <w:sz w:val="24"/>
                <w:szCs w:val="24"/>
              </w:rPr>
              <w:t>Confirm the principles that guide…</w:t>
            </w:r>
          </w:p>
          <w:p w14:paraId="6E16924E" w14:textId="77777777" w:rsidR="00961689" w:rsidRPr="00961689" w:rsidRDefault="00961689" w:rsidP="00B96E6D">
            <w:pPr>
              <w:numPr>
                <w:ilvl w:val="0"/>
                <w:numId w:val="5"/>
              </w:numPr>
              <w:rPr>
                <w:rFonts w:ascii="Verdana" w:hAnsi="Verdana"/>
                <w:sz w:val="24"/>
                <w:szCs w:val="24"/>
              </w:rPr>
            </w:pPr>
            <w:r w:rsidRPr="00961689">
              <w:rPr>
                <w:rFonts w:ascii="Verdana" w:hAnsi="Verdana"/>
                <w:sz w:val="24"/>
                <w:szCs w:val="24"/>
              </w:rPr>
              <w:t>Establish standardised procedures to ensure that…</w:t>
            </w:r>
          </w:p>
          <w:p w14:paraId="72F7B8BD" w14:textId="77777777" w:rsidR="00961689" w:rsidRPr="00961689" w:rsidRDefault="00961689" w:rsidP="00B96E6D">
            <w:pPr>
              <w:rPr>
                <w:rFonts w:ascii="Verdana" w:hAnsi="Verdana"/>
                <w:sz w:val="24"/>
                <w:szCs w:val="24"/>
              </w:rPr>
            </w:pPr>
          </w:p>
          <w:p w14:paraId="247714FC" w14:textId="77777777" w:rsidR="00961689" w:rsidRPr="00961689" w:rsidRDefault="00961689" w:rsidP="00961689">
            <w:pPr>
              <w:rPr>
                <w:rFonts w:ascii="Verdana" w:hAnsi="Verdana"/>
                <w:sz w:val="24"/>
                <w:szCs w:val="24"/>
              </w:rPr>
            </w:pPr>
            <w:r w:rsidRPr="00961689">
              <w:rPr>
                <w:rFonts w:ascii="Verdana" w:hAnsi="Verdana"/>
                <w:sz w:val="24"/>
                <w:szCs w:val="24"/>
              </w:rPr>
              <w:t>This procedure ensures that PHW:</w:t>
            </w:r>
          </w:p>
          <w:p w14:paraId="076CD7CD" w14:textId="77777777" w:rsidR="00E80017" w:rsidRDefault="00961689" w:rsidP="00961689">
            <w:pPr>
              <w:numPr>
                <w:ilvl w:val="0"/>
                <w:numId w:val="6"/>
              </w:numPr>
              <w:rPr>
                <w:rFonts w:ascii="Verdana" w:hAnsi="Verdana"/>
                <w:sz w:val="24"/>
                <w:szCs w:val="24"/>
              </w:rPr>
            </w:pPr>
            <w:r w:rsidRPr="00961689">
              <w:rPr>
                <w:rFonts w:ascii="Verdana" w:hAnsi="Verdana"/>
                <w:sz w:val="24"/>
                <w:szCs w:val="24"/>
              </w:rPr>
              <w:t>Has a clear process for…</w:t>
            </w:r>
          </w:p>
          <w:p w14:paraId="759F7530" w14:textId="77777777" w:rsidR="00961689" w:rsidRDefault="00961689" w:rsidP="00961689">
            <w:pPr>
              <w:numPr>
                <w:ilvl w:val="0"/>
                <w:numId w:val="6"/>
              </w:numPr>
              <w:rPr>
                <w:rFonts w:ascii="Verdana" w:hAnsi="Verdana"/>
                <w:sz w:val="24"/>
                <w:szCs w:val="24"/>
              </w:rPr>
            </w:pPr>
            <w:r w:rsidRPr="00961689">
              <w:rPr>
                <w:rFonts w:ascii="Verdana" w:hAnsi="Verdana"/>
                <w:sz w:val="24"/>
                <w:szCs w:val="24"/>
              </w:rPr>
              <w:t>Clearly defines the role of those who have a role in</w:t>
            </w:r>
            <w:r>
              <w:rPr>
                <w:rFonts w:ascii="Verdana" w:hAnsi="Verdana"/>
                <w:sz w:val="24"/>
                <w:szCs w:val="24"/>
              </w:rPr>
              <w:t>…</w:t>
            </w:r>
          </w:p>
          <w:p w14:paraId="015FA89B" w14:textId="77777777" w:rsidR="00961689" w:rsidRPr="00525B40" w:rsidRDefault="00961689" w:rsidP="00961689">
            <w:pPr>
              <w:numPr>
                <w:ilvl w:val="0"/>
                <w:numId w:val="6"/>
              </w:numPr>
              <w:rPr>
                <w:rFonts w:ascii="Verdana" w:hAnsi="Verdana"/>
                <w:sz w:val="24"/>
                <w:szCs w:val="24"/>
              </w:rPr>
            </w:pPr>
            <w:r w:rsidRPr="00961689">
              <w:rPr>
                <w:rFonts w:ascii="Verdana" w:hAnsi="Verdana"/>
                <w:sz w:val="24"/>
                <w:szCs w:val="24"/>
              </w:rPr>
              <w:t>Clearly outlines the requirements for…</w:t>
            </w:r>
          </w:p>
          <w:p w14:paraId="4DD3E0A7" w14:textId="77777777" w:rsidR="00962F90" w:rsidRPr="00083596" w:rsidRDefault="00962F90" w:rsidP="00961689">
            <w:pPr>
              <w:rPr>
                <w:rFonts w:ascii="Verdana" w:hAnsi="Verdana"/>
                <w:sz w:val="24"/>
                <w:szCs w:val="24"/>
              </w:rPr>
            </w:pPr>
          </w:p>
        </w:tc>
      </w:tr>
      <w:tr w:rsidR="00CB0B9F" w:rsidRPr="00083596" w14:paraId="3E1F1CC7" w14:textId="77777777" w:rsidTr="00633251">
        <w:tc>
          <w:tcPr>
            <w:tcW w:w="9900" w:type="dxa"/>
            <w:gridSpan w:val="3"/>
          </w:tcPr>
          <w:p w14:paraId="421C52FD" w14:textId="77777777" w:rsidR="00B96E6D" w:rsidRPr="00B96E6D" w:rsidRDefault="000D5A50" w:rsidP="00B96E6D">
            <w:pPr>
              <w:rPr>
                <w:rFonts w:ascii="Verdana" w:hAnsi="Verdana"/>
                <w:b/>
                <w:sz w:val="24"/>
                <w:szCs w:val="24"/>
              </w:rPr>
            </w:pPr>
            <w:r>
              <w:rPr>
                <w:rFonts w:ascii="Verdana" w:hAnsi="Verdana"/>
                <w:b/>
                <w:sz w:val="24"/>
                <w:szCs w:val="24"/>
              </w:rPr>
              <w:t>Linked</w:t>
            </w:r>
            <w:r w:rsidR="00B96E6D" w:rsidRPr="00B96E6D">
              <w:rPr>
                <w:rFonts w:ascii="Verdana" w:hAnsi="Verdana"/>
                <w:b/>
                <w:sz w:val="24"/>
                <w:szCs w:val="24"/>
              </w:rPr>
              <w:t xml:space="preserve"> </w:t>
            </w:r>
            <w:r>
              <w:rPr>
                <w:rFonts w:ascii="Verdana" w:hAnsi="Verdana"/>
                <w:b/>
                <w:sz w:val="24"/>
                <w:szCs w:val="24"/>
              </w:rPr>
              <w:t xml:space="preserve">Policies, </w:t>
            </w:r>
            <w:r w:rsidR="00B96E6D" w:rsidRPr="00B96E6D">
              <w:rPr>
                <w:rFonts w:ascii="Verdana" w:hAnsi="Verdana"/>
                <w:b/>
                <w:sz w:val="24"/>
                <w:szCs w:val="24"/>
              </w:rPr>
              <w:t>Procedures and Written Control Documents</w:t>
            </w:r>
          </w:p>
          <w:p w14:paraId="53A8838F" w14:textId="77777777" w:rsidR="00B625A7" w:rsidRPr="00F44B58" w:rsidRDefault="00F44B58" w:rsidP="00B96E6D">
            <w:pPr>
              <w:autoSpaceDE w:val="0"/>
              <w:autoSpaceDN w:val="0"/>
              <w:adjustRightInd w:val="0"/>
              <w:rPr>
                <w:rFonts w:ascii="Verdana" w:hAnsi="Verdana" w:cs="Calibri"/>
                <w:sz w:val="24"/>
                <w:szCs w:val="24"/>
              </w:rPr>
            </w:pPr>
            <w:hyperlink r:id="rId16" w:history="1">
              <w:r w:rsidRPr="00F44B58">
                <w:rPr>
                  <w:rStyle w:val="Hyperlink"/>
                  <w:rFonts w:ascii="Verdana" w:hAnsi="Verdana" w:cs="Calibri"/>
                  <w:sz w:val="24"/>
                  <w:szCs w:val="24"/>
                </w:rPr>
                <w:t>All corporate policies and procedures are available on the Public Health Wales website</w:t>
              </w:r>
            </w:hyperlink>
          </w:p>
          <w:p w14:paraId="02CBE204" w14:textId="77777777" w:rsidR="00F44B58" w:rsidRDefault="00F44B58" w:rsidP="00B96E6D">
            <w:pPr>
              <w:autoSpaceDE w:val="0"/>
              <w:autoSpaceDN w:val="0"/>
              <w:adjustRightInd w:val="0"/>
              <w:rPr>
                <w:rFonts w:ascii="Verdana" w:hAnsi="Verdana"/>
                <w:sz w:val="24"/>
              </w:rPr>
            </w:pPr>
          </w:p>
          <w:p w14:paraId="62AA577E" w14:textId="77777777" w:rsidR="00B96E6D" w:rsidRPr="00B96E6D" w:rsidRDefault="00B96E6D" w:rsidP="00B96E6D">
            <w:pPr>
              <w:autoSpaceDE w:val="0"/>
              <w:autoSpaceDN w:val="0"/>
              <w:adjustRightInd w:val="0"/>
              <w:rPr>
                <w:rFonts w:ascii="Verdana" w:hAnsi="Verdana"/>
                <w:sz w:val="24"/>
              </w:rPr>
            </w:pPr>
            <w:r w:rsidRPr="00B96E6D">
              <w:rPr>
                <w:rFonts w:ascii="Verdana" w:hAnsi="Verdana"/>
                <w:sz w:val="24"/>
              </w:rPr>
              <w:t>Identi</w:t>
            </w:r>
            <w:r w:rsidR="00961689">
              <w:rPr>
                <w:rFonts w:ascii="Verdana" w:hAnsi="Verdana"/>
                <w:sz w:val="24"/>
              </w:rPr>
              <w:t>fy interdependencies with other Policies, Procedures and other written control documents (</w:t>
            </w:r>
            <w:r w:rsidR="00961689" w:rsidRPr="00961689">
              <w:rPr>
                <w:rFonts w:ascii="Verdana" w:hAnsi="Verdana"/>
                <w:sz w:val="24"/>
                <w:highlight w:val="yellow"/>
              </w:rPr>
              <w:t xml:space="preserve">Link to internet policy </w:t>
            </w:r>
            <w:r w:rsidR="00565D7F">
              <w:rPr>
                <w:rFonts w:ascii="Verdana" w:hAnsi="Verdana"/>
                <w:sz w:val="24"/>
                <w:highlight w:val="yellow"/>
              </w:rPr>
              <w:t xml:space="preserve">main </w:t>
            </w:r>
            <w:r w:rsidR="00961689" w:rsidRPr="00961689">
              <w:rPr>
                <w:rFonts w:ascii="Verdana" w:hAnsi="Verdana"/>
                <w:sz w:val="24"/>
                <w:highlight w:val="yellow"/>
              </w:rPr>
              <w:t>page</w:t>
            </w:r>
            <w:r w:rsidR="00961689">
              <w:rPr>
                <w:rFonts w:ascii="Verdana" w:hAnsi="Verdana"/>
                <w:sz w:val="24"/>
              </w:rPr>
              <w:t>)</w:t>
            </w:r>
          </w:p>
          <w:p w14:paraId="3BEB64C7" w14:textId="77777777" w:rsidR="00961689" w:rsidRDefault="00961689" w:rsidP="00823480">
            <w:pPr>
              <w:rPr>
                <w:rFonts w:ascii="Verdana" w:hAnsi="Verdana"/>
                <w:b/>
                <w:sz w:val="24"/>
                <w:szCs w:val="24"/>
              </w:rPr>
            </w:pPr>
          </w:p>
          <w:p w14:paraId="5085F544" w14:textId="77777777" w:rsidR="0001156B" w:rsidRPr="00083596" w:rsidRDefault="0001156B" w:rsidP="00823480">
            <w:pPr>
              <w:rPr>
                <w:rFonts w:ascii="Verdana" w:hAnsi="Verdana"/>
                <w:b/>
                <w:sz w:val="24"/>
                <w:szCs w:val="24"/>
              </w:rPr>
            </w:pPr>
          </w:p>
        </w:tc>
      </w:tr>
      <w:tr w:rsidR="00561D4E" w:rsidRPr="00083596" w14:paraId="24067FE5" w14:textId="77777777" w:rsidTr="00633251">
        <w:tc>
          <w:tcPr>
            <w:tcW w:w="9900" w:type="dxa"/>
            <w:gridSpan w:val="3"/>
          </w:tcPr>
          <w:p w14:paraId="4A9FC76C" w14:textId="77777777" w:rsidR="00561D4E" w:rsidRPr="00083596" w:rsidRDefault="00561D4E" w:rsidP="00E01371">
            <w:pPr>
              <w:rPr>
                <w:rFonts w:ascii="Verdana" w:hAnsi="Verdana"/>
                <w:b/>
                <w:sz w:val="24"/>
                <w:szCs w:val="24"/>
              </w:rPr>
            </w:pPr>
            <w:r w:rsidRPr="00083596">
              <w:rPr>
                <w:rFonts w:ascii="Verdana" w:hAnsi="Verdana"/>
                <w:b/>
                <w:sz w:val="24"/>
                <w:szCs w:val="24"/>
              </w:rPr>
              <w:t>Scope</w:t>
            </w:r>
          </w:p>
          <w:p w14:paraId="6EB25EDC" w14:textId="77777777" w:rsidR="00A4426D" w:rsidRDefault="00A4426D" w:rsidP="00E01371">
            <w:pPr>
              <w:rPr>
                <w:rFonts w:ascii="Verdana" w:hAnsi="Verdana"/>
                <w:i/>
                <w:sz w:val="24"/>
                <w:szCs w:val="24"/>
              </w:rPr>
            </w:pPr>
          </w:p>
          <w:p w14:paraId="4BEE1BF3" w14:textId="77777777" w:rsidR="005656A6" w:rsidRDefault="005656A6" w:rsidP="00E01371">
            <w:pPr>
              <w:rPr>
                <w:rFonts w:ascii="Verdana" w:hAnsi="Verdana"/>
                <w:sz w:val="24"/>
              </w:rPr>
            </w:pPr>
            <w:r w:rsidRPr="005656A6">
              <w:rPr>
                <w:rFonts w:ascii="Verdana" w:hAnsi="Verdana"/>
                <w:sz w:val="24"/>
              </w:rPr>
              <w:t>Outline who the policy is applicable to and who the intended audience is.</w:t>
            </w:r>
          </w:p>
          <w:p w14:paraId="08B32733" w14:textId="77777777" w:rsidR="00961689" w:rsidRDefault="00961689" w:rsidP="00E01371">
            <w:pPr>
              <w:rPr>
                <w:rFonts w:ascii="Verdana" w:hAnsi="Verdana"/>
                <w:sz w:val="24"/>
              </w:rPr>
            </w:pPr>
          </w:p>
          <w:p w14:paraId="5BF394E9" w14:textId="77777777" w:rsidR="00961689" w:rsidRDefault="00961689" w:rsidP="00E01371">
            <w:pPr>
              <w:rPr>
                <w:rFonts w:ascii="Verdana" w:hAnsi="Verdana"/>
                <w:sz w:val="24"/>
              </w:rPr>
            </w:pPr>
            <w:r>
              <w:rPr>
                <w:rFonts w:ascii="Verdana" w:hAnsi="Verdana"/>
                <w:sz w:val="24"/>
              </w:rPr>
              <w:t>For example:</w:t>
            </w:r>
          </w:p>
          <w:p w14:paraId="2AA49021" w14:textId="77777777" w:rsidR="00961689" w:rsidRDefault="00961689" w:rsidP="00961689">
            <w:pPr>
              <w:numPr>
                <w:ilvl w:val="0"/>
                <w:numId w:val="7"/>
              </w:numPr>
              <w:rPr>
                <w:rFonts w:ascii="Verdana" w:hAnsi="Verdana"/>
                <w:sz w:val="24"/>
              </w:rPr>
            </w:pPr>
            <w:r w:rsidRPr="00961689">
              <w:rPr>
                <w:rFonts w:ascii="Verdana" w:hAnsi="Verdana"/>
                <w:sz w:val="24"/>
              </w:rPr>
              <w:t>This procedure is applicable to all staff with responsibilities for</w:t>
            </w:r>
            <w:r>
              <w:rPr>
                <w:rFonts w:ascii="Verdana" w:hAnsi="Verdana"/>
                <w:sz w:val="24"/>
              </w:rPr>
              <w:t>….</w:t>
            </w:r>
          </w:p>
          <w:p w14:paraId="063A0188" w14:textId="77777777" w:rsidR="00961689" w:rsidRDefault="00961689" w:rsidP="00E01371">
            <w:pPr>
              <w:rPr>
                <w:rFonts w:ascii="Verdana" w:hAnsi="Verdana"/>
                <w:sz w:val="24"/>
              </w:rPr>
            </w:pPr>
            <w:r>
              <w:rPr>
                <w:rFonts w:ascii="Verdana" w:hAnsi="Verdana"/>
                <w:sz w:val="24"/>
              </w:rPr>
              <w:t>or</w:t>
            </w:r>
          </w:p>
          <w:p w14:paraId="7A597314" w14:textId="77777777" w:rsidR="00961689" w:rsidRDefault="00961689" w:rsidP="00961689">
            <w:pPr>
              <w:numPr>
                <w:ilvl w:val="0"/>
                <w:numId w:val="7"/>
              </w:numPr>
              <w:rPr>
                <w:rFonts w:ascii="Verdana" w:hAnsi="Verdana"/>
                <w:sz w:val="24"/>
              </w:rPr>
            </w:pPr>
            <w:r>
              <w:rPr>
                <w:rFonts w:ascii="Verdana" w:hAnsi="Verdana"/>
                <w:sz w:val="24"/>
              </w:rPr>
              <w:t xml:space="preserve">This procedure is applicable to all Public Health Wales Staff, including those with honorary contracts. </w:t>
            </w:r>
          </w:p>
          <w:p w14:paraId="54A0BAB4" w14:textId="77777777" w:rsidR="00525B40" w:rsidRDefault="00525B40" w:rsidP="00525B40">
            <w:pPr>
              <w:rPr>
                <w:rFonts w:ascii="Verdana" w:hAnsi="Verdana"/>
                <w:sz w:val="24"/>
              </w:rPr>
            </w:pPr>
          </w:p>
          <w:p w14:paraId="35276FB8" w14:textId="77777777" w:rsidR="00525B40" w:rsidRPr="00961689" w:rsidRDefault="00525B40" w:rsidP="00525B40">
            <w:pPr>
              <w:rPr>
                <w:rFonts w:ascii="Verdana" w:hAnsi="Verdana"/>
                <w:sz w:val="24"/>
              </w:rPr>
            </w:pPr>
            <w:r>
              <w:rPr>
                <w:rFonts w:ascii="Verdana" w:hAnsi="Verdana"/>
                <w:sz w:val="24"/>
              </w:rPr>
              <w:t xml:space="preserve">You should also include here any elements that the document does not apply to, that are outside the scope. </w:t>
            </w:r>
          </w:p>
          <w:p w14:paraId="44F5C800" w14:textId="77777777" w:rsidR="005656A6" w:rsidRPr="00083596" w:rsidRDefault="005656A6" w:rsidP="00E01371">
            <w:pPr>
              <w:rPr>
                <w:rFonts w:ascii="Verdana" w:hAnsi="Verdana"/>
                <w:i/>
                <w:sz w:val="24"/>
                <w:szCs w:val="24"/>
              </w:rPr>
            </w:pPr>
          </w:p>
        </w:tc>
      </w:tr>
      <w:tr w:rsidR="00681EEC" w:rsidRPr="00083596" w14:paraId="214AE711" w14:textId="77777777" w:rsidTr="00633251">
        <w:tc>
          <w:tcPr>
            <w:tcW w:w="2880" w:type="dxa"/>
            <w:tcBorders>
              <w:bottom w:val="single" w:sz="4" w:space="0" w:color="auto"/>
            </w:tcBorders>
          </w:tcPr>
          <w:p w14:paraId="28652A24" w14:textId="77777777" w:rsidR="00681EEC" w:rsidRPr="00083596" w:rsidRDefault="00681EEC" w:rsidP="00E65273">
            <w:pPr>
              <w:rPr>
                <w:rFonts w:ascii="Verdana" w:hAnsi="Verdana"/>
                <w:b/>
                <w:sz w:val="24"/>
                <w:szCs w:val="24"/>
              </w:rPr>
            </w:pPr>
            <w:r w:rsidRPr="00083596">
              <w:rPr>
                <w:rFonts w:ascii="Verdana" w:hAnsi="Verdana"/>
                <w:b/>
                <w:sz w:val="24"/>
                <w:szCs w:val="24"/>
              </w:rPr>
              <w:t xml:space="preserve">Equality </w:t>
            </w:r>
            <w:r w:rsidR="00B0163C">
              <w:rPr>
                <w:rFonts w:ascii="Verdana" w:hAnsi="Verdana"/>
                <w:b/>
                <w:sz w:val="24"/>
                <w:szCs w:val="24"/>
              </w:rPr>
              <w:t xml:space="preserve">and </w:t>
            </w:r>
            <w:r w:rsidR="00E65273">
              <w:rPr>
                <w:rFonts w:ascii="Verdana" w:hAnsi="Verdana"/>
                <w:b/>
                <w:sz w:val="24"/>
                <w:szCs w:val="24"/>
              </w:rPr>
              <w:t xml:space="preserve">Health </w:t>
            </w:r>
            <w:r w:rsidRPr="00083596">
              <w:rPr>
                <w:rFonts w:ascii="Verdana" w:hAnsi="Verdana"/>
                <w:b/>
                <w:sz w:val="24"/>
                <w:szCs w:val="24"/>
              </w:rPr>
              <w:t xml:space="preserve">Impact Assessment </w:t>
            </w:r>
          </w:p>
        </w:tc>
        <w:tc>
          <w:tcPr>
            <w:tcW w:w="7020" w:type="dxa"/>
            <w:gridSpan w:val="2"/>
          </w:tcPr>
          <w:p w14:paraId="4C0E7886" w14:textId="77777777" w:rsidR="00FB6F69" w:rsidRDefault="000F4DE2" w:rsidP="00E80017">
            <w:pPr>
              <w:rPr>
                <w:rFonts w:ascii="Verdana" w:hAnsi="Verdana" w:cs="Arial"/>
                <w:sz w:val="24"/>
                <w:szCs w:val="24"/>
              </w:rPr>
            </w:pPr>
            <w:r>
              <w:rPr>
                <w:rFonts w:ascii="Verdana" w:hAnsi="Verdana" w:cs="Arial"/>
                <w:sz w:val="24"/>
                <w:szCs w:val="24"/>
              </w:rPr>
              <w:t>Had an EHIA been completed?</w:t>
            </w:r>
            <w:r w:rsidR="00525B40">
              <w:rPr>
                <w:rFonts w:ascii="Verdana" w:hAnsi="Verdana" w:cs="Arial"/>
                <w:sz w:val="24"/>
                <w:szCs w:val="24"/>
              </w:rPr>
              <w:t xml:space="preserve"> Yes / No</w:t>
            </w:r>
          </w:p>
          <w:p w14:paraId="62329787" w14:textId="77777777" w:rsidR="00525B40" w:rsidRDefault="00525B40" w:rsidP="00E80017">
            <w:pPr>
              <w:rPr>
                <w:rFonts w:ascii="Verdana" w:hAnsi="Verdana" w:cs="Arial"/>
                <w:sz w:val="24"/>
                <w:szCs w:val="24"/>
              </w:rPr>
            </w:pPr>
          </w:p>
          <w:p w14:paraId="49EBF0A2" w14:textId="77777777" w:rsidR="00525B40" w:rsidRDefault="00525B40" w:rsidP="00E80017">
            <w:pPr>
              <w:rPr>
                <w:rFonts w:ascii="Verdana" w:hAnsi="Verdana" w:cs="Arial"/>
                <w:sz w:val="24"/>
                <w:szCs w:val="24"/>
              </w:rPr>
            </w:pPr>
            <w:r>
              <w:rPr>
                <w:rFonts w:ascii="Verdana" w:hAnsi="Verdana" w:cs="Arial"/>
                <w:sz w:val="24"/>
                <w:szCs w:val="24"/>
              </w:rPr>
              <w:t xml:space="preserve">If yes, this should be appended to the document as an </w:t>
            </w:r>
            <w:r>
              <w:rPr>
                <w:rFonts w:ascii="Verdana" w:hAnsi="Verdana" w:cs="Arial"/>
                <w:sz w:val="24"/>
                <w:szCs w:val="24"/>
              </w:rPr>
              <w:lastRenderedPageBreak/>
              <w:t xml:space="preserve">attachment. </w:t>
            </w:r>
          </w:p>
          <w:p w14:paraId="7B7B417A" w14:textId="77777777" w:rsidR="007A38F7" w:rsidRDefault="007A38F7" w:rsidP="00E80017">
            <w:pPr>
              <w:rPr>
                <w:rFonts w:ascii="Verdana" w:hAnsi="Verdana" w:cs="Arial"/>
                <w:sz w:val="24"/>
                <w:szCs w:val="24"/>
              </w:rPr>
            </w:pPr>
          </w:p>
          <w:p w14:paraId="428BE23A" w14:textId="77777777" w:rsidR="00525B40" w:rsidRDefault="007A38F7" w:rsidP="00E80017">
            <w:pPr>
              <w:rPr>
                <w:rFonts w:ascii="Verdana" w:hAnsi="Verdana" w:cs="Arial"/>
                <w:sz w:val="24"/>
                <w:szCs w:val="24"/>
              </w:rPr>
            </w:pPr>
            <w:r>
              <w:rPr>
                <w:rFonts w:ascii="Verdana" w:hAnsi="Verdana" w:cs="Arial"/>
                <w:sz w:val="24"/>
                <w:szCs w:val="24"/>
              </w:rPr>
              <w:t xml:space="preserve">If no, please explain why. </w:t>
            </w:r>
          </w:p>
          <w:p w14:paraId="0B729D1F" w14:textId="77777777" w:rsidR="00525B40" w:rsidRDefault="00525B40" w:rsidP="00E80017">
            <w:pPr>
              <w:rPr>
                <w:rFonts w:ascii="Verdana" w:hAnsi="Verdana" w:cs="Arial"/>
                <w:sz w:val="24"/>
                <w:szCs w:val="24"/>
              </w:rPr>
            </w:pPr>
          </w:p>
          <w:p w14:paraId="47025DC4" w14:textId="77777777" w:rsidR="007A38F7" w:rsidRDefault="00525B40" w:rsidP="00525B40">
            <w:pPr>
              <w:rPr>
                <w:rFonts w:ascii="Verdana" w:hAnsi="Verdana" w:cs="Arial"/>
                <w:sz w:val="24"/>
                <w:szCs w:val="24"/>
              </w:rPr>
            </w:pPr>
            <w:r>
              <w:rPr>
                <w:rFonts w:ascii="Verdana" w:hAnsi="Verdana" w:cs="Arial"/>
                <w:sz w:val="24"/>
                <w:szCs w:val="24"/>
              </w:rPr>
              <w:t>EHIA are mandatory for all Corporate procedures and other written control documents, however if one has been completed for the overarching corporate policy, and the impact is the same then you can reference that EHIA here.</w:t>
            </w:r>
          </w:p>
          <w:p w14:paraId="40D40830" w14:textId="77777777" w:rsidR="00525B40" w:rsidRPr="00083596" w:rsidRDefault="00525B40" w:rsidP="00525B40">
            <w:pPr>
              <w:rPr>
                <w:rFonts w:ascii="Verdana" w:hAnsi="Verdana" w:cs="Arial"/>
                <w:sz w:val="24"/>
                <w:szCs w:val="24"/>
              </w:rPr>
            </w:pPr>
          </w:p>
        </w:tc>
      </w:tr>
      <w:tr w:rsidR="006F3717" w:rsidRPr="00083596" w14:paraId="725D5B97" w14:textId="77777777" w:rsidTr="00633251">
        <w:tc>
          <w:tcPr>
            <w:tcW w:w="2880" w:type="dxa"/>
            <w:tcBorders>
              <w:top w:val="single" w:sz="4" w:space="0" w:color="auto"/>
            </w:tcBorders>
          </w:tcPr>
          <w:p w14:paraId="518F318B" w14:textId="77777777" w:rsidR="006F3717" w:rsidRPr="00083596" w:rsidRDefault="006F3717" w:rsidP="00E01371">
            <w:pPr>
              <w:rPr>
                <w:rFonts w:ascii="Verdana" w:hAnsi="Verdana"/>
                <w:b/>
                <w:sz w:val="24"/>
                <w:szCs w:val="24"/>
              </w:rPr>
            </w:pPr>
            <w:r w:rsidRPr="00083596">
              <w:rPr>
                <w:rFonts w:ascii="Verdana" w:hAnsi="Verdana"/>
                <w:b/>
                <w:sz w:val="24"/>
                <w:szCs w:val="24"/>
              </w:rPr>
              <w:lastRenderedPageBreak/>
              <w:t>Approved by</w:t>
            </w:r>
          </w:p>
        </w:tc>
        <w:tc>
          <w:tcPr>
            <w:tcW w:w="7020" w:type="dxa"/>
            <w:gridSpan w:val="2"/>
          </w:tcPr>
          <w:p w14:paraId="7D6C8E70" w14:textId="77777777" w:rsidR="00D01741" w:rsidRDefault="00D01741" w:rsidP="00D01741">
            <w:pPr>
              <w:rPr>
                <w:rFonts w:ascii="Verdana" w:hAnsi="Verdana"/>
                <w:sz w:val="24"/>
              </w:rPr>
            </w:pPr>
            <w:commentRangeStart w:id="4"/>
            <w:r>
              <w:rPr>
                <w:rFonts w:ascii="Verdana" w:hAnsi="Verdana"/>
                <w:sz w:val="24"/>
              </w:rPr>
              <w:t>Board/Committee</w:t>
            </w:r>
            <w:commentRangeEnd w:id="4"/>
            <w:r w:rsidR="007A38F7">
              <w:rPr>
                <w:rStyle w:val="CommentReference"/>
              </w:rPr>
              <w:commentReference w:id="4"/>
            </w:r>
          </w:p>
          <w:p w14:paraId="48A162F0" w14:textId="77777777" w:rsidR="00915370" w:rsidRPr="00B96E6D" w:rsidRDefault="00915370" w:rsidP="00D01741">
            <w:pPr>
              <w:rPr>
                <w:rFonts w:ascii="Verdana" w:hAnsi="Verdana"/>
                <w:sz w:val="24"/>
                <w:szCs w:val="24"/>
              </w:rPr>
            </w:pPr>
          </w:p>
        </w:tc>
      </w:tr>
      <w:tr w:rsidR="004017B1" w:rsidRPr="00083596" w14:paraId="70FA40F7" w14:textId="77777777" w:rsidTr="00633251">
        <w:tc>
          <w:tcPr>
            <w:tcW w:w="2880" w:type="dxa"/>
            <w:tcBorders>
              <w:top w:val="single" w:sz="4" w:space="0" w:color="auto"/>
            </w:tcBorders>
          </w:tcPr>
          <w:p w14:paraId="028F97DC" w14:textId="77777777" w:rsidR="004017B1" w:rsidRPr="00083596" w:rsidRDefault="004017B1" w:rsidP="004017B1">
            <w:pPr>
              <w:rPr>
                <w:rFonts w:ascii="Verdana" w:hAnsi="Verdana"/>
                <w:b/>
                <w:sz w:val="24"/>
                <w:szCs w:val="24"/>
              </w:rPr>
            </w:pPr>
            <w:r w:rsidRPr="00083596">
              <w:rPr>
                <w:rFonts w:ascii="Verdana" w:hAnsi="Verdana"/>
                <w:b/>
                <w:sz w:val="24"/>
                <w:szCs w:val="24"/>
              </w:rPr>
              <w:t>Approval Date</w:t>
            </w:r>
          </w:p>
        </w:tc>
        <w:tc>
          <w:tcPr>
            <w:tcW w:w="7020" w:type="dxa"/>
            <w:gridSpan w:val="2"/>
          </w:tcPr>
          <w:p w14:paraId="59C18AE4" w14:textId="77777777" w:rsidR="004017B1" w:rsidRPr="00B96E6D" w:rsidRDefault="007A38F7" w:rsidP="00962F90">
            <w:pPr>
              <w:rPr>
                <w:rFonts w:ascii="Verdana" w:hAnsi="Verdana"/>
                <w:sz w:val="24"/>
                <w:szCs w:val="24"/>
              </w:rPr>
            </w:pPr>
            <w:r>
              <w:rPr>
                <w:rFonts w:ascii="Verdana" w:hAnsi="Verdana"/>
                <w:sz w:val="24"/>
                <w:szCs w:val="24"/>
              </w:rPr>
              <w:t>TBC</w:t>
            </w:r>
          </w:p>
        </w:tc>
      </w:tr>
      <w:tr w:rsidR="007A38F7" w:rsidRPr="00083596" w14:paraId="2049888C" w14:textId="77777777" w:rsidTr="00633251">
        <w:tc>
          <w:tcPr>
            <w:tcW w:w="2880" w:type="dxa"/>
            <w:tcBorders>
              <w:top w:val="single" w:sz="4" w:space="0" w:color="auto"/>
            </w:tcBorders>
          </w:tcPr>
          <w:p w14:paraId="4B9B4967" w14:textId="77777777" w:rsidR="007A38F7" w:rsidRPr="00083596" w:rsidRDefault="007A38F7" w:rsidP="007A38F7">
            <w:pPr>
              <w:rPr>
                <w:rFonts w:ascii="Verdana" w:hAnsi="Verdana"/>
                <w:b/>
                <w:sz w:val="24"/>
                <w:szCs w:val="24"/>
              </w:rPr>
            </w:pPr>
            <w:r w:rsidRPr="00083596">
              <w:rPr>
                <w:rFonts w:ascii="Verdana" w:hAnsi="Verdana"/>
                <w:b/>
                <w:sz w:val="24"/>
                <w:szCs w:val="24"/>
              </w:rPr>
              <w:t>Review Date</w:t>
            </w:r>
          </w:p>
        </w:tc>
        <w:tc>
          <w:tcPr>
            <w:tcW w:w="7020" w:type="dxa"/>
            <w:gridSpan w:val="2"/>
          </w:tcPr>
          <w:p w14:paraId="1F5BD00F" w14:textId="77777777" w:rsidR="007A38F7" w:rsidRDefault="007A38F7" w:rsidP="007A38F7">
            <w:r w:rsidRPr="00B16E06">
              <w:rPr>
                <w:rFonts w:ascii="Verdana" w:hAnsi="Verdana"/>
                <w:sz w:val="24"/>
                <w:szCs w:val="24"/>
              </w:rPr>
              <w:t>TBC</w:t>
            </w:r>
          </w:p>
        </w:tc>
      </w:tr>
      <w:tr w:rsidR="007A38F7" w:rsidRPr="00083596" w14:paraId="6298716F" w14:textId="77777777" w:rsidTr="00633251">
        <w:tc>
          <w:tcPr>
            <w:tcW w:w="2880" w:type="dxa"/>
            <w:tcBorders>
              <w:top w:val="single" w:sz="4" w:space="0" w:color="auto"/>
            </w:tcBorders>
          </w:tcPr>
          <w:p w14:paraId="40082612" w14:textId="77777777" w:rsidR="007A38F7" w:rsidRPr="00B96E6D" w:rsidRDefault="007A38F7" w:rsidP="007A38F7">
            <w:pPr>
              <w:rPr>
                <w:rFonts w:ascii="Verdana" w:hAnsi="Verdana"/>
                <w:b/>
                <w:sz w:val="24"/>
              </w:rPr>
            </w:pPr>
            <w:r w:rsidRPr="00B96E6D">
              <w:rPr>
                <w:rFonts w:ascii="Verdana" w:hAnsi="Verdana"/>
                <w:b/>
                <w:sz w:val="24"/>
              </w:rPr>
              <w:t>Date of Publication:</w:t>
            </w:r>
          </w:p>
        </w:tc>
        <w:tc>
          <w:tcPr>
            <w:tcW w:w="7020" w:type="dxa"/>
            <w:gridSpan w:val="2"/>
          </w:tcPr>
          <w:p w14:paraId="13A957C2" w14:textId="77777777" w:rsidR="007A38F7" w:rsidRDefault="007A38F7" w:rsidP="007A38F7">
            <w:commentRangeStart w:id="5"/>
            <w:r w:rsidRPr="00B16E06">
              <w:rPr>
                <w:rFonts w:ascii="Verdana" w:hAnsi="Verdana"/>
                <w:sz w:val="24"/>
                <w:szCs w:val="24"/>
              </w:rPr>
              <w:t>TBC</w:t>
            </w:r>
            <w:commentRangeEnd w:id="5"/>
            <w:r>
              <w:rPr>
                <w:rStyle w:val="CommentReference"/>
              </w:rPr>
              <w:commentReference w:id="5"/>
            </w:r>
          </w:p>
        </w:tc>
      </w:tr>
      <w:tr w:rsidR="00B96E6D" w:rsidRPr="00083596" w14:paraId="1876B715" w14:textId="77777777" w:rsidTr="00633251">
        <w:tc>
          <w:tcPr>
            <w:tcW w:w="2880" w:type="dxa"/>
          </w:tcPr>
          <w:p w14:paraId="0D44A5DD" w14:textId="77777777" w:rsidR="00B96E6D" w:rsidRPr="00083596" w:rsidRDefault="00B96E6D" w:rsidP="00E01371">
            <w:pPr>
              <w:rPr>
                <w:rFonts w:ascii="Verdana" w:hAnsi="Verdana"/>
                <w:b/>
                <w:sz w:val="24"/>
                <w:szCs w:val="24"/>
              </w:rPr>
            </w:pPr>
            <w:r w:rsidRPr="00083596">
              <w:rPr>
                <w:rFonts w:ascii="Verdana" w:hAnsi="Verdana"/>
                <w:b/>
                <w:sz w:val="24"/>
                <w:szCs w:val="24"/>
              </w:rPr>
              <w:t>Accountable Executive Director/Director</w:t>
            </w:r>
          </w:p>
          <w:p w14:paraId="1D9BD066" w14:textId="77777777" w:rsidR="00B96E6D" w:rsidRPr="00083596" w:rsidRDefault="00B96E6D" w:rsidP="00E01371">
            <w:pPr>
              <w:rPr>
                <w:rFonts w:ascii="Verdana" w:hAnsi="Verdana"/>
                <w:b/>
                <w:sz w:val="24"/>
                <w:szCs w:val="24"/>
              </w:rPr>
            </w:pPr>
          </w:p>
        </w:tc>
        <w:tc>
          <w:tcPr>
            <w:tcW w:w="7020" w:type="dxa"/>
            <w:gridSpan w:val="2"/>
          </w:tcPr>
          <w:p w14:paraId="7D96ACF9" w14:textId="77777777" w:rsidR="00B96E6D" w:rsidRPr="00B96E6D" w:rsidRDefault="00B96E6D" w:rsidP="00E01371">
            <w:pPr>
              <w:rPr>
                <w:rFonts w:ascii="Verdana" w:hAnsi="Verdana"/>
                <w:sz w:val="24"/>
                <w:szCs w:val="24"/>
              </w:rPr>
            </w:pPr>
            <w:r w:rsidRPr="00B96E6D">
              <w:rPr>
                <w:rFonts w:ascii="Verdana" w:hAnsi="Verdana"/>
                <w:sz w:val="24"/>
              </w:rPr>
              <w:t>Insert name and title of Executive Director.</w:t>
            </w:r>
          </w:p>
        </w:tc>
      </w:tr>
      <w:tr w:rsidR="00B96E6D" w:rsidRPr="00083596" w14:paraId="35A3699A" w14:textId="77777777" w:rsidTr="00633251">
        <w:tc>
          <w:tcPr>
            <w:tcW w:w="2880" w:type="dxa"/>
          </w:tcPr>
          <w:p w14:paraId="1D5A6664" w14:textId="77777777" w:rsidR="00B96E6D" w:rsidRPr="00083596" w:rsidRDefault="00B96E6D" w:rsidP="00E01371">
            <w:pPr>
              <w:rPr>
                <w:rFonts w:ascii="Verdana" w:hAnsi="Verdana"/>
                <w:b/>
                <w:sz w:val="24"/>
                <w:szCs w:val="24"/>
              </w:rPr>
            </w:pPr>
            <w:r w:rsidRPr="00083596">
              <w:rPr>
                <w:rFonts w:ascii="Verdana" w:hAnsi="Verdana"/>
                <w:b/>
                <w:sz w:val="24"/>
                <w:szCs w:val="24"/>
              </w:rPr>
              <w:t>Author</w:t>
            </w:r>
          </w:p>
        </w:tc>
        <w:tc>
          <w:tcPr>
            <w:tcW w:w="7020" w:type="dxa"/>
            <w:gridSpan w:val="2"/>
          </w:tcPr>
          <w:p w14:paraId="3016C1ED" w14:textId="77777777" w:rsidR="00B96E6D" w:rsidRDefault="007A38F7" w:rsidP="00E01371">
            <w:pPr>
              <w:rPr>
                <w:rFonts w:ascii="Verdana" w:hAnsi="Verdana"/>
                <w:sz w:val="24"/>
              </w:rPr>
            </w:pPr>
            <w:r>
              <w:rPr>
                <w:rFonts w:ascii="Verdana" w:hAnsi="Verdana"/>
                <w:sz w:val="24"/>
              </w:rPr>
              <w:t xml:space="preserve">Insert </w:t>
            </w:r>
            <w:r w:rsidR="00B96E6D">
              <w:rPr>
                <w:rFonts w:ascii="Verdana" w:hAnsi="Verdana"/>
                <w:sz w:val="24"/>
              </w:rPr>
              <w:t xml:space="preserve">job </w:t>
            </w:r>
            <w:r w:rsidR="00B96E6D" w:rsidRPr="00B96E6D">
              <w:rPr>
                <w:rFonts w:ascii="Verdana" w:hAnsi="Verdana"/>
                <w:sz w:val="24"/>
              </w:rPr>
              <w:t>title.</w:t>
            </w:r>
          </w:p>
          <w:p w14:paraId="741A7264" w14:textId="77777777" w:rsidR="00B96E6D" w:rsidRPr="00083596" w:rsidRDefault="00B96E6D" w:rsidP="00E01371">
            <w:pPr>
              <w:rPr>
                <w:rFonts w:ascii="Verdana" w:hAnsi="Verdana"/>
                <w:sz w:val="24"/>
                <w:szCs w:val="24"/>
              </w:rPr>
            </w:pPr>
          </w:p>
        </w:tc>
      </w:tr>
    </w:tbl>
    <w:p w14:paraId="59171BC6" w14:textId="77777777" w:rsidR="00074B65" w:rsidRPr="00083596" w:rsidRDefault="00074B65" w:rsidP="00E01371">
      <w:pPr>
        <w:rPr>
          <w:rFonts w:ascii="Verdana" w:hAnsi="Verdana"/>
          <w:b/>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4017B1" w:rsidRPr="00083596" w14:paraId="52A70379" w14:textId="77777777" w:rsidTr="00751826">
        <w:trPr>
          <w:trHeight w:val="953"/>
        </w:trPr>
        <w:tc>
          <w:tcPr>
            <w:tcW w:w="9900" w:type="dxa"/>
            <w:shd w:val="clear" w:color="auto" w:fill="auto"/>
            <w:vAlign w:val="center"/>
          </w:tcPr>
          <w:p w14:paraId="66916B2C" w14:textId="77777777" w:rsidR="004017B1" w:rsidRDefault="004017B1" w:rsidP="004017B1">
            <w:pPr>
              <w:pStyle w:val="Heading6"/>
              <w:jc w:val="center"/>
              <w:rPr>
                <w:rFonts w:ascii="Verdana" w:hAnsi="Verdana"/>
                <w:szCs w:val="24"/>
                <w:u w:val="single"/>
              </w:rPr>
            </w:pPr>
            <w:r w:rsidRPr="00083596">
              <w:rPr>
                <w:rFonts w:ascii="Verdana" w:hAnsi="Verdana"/>
                <w:szCs w:val="24"/>
                <w:u w:val="single"/>
              </w:rPr>
              <w:t>Disclaimer</w:t>
            </w:r>
          </w:p>
          <w:p w14:paraId="73C95491" w14:textId="77777777" w:rsidR="00B96E6D" w:rsidRPr="00B96E6D" w:rsidRDefault="00B96E6D" w:rsidP="00B96E6D"/>
          <w:p w14:paraId="0DBE39DC" w14:textId="77777777" w:rsidR="004017B1" w:rsidRDefault="004017B1" w:rsidP="00B96E6D">
            <w:pPr>
              <w:jc w:val="center"/>
              <w:rPr>
                <w:rFonts w:ascii="Verdana" w:hAnsi="Verdana"/>
                <w:b/>
                <w:sz w:val="24"/>
                <w:szCs w:val="24"/>
              </w:rPr>
            </w:pPr>
            <w:r w:rsidRPr="00083596">
              <w:rPr>
                <w:rFonts w:ascii="Verdana" w:hAnsi="Verdana"/>
                <w:b/>
                <w:sz w:val="24"/>
                <w:szCs w:val="24"/>
              </w:rPr>
              <w:t xml:space="preserve">If the review date of this document has passed please ensure that the version you are using is the most up to date either by contacting the document author or the </w:t>
            </w:r>
            <w:hyperlink r:id="rId17" w:history="1">
              <w:r w:rsidR="00A65D18" w:rsidRPr="00D01741">
                <w:rPr>
                  <w:rStyle w:val="Hyperlink"/>
                  <w:rFonts w:ascii="Verdana" w:hAnsi="Verdana"/>
                  <w:b/>
                  <w:sz w:val="24"/>
                  <w:szCs w:val="24"/>
                </w:rPr>
                <w:t>Board Business Unit</w:t>
              </w:r>
            </w:hyperlink>
            <w:r w:rsidR="00A65D18" w:rsidRPr="00D01741">
              <w:rPr>
                <w:rFonts w:ascii="Verdana" w:hAnsi="Verdana"/>
                <w:b/>
                <w:sz w:val="24"/>
                <w:szCs w:val="24"/>
              </w:rPr>
              <w:t>.</w:t>
            </w:r>
          </w:p>
          <w:p w14:paraId="55BE7813" w14:textId="77777777" w:rsidR="00525B40" w:rsidRDefault="00525B40" w:rsidP="00B96E6D">
            <w:pPr>
              <w:jc w:val="center"/>
              <w:rPr>
                <w:rFonts w:ascii="Verdana" w:hAnsi="Verdana"/>
                <w:b/>
                <w:sz w:val="24"/>
                <w:szCs w:val="24"/>
              </w:rPr>
            </w:pPr>
          </w:p>
          <w:p w14:paraId="071151DD" w14:textId="77777777" w:rsidR="00525B40" w:rsidRDefault="00525B40" w:rsidP="00B96E6D">
            <w:pPr>
              <w:jc w:val="center"/>
              <w:rPr>
                <w:rFonts w:ascii="Verdana" w:hAnsi="Verdana"/>
                <w:b/>
                <w:sz w:val="24"/>
                <w:szCs w:val="24"/>
              </w:rPr>
            </w:pPr>
          </w:p>
          <w:p w14:paraId="3E7E4069" w14:textId="77777777" w:rsidR="00525B40" w:rsidRDefault="00525B40" w:rsidP="00B96E6D">
            <w:pPr>
              <w:jc w:val="center"/>
              <w:rPr>
                <w:rFonts w:ascii="Verdana" w:hAnsi="Verdana"/>
                <w:b/>
                <w:sz w:val="24"/>
                <w:szCs w:val="24"/>
              </w:rPr>
            </w:pPr>
          </w:p>
          <w:p w14:paraId="0C79CDAC" w14:textId="77777777" w:rsidR="00525B40" w:rsidRDefault="00525B40" w:rsidP="00525B40">
            <w:pPr>
              <w:rPr>
                <w:rFonts w:ascii="Verdana" w:hAnsi="Verdana"/>
                <w:b/>
                <w:sz w:val="24"/>
                <w:szCs w:val="24"/>
              </w:rPr>
            </w:pPr>
            <w:r w:rsidRPr="00525B40">
              <w:rPr>
                <w:rFonts w:ascii="Verdana" w:hAnsi="Verdana"/>
                <w:b/>
                <w:sz w:val="24"/>
                <w:szCs w:val="24"/>
              </w:rPr>
              <w:t>This is a controlled document</w:t>
            </w:r>
            <w:r>
              <w:rPr>
                <w:rFonts w:ascii="Verdana" w:hAnsi="Verdana"/>
                <w:b/>
                <w:sz w:val="24"/>
                <w:szCs w:val="24"/>
              </w:rPr>
              <w:t>, the master copy is retained by the Board Business Unit</w:t>
            </w:r>
          </w:p>
          <w:p w14:paraId="37D3E493" w14:textId="77777777" w:rsidR="00525B40" w:rsidRDefault="00525B40" w:rsidP="00525B40">
            <w:pPr>
              <w:rPr>
                <w:rFonts w:ascii="Verdana" w:hAnsi="Verdana"/>
                <w:b/>
                <w:sz w:val="24"/>
                <w:szCs w:val="24"/>
              </w:rPr>
            </w:pPr>
          </w:p>
          <w:p w14:paraId="56F4B1DE" w14:textId="77777777" w:rsidR="00525B40" w:rsidRPr="00525B40" w:rsidRDefault="00525B40" w:rsidP="00525B40">
            <w:pPr>
              <w:rPr>
                <w:rFonts w:ascii="Verdana" w:hAnsi="Verdana"/>
                <w:sz w:val="24"/>
                <w:szCs w:val="24"/>
              </w:rPr>
            </w:pPr>
            <w:r w:rsidRPr="00525B40">
              <w:rPr>
                <w:rFonts w:ascii="Verdana" w:hAnsi="Verdana"/>
                <w:sz w:val="24"/>
                <w:szCs w:val="24"/>
              </w:rPr>
              <w:t xml:space="preserve">Whilst this document may be printed, the electronic version posted on the internet is the </w:t>
            </w:r>
            <w:r>
              <w:rPr>
                <w:rFonts w:ascii="Verdana" w:hAnsi="Verdana"/>
                <w:sz w:val="24"/>
                <w:szCs w:val="24"/>
              </w:rPr>
              <w:t>master</w:t>
            </w:r>
            <w:r w:rsidRPr="00525B40">
              <w:rPr>
                <w:rFonts w:ascii="Verdana" w:hAnsi="Verdana"/>
                <w:sz w:val="24"/>
                <w:szCs w:val="24"/>
              </w:rPr>
              <w:t xml:space="preserve"> copy.  Any printed copies of this document are not controlled. </w:t>
            </w:r>
            <w:r>
              <w:rPr>
                <w:rFonts w:ascii="Verdana" w:hAnsi="Verdana"/>
                <w:sz w:val="24"/>
                <w:szCs w:val="24"/>
              </w:rPr>
              <w:t>T</w:t>
            </w:r>
            <w:r w:rsidRPr="00525B40">
              <w:rPr>
                <w:rFonts w:ascii="Verdana" w:hAnsi="Verdana"/>
                <w:sz w:val="24"/>
                <w:szCs w:val="24"/>
              </w:rPr>
              <w:t xml:space="preserve">his document should </w:t>
            </w:r>
            <w:r w:rsidRPr="00525B40">
              <w:rPr>
                <w:rFonts w:ascii="Verdana" w:hAnsi="Verdana"/>
                <w:b/>
                <w:sz w:val="24"/>
                <w:szCs w:val="24"/>
                <w:u w:val="single"/>
              </w:rPr>
              <w:t>not</w:t>
            </w:r>
            <w:r w:rsidRPr="00525B40">
              <w:rPr>
                <w:rFonts w:ascii="Verdana" w:hAnsi="Verdana"/>
                <w:sz w:val="24"/>
                <w:szCs w:val="24"/>
              </w:rPr>
              <w:t xml:space="preserve"> be saved onto local or network drives but should always be accessed from the </w:t>
            </w:r>
            <w:hyperlink r:id="rId18" w:history="1">
              <w:r w:rsidRPr="00525B40">
                <w:rPr>
                  <w:rStyle w:val="Hyperlink"/>
                  <w:rFonts w:ascii="Verdana" w:hAnsi="Verdana"/>
                  <w:sz w:val="24"/>
                  <w:szCs w:val="24"/>
                </w:rPr>
                <w:t>internet</w:t>
              </w:r>
            </w:hyperlink>
            <w:r w:rsidRPr="00525B40">
              <w:rPr>
                <w:rFonts w:ascii="Verdana" w:hAnsi="Verdana"/>
                <w:sz w:val="24"/>
                <w:szCs w:val="24"/>
              </w:rPr>
              <w:t>.</w:t>
            </w:r>
          </w:p>
          <w:p w14:paraId="04588305" w14:textId="77777777" w:rsidR="00B96E6D" w:rsidRPr="00083596" w:rsidRDefault="00B96E6D" w:rsidP="00B96E6D">
            <w:pPr>
              <w:jc w:val="center"/>
              <w:rPr>
                <w:rFonts w:ascii="Verdana" w:hAnsi="Verdana"/>
                <w:b/>
                <w:sz w:val="24"/>
                <w:szCs w:val="24"/>
              </w:rPr>
            </w:pPr>
          </w:p>
        </w:tc>
      </w:tr>
    </w:tbl>
    <w:p w14:paraId="6C3D1CAF" w14:textId="77777777" w:rsidR="004017B1" w:rsidRPr="00083596" w:rsidRDefault="004017B1" w:rsidP="00E01371">
      <w:pPr>
        <w:rPr>
          <w:rFonts w:ascii="Verdana" w:hAnsi="Verdana"/>
          <w:b/>
          <w:sz w:val="24"/>
          <w:szCs w:val="24"/>
        </w:rPr>
      </w:pPr>
    </w:p>
    <w:p w14:paraId="7F825CB5" w14:textId="77777777" w:rsidR="00D5232D" w:rsidRDefault="00B96E6D" w:rsidP="00E01371">
      <w:pPr>
        <w:rPr>
          <w:rFonts w:ascii="Verdana" w:hAnsi="Verdana"/>
          <w:b/>
          <w:sz w:val="24"/>
          <w:szCs w:val="24"/>
        </w:rPr>
      </w:pPr>
      <w:r>
        <w:rPr>
          <w:rFonts w:ascii="Verdana" w:hAnsi="Verdana"/>
          <w:b/>
          <w:sz w:val="24"/>
          <w:szCs w:val="24"/>
        </w:rPr>
        <w:br w:type="page"/>
      </w: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418"/>
        <w:gridCol w:w="1559"/>
        <w:gridCol w:w="1559"/>
        <w:gridCol w:w="4111"/>
      </w:tblGrid>
      <w:tr w:rsidR="004A387F" w:rsidRPr="00E90A4F" w14:paraId="6B91142A" w14:textId="77777777" w:rsidTr="0092783C">
        <w:tc>
          <w:tcPr>
            <w:tcW w:w="9923" w:type="dxa"/>
            <w:gridSpan w:val="5"/>
          </w:tcPr>
          <w:p w14:paraId="472B84C3" w14:textId="77777777" w:rsidR="004A387F" w:rsidRPr="00E90A4F" w:rsidRDefault="004A387F" w:rsidP="0092783C">
            <w:pPr>
              <w:spacing w:before="120" w:after="120"/>
              <w:rPr>
                <w:rFonts w:ascii="Arial" w:hAnsi="Arial"/>
                <w:b/>
                <w:sz w:val="24"/>
                <w:szCs w:val="28"/>
              </w:rPr>
            </w:pPr>
            <w:r w:rsidRPr="00E90A4F">
              <w:rPr>
                <w:rFonts w:ascii="Verdana" w:eastAsia="Arial" w:hAnsi="Verdana" w:cs="Arial"/>
                <w:b/>
                <w:bCs/>
                <w:spacing w:val="-1"/>
                <w:sz w:val="24"/>
              </w:rPr>
              <w:t>S</w:t>
            </w:r>
            <w:r w:rsidRPr="00E90A4F">
              <w:rPr>
                <w:rFonts w:ascii="Verdana" w:eastAsia="Arial" w:hAnsi="Verdana" w:cs="Arial"/>
                <w:b/>
                <w:bCs/>
                <w:sz w:val="24"/>
              </w:rPr>
              <w:t>um</w:t>
            </w:r>
            <w:r w:rsidRPr="00E90A4F">
              <w:rPr>
                <w:rFonts w:ascii="Verdana" w:eastAsia="Arial" w:hAnsi="Verdana" w:cs="Arial"/>
                <w:b/>
                <w:bCs/>
                <w:spacing w:val="1"/>
                <w:sz w:val="24"/>
              </w:rPr>
              <w:t>m</w:t>
            </w:r>
            <w:r w:rsidRPr="00E90A4F">
              <w:rPr>
                <w:rFonts w:ascii="Verdana" w:eastAsia="Arial" w:hAnsi="Verdana" w:cs="Arial"/>
                <w:b/>
                <w:bCs/>
                <w:sz w:val="24"/>
              </w:rPr>
              <w:t>a</w:t>
            </w:r>
            <w:r w:rsidRPr="00E90A4F">
              <w:rPr>
                <w:rFonts w:ascii="Verdana" w:eastAsia="Arial" w:hAnsi="Verdana" w:cs="Arial"/>
                <w:b/>
                <w:bCs/>
                <w:spacing w:val="1"/>
                <w:sz w:val="24"/>
              </w:rPr>
              <w:t>r</w:t>
            </w:r>
            <w:r w:rsidRPr="00E90A4F">
              <w:rPr>
                <w:rFonts w:ascii="Verdana" w:eastAsia="Arial" w:hAnsi="Verdana" w:cs="Arial"/>
                <w:b/>
                <w:bCs/>
                <w:sz w:val="24"/>
              </w:rPr>
              <w:t>y</w:t>
            </w:r>
            <w:r w:rsidRPr="00E90A4F">
              <w:rPr>
                <w:rFonts w:ascii="Verdana" w:eastAsia="Arial" w:hAnsi="Verdana" w:cs="Arial"/>
                <w:b/>
                <w:bCs/>
                <w:spacing w:val="-9"/>
                <w:sz w:val="24"/>
              </w:rPr>
              <w:t xml:space="preserve"> </w:t>
            </w:r>
            <w:r w:rsidRPr="00E90A4F">
              <w:rPr>
                <w:rFonts w:ascii="Verdana" w:eastAsia="Arial" w:hAnsi="Verdana" w:cs="Arial"/>
                <w:b/>
                <w:bCs/>
                <w:sz w:val="24"/>
              </w:rPr>
              <w:t>of</w:t>
            </w:r>
            <w:r w:rsidRPr="00E90A4F">
              <w:rPr>
                <w:rFonts w:ascii="Verdana" w:eastAsia="Arial" w:hAnsi="Verdana" w:cs="Arial"/>
                <w:b/>
                <w:bCs/>
                <w:spacing w:val="-1"/>
                <w:sz w:val="24"/>
              </w:rPr>
              <w:t xml:space="preserve"> </w:t>
            </w:r>
            <w:r w:rsidRPr="00E90A4F">
              <w:rPr>
                <w:rFonts w:ascii="Verdana" w:eastAsia="Arial" w:hAnsi="Verdana" w:cs="Arial"/>
                <w:b/>
                <w:bCs/>
                <w:spacing w:val="1"/>
                <w:sz w:val="24"/>
              </w:rPr>
              <w:t>r</w:t>
            </w:r>
            <w:r w:rsidRPr="00E90A4F">
              <w:rPr>
                <w:rFonts w:ascii="Verdana" w:eastAsia="Arial" w:hAnsi="Verdana" w:cs="Arial"/>
                <w:b/>
                <w:bCs/>
                <w:sz w:val="24"/>
              </w:rPr>
              <w:t>e</w:t>
            </w:r>
            <w:r w:rsidRPr="00E90A4F">
              <w:rPr>
                <w:rFonts w:ascii="Verdana" w:eastAsia="Arial" w:hAnsi="Verdana" w:cs="Arial"/>
                <w:b/>
                <w:bCs/>
                <w:spacing w:val="1"/>
                <w:sz w:val="24"/>
              </w:rPr>
              <w:t>v</w:t>
            </w:r>
            <w:r w:rsidRPr="00E90A4F">
              <w:rPr>
                <w:rFonts w:ascii="Verdana" w:eastAsia="Arial" w:hAnsi="Verdana" w:cs="Arial"/>
                <w:b/>
                <w:bCs/>
                <w:sz w:val="24"/>
              </w:rPr>
              <w:t>ie</w:t>
            </w:r>
            <w:r w:rsidRPr="00E90A4F">
              <w:rPr>
                <w:rFonts w:ascii="Verdana" w:eastAsia="Arial" w:hAnsi="Verdana" w:cs="Arial"/>
                <w:b/>
                <w:bCs/>
                <w:spacing w:val="3"/>
                <w:sz w:val="24"/>
              </w:rPr>
              <w:t>w</w:t>
            </w:r>
            <w:r w:rsidRPr="00E90A4F">
              <w:rPr>
                <w:rFonts w:ascii="Verdana" w:eastAsia="Arial" w:hAnsi="Verdana" w:cs="Arial"/>
                <w:b/>
                <w:bCs/>
                <w:sz w:val="24"/>
              </w:rPr>
              <w:t>s/</w:t>
            </w:r>
            <w:commentRangeStart w:id="6"/>
            <w:r w:rsidRPr="00E90A4F">
              <w:rPr>
                <w:rFonts w:ascii="Verdana" w:eastAsia="Arial" w:hAnsi="Verdana" w:cs="Arial"/>
                <w:b/>
                <w:bCs/>
                <w:spacing w:val="-1"/>
                <w:sz w:val="24"/>
              </w:rPr>
              <w:t>a</w:t>
            </w:r>
            <w:r w:rsidRPr="00E90A4F">
              <w:rPr>
                <w:rFonts w:ascii="Verdana" w:eastAsia="Arial" w:hAnsi="Verdana" w:cs="Arial"/>
                <w:b/>
                <w:bCs/>
                <w:sz w:val="24"/>
              </w:rPr>
              <w:t>m</w:t>
            </w:r>
            <w:r w:rsidRPr="00E90A4F">
              <w:rPr>
                <w:rFonts w:ascii="Verdana" w:eastAsia="Arial" w:hAnsi="Verdana" w:cs="Arial"/>
                <w:b/>
                <w:bCs/>
                <w:spacing w:val="2"/>
                <w:sz w:val="24"/>
              </w:rPr>
              <w:t>e</w:t>
            </w:r>
            <w:r w:rsidRPr="00E90A4F">
              <w:rPr>
                <w:rFonts w:ascii="Verdana" w:eastAsia="Arial" w:hAnsi="Verdana" w:cs="Arial"/>
                <w:b/>
                <w:bCs/>
                <w:sz w:val="24"/>
              </w:rPr>
              <w:t>ndme</w:t>
            </w:r>
            <w:r w:rsidRPr="00E90A4F">
              <w:rPr>
                <w:rFonts w:ascii="Verdana" w:eastAsia="Arial" w:hAnsi="Verdana" w:cs="Arial"/>
                <w:b/>
                <w:bCs/>
                <w:spacing w:val="1"/>
                <w:sz w:val="24"/>
              </w:rPr>
              <w:t>nt</w:t>
            </w:r>
            <w:r w:rsidRPr="00E90A4F">
              <w:rPr>
                <w:rFonts w:ascii="Verdana" w:eastAsia="Arial" w:hAnsi="Verdana" w:cs="Arial"/>
                <w:b/>
                <w:bCs/>
                <w:sz w:val="24"/>
              </w:rPr>
              <w:t>s</w:t>
            </w:r>
            <w:commentRangeEnd w:id="6"/>
            <w:r w:rsidR="00F81D12">
              <w:rPr>
                <w:rStyle w:val="CommentReference"/>
              </w:rPr>
              <w:commentReference w:id="6"/>
            </w:r>
          </w:p>
        </w:tc>
      </w:tr>
      <w:tr w:rsidR="004A387F" w:rsidRPr="00E90A4F" w14:paraId="7AB787A6" w14:textId="77777777" w:rsidTr="0092783C">
        <w:tc>
          <w:tcPr>
            <w:tcW w:w="1276" w:type="dxa"/>
          </w:tcPr>
          <w:p w14:paraId="37BF7B9B"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Version number</w:t>
            </w:r>
          </w:p>
        </w:tc>
        <w:tc>
          <w:tcPr>
            <w:tcW w:w="1418" w:type="dxa"/>
          </w:tcPr>
          <w:p w14:paraId="47F5B5F6"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Date of Review</w:t>
            </w:r>
          </w:p>
        </w:tc>
        <w:tc>
          <w:tcPr>
            <w:tcW w:w="1559" w:type="dxa"/>
          </w:tcPr>
          <w:p w14:paraId="3852713D"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Date of</w:t>
            </w:r>
          </w:p>
          <w:p w14:paraId="4DCF06F4"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Approval</w:t>
            </w:r>
          </w:p>
        </w:tc>
        <w:tc>
          <w:tcPr>
            <w:tcW w:w="1559" w:type="dxa"/>
          </w:tcPr>
          <w:p w14:paraId="1A4A97A8"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Date published</w:t>
            </w:r>
          </w:p>
        </w:tc>
        <w:tc>
          <w:tcPr>
            <w:tcW w:w="4111" w:type="dxa"/>
          </w:tcPr>
          <w:p w14:paraId="3AA8D9C7"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Summary of Amendments</w:t>
            </w:r>
          </w:p>
        </w:tc>
      </w:tr>
      <w:tr w:rsidR="004A387F" w:rsidRPr="00E90A4F" w14:paraId="4D4EB993" w14:textId="77777777" w:rsidTr="0092783C">
        <w:tc>
          <w:tcPr>
            <w:tcW w:w="1276" w:type="dxa"/>
          </w:tcPr>
          <w:p w14:paraId="6DDBDBC5" w14:textId="77777777" w:rsidR="004A387F" w:rsidRPr="00E90A4F" w:rsidRDefault="004A387F" w:rsidP="0092783C">
            <w:pPr>
              <w:spacing w:before="120" w:after="120"/>
              <w:jc w:val="center"/>
              <w:rPr>
                <w:rFonts w:ascii="Verdana" w:hAnsi="Verdana"/>
                <w:sz w:val="24"/>
                <w:szCs w:val="24"/>
              </w:rPr>
            </w:pPr>
          </w:p>
        </w:tc>
        <w:tc>
          <w:tcPr>
            <w:tcW w:w="1418" w:type="dxa"/>
          </w:tcPr>
          <w:p w14:paraId="268B0722" w14:textId="77777777" w:rsidR="004A387F" w:rsidRPr="00E90A4F" w:rsidRDefault="004A387F" w:rsidP="0092783C">
            <w:pPr>
              <w:spacing w:before="120" w:after="120"/>
              <w:jc w:val="center"/>
              <w:rPr>
                <w:rFonts w:ascii="Verdana" w:hAnsi="Verdana"/>
                <w:sz w:val="24"/>
                <w:szCs w:val="24"/>
              </w:rPr>
            </w:pPr>
          </w:p>
        </w:tc>
        <w:tc>
          <w:tcPr>
            <w:tcW w:w="1559" w:type="dxa"/>
          </w:tcPr>
          <w:p w14:paraId="3E9D72DA" w14:textId="77777777" w:rsidR="004A387F" w:rsidRPr="00E90A4F" w:rsidRDefault="004A387F" w:rsidP="0092783C">
            <w:pPr>
              <w:spacing w:before="120" w:after="120"/>
              <w:jc w:val="center"/>
              <w:rPr>
                <w:rFonts w:ascii="Verdana" w:hAnsi="Verdana"/>
                <w:sz w:val="24"/>
                <w:szCs w:val="24"/>
              </w:rPr>
            </w:pPr>
          </w:p>
        </w:tc>
        <w:tc>
          <w:tcPr>
            <w:tcW w:w="1559" w:type="dxa"/>
          </w:tcPr>
          <w:p w14:paraId="394BE452" w14:textId="77777777" w:rsidR="004A387F" w:rsidRPr="00E90A4F" w:rsidRDefault="004A387F" w:rsidP="0092783C">
            <w:pPr>
              <w:spacing w:before="120" w:after="120"/>
              <w:jc w:val="center"/>
              <w:rPr>
                <w:rFonts w:ascii="Verdana" w:hAnsi="Verdana"/>
                <w:sz w:val="24"/>
                <w:szCs w:val="24"/>
              </w:rPr>
            </w:pPr>
          </w:p>
        </w:tc>
        <w:tc>
          <w:tcPr>
            <w:tcW w:w="4111" w:type="dxa"/>
          </w:tcPr>
          <w:p w14:paraId="2F82F070" w14:textId="77777777" w:rsidR="004A387F" w:rsidRPr="00E90A4F" w:rsidRDefault="004A387F" w:rsidP="0092783C">
            <w:pPr>
              <w:spacing w:before="120" w:after="120"/>
              <w:rPr>
                <w:rFonts w:ascii="Verdana" w:hAnsi="Verdana"/>
                <w:sz w:val="24"/>
                <w:szCs w:val="24"/>
              </w:rPr>
            </w:pPr>
          </w:p>
        </w:tc>
      </w:tr>
      <w:tr w:rsidR="004A387F" w:rsidRPr="00E90A4F" w14:paraId="0C019DC3" w14:textId="77777777" w:rsidTr="0092783C">
        <w:tc>
          <w:tcPr>
            <w:tcW w:w="1276" w:type="dxa"/>
          </w:tcPr>
          <w:p w14:paraId="603221C7" w14:textId="77777777" w:rsidR="004A387F" w:rsidRPr="00E90A4F" w:rsidRDefault="004A387F" w:rsidP="0092783C">
            <w:pPr>
              <w:spacing w:before="120" w:after="120"/>
              <w:jc w:val="center"/>
              <w:rPr>
                <w:rFonts w:ascii="Verdana" w:hAnsi="Verdana"/>
                <w:sz w:val="24"/>
                <w:szCs w:val="24"/>
              </w:rPr>
            </w:pPr>
          </w:p>
        </w:tc>
        <w:tc>
          <w:tcPr>
            <w:tcW w:w="1418" w:type="dxa"/>
          </w:tcPr>
          <w:p w14:paraId="7E46C647" w14:textId="77777777" w:rsidR="004A387F" w:rsidRPr="00E90A4F" w:rsidRDefault="004A387F" w:rsidP="0092783C">
            <w:pPr>
              <w:spacing w:before="120" w:after="120"/>
              <w:jc w:val="center"/>
              <w:rPr>
                <w:rFonts w:ascii="Verdana" w:hAnsi="Verdana"/>
                <w:sz w:val="24"/>
                <w:szCs w:val="24"/>
              </w:rPr>
            </w:pPr>
          </w:p>
        </w:tc>
        <w:tc>
          <w:tcPr>
            <w:tcW w:w="1559" w:type="dxa"/>
          </w:tcPr>
          <w:p w14:paraId="7C317CB6" w14:textId="77777777" w:rsidR="004A387F" w:rsidRPr="00E90A4F" w:rsidRDefault="004A387F" w:rsidP="0092783C">
            <w:pPr>
              <w:spacing w:before="120" w:after="120"/>
              <w:jc w:val="center"/>
              <w:rPr>
                <w:rFonts w:ascii="Verdana" w:hAnsi="Verdana"/>
                <w:sz w:val="24"/>
                <w:szCs w:val="24"/>
              </w:rPr>
            </w:pPr>
          </w:p>
        </w:tc>
        <w:tc>
          <w:tcPr>
            <w:tcW w:w="1559" w:type="dxa"/>
          </w:tcPr>
          <w:p w14:paraId="118A5A1D" w14:textId="77777777" w:rsidR="004A387F" w:rsidRPr="00E90A4F" w:rsidRDefault="004A387F" w:rsidP="0092783C">
            <w:pPr>
              <w:spacing w:before="120" w:after="120"/>
              <w:jc w:val="center"/>
              <w:rPr>
                <w:rFonts w:ascii="Verdana" w:hAnsi="Verdana"/>
                <w:sz w:val="24"/>
                <w:szCs w:val="24"/>
              </w:rPr>
            </w:pPr>
          </w:p>
        </w:tc>
        <w:tc>
          <w:tcPr>
            <w:tcW w:w="4111" w:type="dxa"/>
          </w:tcPr>
          <w:p w14:paraId="03AFD817" w14:textId="77777777" w:rsidR="004A387F" w:rsidRPr="00E90A4F" w:rsidRDefault="004A387F" w:rsidP="0092783C">
            <w:pPr>
              <w:spacing w:before="120" w:after="120"/>
              <w:rPr>
                <w:rFonts w:ascii="Verdana" w:hAnsi="Verdana"/>
                <w:sz w:val="24"/>
                <w:szCs w:val="24"/>
              </w:rPr>
            </w:pPr>
          </w:p>
        </w:tc>
      </w:tr>
      <w:tr w:rsidR="004A387F" w:rsidRPr="00E90A4F" w14:paraId="57132BC8" w14:textId="77777777" w:rsidTr="0092783C">
        <w:tc>
          <w:tcPr>
            <w:tcW w:w="1276" w:type="dxa"/>
          </w:tcPr>
          <w:p w14:paraId="350DE62E" w14:textId="77777777" w:rsidR="004A387F" w:rsidRPr="00E90A4F" w:rsidRDefault="004A387F" w:rsidP="0092783C">
            <w:pPr>
              <w:spacing w:before="120" w:after="120"/>
              <w:jc w:val="center"/>
              <w:rPr>
                <w:rFonts w:ascii="Verdana" w:hAnsi="Verdana"/>
                <w:sz w:val="24"/>
                <w:szCs w:val="24"/>
              </w:rPr>
            </w:pPr>
          </w:p>
        </w:tc>
        <w:tc>
          <w:tcPr>
            <w:tcW w:w="1418" w:type="dxa"/>
          </w:tcPr>
          <w:p w14:paraId="71445038" w14:textId="77777777" w:rsidR="004A387F" w:rsidRPr="00E90A4F" w:rsidRDefault="004A387F" w:rsidP="0092783C">
            <w:pPr>
              <w:spacing w:before="120" w:after="120"/>
              <w:jc w:val="center"/>
              <w:rPr>
                <w:rFonts w:ascii="Verdana" w:hAnsi="Verdana"/>
                <w:sz w:val="24"/>
                <w:szCs w:val="24"/>
              </w:rPr>
            </w:pPr>
          </w:p>
        </w:tc>
        <w:tc>
          <w:tcPr>
            <w:tcW w:w="1559" w:type="dxa"/>
          </w:tcPr>
          <w:p w14:paraId="64C6688E" w14:textId="77777777" w:rsidR="004A387F" w:rsidRPr="00E90A4F" w:rsidRDefault="004A387F" w:rsidP="0092783C">
            <w:pPr>
              <w:spacing w:before="120" w:after="120"/>
              <w:jc w:val="center"/>
              <w:rPr>
                <w:rFonts w:ascii="Verdana" w:hAnsi="Verdana"/>
                <w:sz w:val="24"/>
                <w:szCs w:val="24"/>
              </w:rPr>
            </w:pPr>
          </w:p>
        </w:tc>
        <w:tc>
          <w:tcPr>
            <w:tcW w:w="1559" w:type="dxa"/>
          </w:tcPr>
          <w:p w14:paraId="2AA6054D" w14:textId="77777777" w:rsidR="004A387F" w:rsidRPr="00E90A4F" w:rsidRDefault="004A387F" w:rsidP="0092783C">
            <w:pPr>
              <w:spacing w:before="120" w:after="120"/>
              <w:jc w:val="center"/>
              <w:rPr>
                <w:rFonts w:ascii="Verdana" w:hAnsi="Verdana"/>
                <w:sz w:val="24"/>
                <w:szCs w:val="24"/>
              </w:rPr>
            </w:pPr>
          </w:p>
        </w:tc>
        <w:tc>
          <w:tcPr>
            <w:tcW w:w="4111" w:type="dxa"/>
          </w:tcPr>
          <w:p w14:paraId="3E261C29" w14:textId="77777777" w:rsidR="004A387F" w:rsidRPr="00E90A4F" w:rsidRDefault="004A387F" w:rsidP="0092783C">
            <w:pPr>
              <w:spacing w:before="120" w:after="120"/>
              <w:rPr>
                <w:rFonts w:ascii="Verdana" w:hAnsi="Verdana"/>
                <w:sz w:val="24"/>
                <w:szCs w:val="24"/>
              </w:rPr>
            </w:pPr>
          </w:p>
        </w:tc>
      </w:tr>
    </w:tbl>
    <w:p w14:paraId="15837E29" w14:textId="77777777" w:rsidR="00074B65" w:rsidRDefault="00074B65" w:rsidP="00E01371">
      <w:pPr>
        <w:rPr>
          <w:rFonts w:ascii="Verdana" w:hAnsi="Verdana"/>
          <w:b/>
          <w:sz w:val="24"/>
          <w:szCs w:val="24"/>
        </w:rPr>
      </w:pPr>
    </w:p>
    <w:p w14:paraId="708BB0F3" w14:textId="77777777" w:rsidR="00D5232D" w:rsidRDefault="00D5232D" w:rsidP="00E01371">
      <w:pPr>
        <w:rPr>
          <w:rFonts w:ascii="Verdana" w:hAnsi="Verdana"/>
          <w:b/>
          <w:sz w:val="24"/>
          <w:szCs w:val="24"/>
        </w:rPr>
      </w:pPr>
    </w:p>
    <w:p w14:paraId="3A10541D" w14:textId="77777777" w:rsidR="00F81D12" w:rsidRPr="00F81D12" w:rsidRDefault="00F81D12" w:rsidP="00F81D12">
      <w:pPr>
        <w:rPr>
          <w:rFonts w:ascii="Verdana" w:hAnsi="Verdana"/>
          <w:b/>
          <w:sz w:val="24"/>
          <w:szCs w:val="24"/>
        </w:rPr>
      </w:pPr>
      <w:r>
        <w:rPr>
          <w:rFonts w:ascii="Verdana" w:hAnsi="Verdana"/>
          <w:b/>
          <w:sz w:val="24"/>
          <w:szCs w:val="24"/>
        </w:rPr>
        <w:br w:type="page"/>
      </w:r>
      <w:commentRangeStart w:id="7"/>
      <w:r w:rsidRPr="00F81D12">
        <w:rPr>
          <w:rFonts w:ascii="Verdana" w:hAnsi="Verdana"/>
          <w:b/>
          <w:sz w:val="24"/>
          <w:szCs w:val="24"/>
        </w:rPr>
        <w:lastRenderedPageBreak/>
        <w:t>Contents</w:t>
      </w:r>
      <w:commentRangeEnd w:id="7"/>
      <w:r w:rsidR="007A38F7">
        <w:rPr>
          <w:rStyle w:val="CommentReference"/>
        </w:rPr>
        <w:commentReference w:id="7"/>
      </w:r>
    </w:p>
    <w:p w14:paraId="1F779D80" w14:textId="77777777" w:rsidR="00F81D12" w:rsidRPr="00F2216F" w:rsidRDefault="00F81D12" w:rsidP="00F81D12">
      <w:pPr>
        <w:rPr>
          <w:lang w:val="en-US"/>
        </w:rPr>
      </w:pPr>
    </w:p>
    <w:p w14:paraId="4AE1FD7C" w14:textId="77777777" w:rsidR="00CD125F" w:rsidRPr="003D67CF" w:rsidRDefault="00F81D12">
      <w:pPr>
        <w:pStyle w:val="TOC1"/>
        <w:rPr>
          <w:rFonts w:ascii="Calibri" w:hAnsi="Calibri"/>
          <w:noProof/>
          <w:sz w:val="22"/>
          <w:szCs w:val="22"/>
          <w:lang w:eastAsia="en-GB"/>
        </w:rPr>
      </w:pPr>
      <w:r>
        <w:rPr>
          <w:bCs/>
          <w:noProof/>
        </w:rPr>
        <w:fldChar w:fldCharType="begin"/>
      </w:r>
      <w:r>
        <w:rPr>
          <w:bCs/>
          <w:noProof/>
        </w:rPr>
        <w:instrText xml:space="preserve"> TOC \o "1-3" \h \z \u </w:instrText>
      </w:r>
      <w:r>
        <w:rPr>
          <w:bCs/>
          <w:noProof/>
        </w:rPr>
        <w:fldChar w:fldCharType="separate"/>
      </w:r>
      <w:hyperlink w:anchor="_Toc101340518" w:history="1">
        <w:r w:rsidR="00CD125F" w:rsidRPr="0097630E">
          <w:rPr>
            <w:rStyle w:val="Hyperlink"/>
            <w:noProof/>
          </w:rPr>
          <w:t>1</w:t>
        </w:r>
        <w:r w:rsidR="00CD125F" w:rsidRPr="003D67CF">
          <w:rPr>
            <w:rFonts w:ascii="Calibri" w:hAnsi="Calibri"/>
            <w:noProof/>
            <w:sz w:val="22"/>
            <w:szCs w:val="22"/>
            <w:lang w:eastAsia="en-GB"/>
          </w:rPr>
          <w:tab/>
        </w:r>
        <w:r w:rsidR="00CD125F" w:rsidRPr="0097630E">
          <w:rPr>
            <w:rStyle w:val="Hyperlink"/>
            <w:noProof/>
          </w:rPr>
          <w:t>Introduction</w:t>
        </w:r>
        <w:r w:rsidR="00CD125F">
          <w:rPr>
            <w:noProof/>
            <w:webHidden/>
          </w:rPr>
          <w:tab/>
        </w:r>
        <w:r w:rsidR="00CD125F">
          <w:rPr>
            <w:noProof/>
            <w:webHidden/>
          </w:rPr>
          <w:fldChar w:fldCharType="begin"/>
        </w:r>
        <w:r w:rsidR="00CD125F">
          <w:rPr>
            <w:noProof/>
            <w:webHidden/>
          </w:rPr>
          <w:instrText xml:space="preserve"> PAGEREF _Toc101340518 \h </w:instrText>
        </w:r>
        <w:r w:rsidR="00CD125F">
          <w:rPr>
            <w:noProof/>
            <w:webHidden/>
          </w:rPr>
        </w:r>
        <w:r w:rsidR="00CD125F">
          <w:rPr>
            <w:noProof/>
            <w:webHidden/>
          </w:rPr>
          <w:fldChar w:fldCharType="separate"/>
        </w:r>
        <w:r w:rsidR="00CD125F">
          <w:rPr>
            <w:noProof/>
            <w:webHidden/>
          </w:rPr>
          <w:t>5</w:t>
        </w:r>
        <w:r w:rsidR="00CD125F">
          <w:rPr>
            <w:noProof/>
            <w:webHidden/>
          </w:rPr>
          <w:fldChar w:fldCharType="end"/>
        </w:r>
      </w:hyperlink>
    </w:p>
    <w:p w14:paraId="5AC64A8C" w14:textId="77777777" w:rsidR="00CD125F" w:rsidRPr="003D67CF" w:rsidRDefault="00CD125F">
      <w:pPr>
        <w:pStyle w:val="TOC1"/>
        <w:rPr>
          <w:rFonts w:ascii="Calibri" w:hAnsi="Calibri"/>
          <w:noProof/>
          <w:sz w:val="22"/>
          <w:szCs w:val="22"/>
          <w:lang w:eastAsia="en-GB"/>
        </w:rPr>
      </w:pPr>
      <w:hyperlink w:anchor="_Toc101340519" w:history="1">
        <w:r w:rsidRPr="0097630E">
          <w:rPr>
            <w:rStyle w:val="Hyperlink"/>
            <w:noProof/>
          </w:rPr>
          <w:t>2</w:t>
        </w:r>
        <w:r w:rsidRPr="003D67CF">
          <w:rPr>
            <w:rFonts w:ascii="Calibri" w:hAnsi="Calibri"/>
            <w:noProof/>
            <w:sz w:val="22"/>
            <w:szCs w:val="22"/>
            <w:lang w:eastAsia="en-GB"/>
          </w:rPr>
          <w:tab/>
        </w:r>
        <w:r w:rsidRPr="0097630E">
          <w:rPr>
            <w:rStyle w:val="Hyperlink"/>
            <w:noProof/>
          </w:rPr>
          <w:t>Roles and responsibilities</w:t>
        </w:r>
        <w:r>
          <w:rPr>
            <w:noProof/>
            <w:webHidden/>
          </w:rPr>
          <w:tab/>
        </w:r>
        <w:r>
          <w:rPr>
            <w:noProof/>
            <w:webHidden/>
          </w:rPr>
          <w:fldChar w:fldCharType="begin"/>
        </w:r>
        <w:r>
          <w:rPr>
            <w:noProof/>
            <w:webHidden/>
          </w:rPr>
          <w:instrText xml:space="preserve"> PAGEREF _Toc101340519 \h </w:instrText>
        </w:r>
        <w:r>
          <w:rPr>
            <w:noProof/>
            <w:webHidden/>
          </w:rPr>
        </w:r>
        <w:r>
          <w:rPr>
            <w:noProof/>
            <w:webHidden/>
          </w:rPr>
          <w:fldChar w:fldCharType="separate"/>
        </w:r>
        <w:r>
          <w:rPr>
            <w:noProof/>
            <w:webHidden/>
          </w:rPr>
          <w:t>6</w:t>
        </w:r>
        <w:r>
          <w:rPr>
            <w:noProof/>
            <w:webHidden/>
          </w:rPr>
          <w:fldChar w:fldCharType="end"/>
        </w:r>
      </w:hyperlink>
    </w:p>
    <w:p w14:paraId="0426C829" w14:textId="77777777" w:rsidR="00CD125F" w:rsidRPr="003D67CF" w:rsidRDefault="00CD125F">
      <w:pPr>
        <w:pStyle w:val="TOC1"/>
        <w:rPr>
          <w:rFonts w:ascii="Calibri" w:hAnsi="Calibri"/>
          <w:noProof/>
          <w:sz w:val="22"/>
          <w:szCs w:val="22"/>
          <w:lang w:eastAsia="en-GB"/>
        </w:rPr>
      </w:pPr>
      <w:hyperlink w:anchor="_Toc101340520" w:history="1">
        <w:r w:rsidRPr="0097630E">
          <w:rPr>
            <w:rStyle w:val="Hyperlink"/>
            <w:noProof/>
          </w:rPr>
          <w:t>3</w:t>
        </w:r>
        <w:r w:rsidRPr="003D67CF">
          <w:rPr>
            <w:rFonts w:ascii="Calibri" w:hAnsi="Calibri"/>
            <w:noProof/>
            <w:sz w:val="22"/>
            <w:szCs w:val="22"/>
            <w:lang w:eastAsia="en-GB"/>
          </w:rPr>
          <w:tab/>
        </w:r>
        <w:r w:rsidRPr="0097630E">
          <w:rPr>
            <w:rStyle w:val="Hyperlink"/>
            <w:noProof/>
          </w:rPr>
          <w:t>Definitions</w:t>
        </w:r>
        <w:r>
          <w:rPr>
            <w:noProof/>
            <w:webHidden/>
          </w:rPr>
          <w:tab/>
        </w:r>
        <w:r>
          <w:rPr>
            <w:noProof/>
            <w:webHidden/>
          </w:rPr>
          <w:fldChar w:fldCharType="begin"/>
        </w:r>
        <w:r>
          <w:rPr>
            <w:noProof/>
            <w:webHidden/>
          </w:rPr>
          <w:instrText xml:space="preserve"> PAGEREF _Toc101340520 \h </w:instrText>
        </w:r>
        <w:r>
          <w:rPr>
            <w:noProof/>
            <w:webHidden/>
          </w:rPr>
        </w:r>
        <w:r>
          <w:rPr>
            <w:noProof/>
            <w:webHidden/>
          </w:rPr>
          <w:fldChar w:fldCharType="separate"/>
        </w:r>
        <w:r>
          <w:rPr>
            <w:noProof/>
            <w:webHidden/>
          </w:rPr>
          <w:t>7</w:t>
        </w:r>
        <w:r>
          <w:rPr>
            <w:noProof/>
            <w:webHidden/>
          </w:rPr>
          <w:fldChar w:fldCharType="end"/>
        </w:r>
      </w:hyperlink>
    </w:p>
    <w:p w14:paraId="5ED98491" w14:textId="77777777" w:rsidR="00CD125F" w:rsidRPr="003D67CF" w:rsidRDefault="00CD125F">
      <w:pPr>
        <w:pStyle w:val="TOC1"/>
        <w:rPr>
          <w:rFonts w:ascii="Calibri" w:hAnsi="Calibri"/>
          <w:noProof/>
          <w:sz w:val="22"/>
          <w:szCs w:val="22"/>
          <w:lang w:eastAsia="en-GB"/>
        </w:rPr>
      </w:pPr>
      <w:hyperlink w:anchor="_Toc101340521" w:history="1">
        <w:r w:rsidRPr="0097630E">
          <w:rPr>
            <w:rStyle w:val="Hyperlink"/>
            <w:noProof/>
          </w:rPr>
          <w:t>4</w:t>
        </w:r>
        <w:r w:rsidRPr="003D67CF">
          <w:rPr>
            <w:rFonts w:ascii="Calibri" w:hAnsi="Calibri"/>
            <w:noProof/>
            <w:sz w:val="22"/>
            <w:szCs w:val="22"/>
            <w:lang w:eastAsia="en-GB"/>
          </w:rPr>
          <w:tab/>
        </w:r>
        <w:r w:rsidRPr="0097630E">
          <w:rPr>
            <w:rStyle w:val="Hyperlink"/>
            <w:noProof/>
          </w:rPr>
          <w:t>Procedure/Process/Protocol</w:t>
        </w:r>
        <w:r>
          <w:rPr>
            <w:noProof/>
            <w:webHidden/>
          </w:rPr>
          <w:tab/>
        </w:r>
        <w:r>
          <w:rPr>
            <w:noProof/>
            <w:webHidden/>
          </w:rPr>
          <w:fldChar w:fldCharType="begin"/>
        </w:r>
        <w:r>
          <w:rPr>
            <w:noProof/>
            <w:webHidden/>
          </w:rPr>
          <w:instrText xml:space="preserve"> PAGEREF _Toc101340521 \h </w:instrText>
        </w:r>
        <w:r>
          <w:rPr>
            <w:noProof/>
            <w:webHidden/>
          </w:rPr>
        </w:r>
        <w:r>
          <w:rPr>
            <w:noProof/>
            <w:webHidden/>
          </w:rPr>
          <w:fldChar w:fldCharType="separate"/>
        </w:r>
        <w:r>
          <w:rPr>
            <w:noProof/>
            <w:webHidden/>
          </w:rPr>
          <w:t>7</w:t>
        </w:r>
        <w:r>
          <w:rPr>
            <w:noProof/>
            <w:webHidden/>
          </w:rPr>
          <w:fldChar w:fldCharType="end"/>
        </w:r>
      </w:hyperlink>
    </w:p>
    <w:p w14:paraId="59BF86F1" w14:textId="77777777" w:rsidR="00CD125F" w:rsidRPr="003D67CF" w:rsidRDefault="00CD125F">
      <w:pPr>
        <w:pStyle w:val="TOC1"/>
        <w:rPr>
          <w:rFonts w:ascii="Calibri" w:hAnsi="Calibri"/>
          <w:noProof/>
          <w:sz w:val="22"/>
          <w:szCs w:val="22"/>
          <w:lang w:eastAsia="en-GB"/>
        </w:rPr>
      </w:pPr>
      <w:hyperlink w:anchor="_Toc101340522" w:history="1">
        <w:r w:rsidRPr="0097630E">
          <w:rPr>
            <w:rStyle w:val="Hyperlink"/>
            <w:noProof/>
          </w:rPr>
          <w:t>5</w:t>
        </w:r>
        <w:r w:rsidRPr="003D67CF">
          <w:rPr>
            <w:rFonts w:ascii="Calibri" w:hAnsi="Calibri"/>
            <w:noProof/>
            <w:sz w:val="22"/>
            <w:szCs w:val="22"/>
            <w:lang w:eastAsia="en-GB"/>
          </w:rPr>
          <w:tab/>
        </w:r>
        <w:r w:rsidRPr="0097630E">
          <w:rPr>
            <w:rStyle w:val="Hyperlink"/>
            <w:noProof/>
          </w:rPr>
          <w:t>Appendices</w:t>
        </w:r>
        <w:r>
          <w:rPr>
            <w:noProof/>
            <w:webHidden/>
          </w:rPr>
          <w:tab/>
        </w:r>
        <w:r>
          <w:rPr>
            <w:noProof/>
            <w:webHidden/>
          </w:rPr>
          <w:fldChar w:fldCharType="begin"/>
        </w:r>
        <w:r>
          <w:rPr>
            <w:noProof/>
            <w:webHidden/>
          </w:rPr>
          <w:instrText xml:space="preserve"> PAGEREF _Toc101340522 \h </w:instrText>
        </w:r>
        <w:r>
          <w:rPr>
            <w:noProof/>
            <w:webHidden/>
          </w:rPr>
        </w:r>
        <w:r>
          <w:rPr>
            <w:noProof/>
            <w:webHidden/>
          </w:rPr>
          <w:fldChar w:fldCharType="separate"/>
        </w:r>
        <w:r>
          <w:rPr>
            <w:noProof/>
            <w:webHidden/>
          </w:rPr>
          <w:t>8</w:t>
        </w:r>
        <w:r>
          <w:rPr>
            <w:noProof/>
            <w:webHidden/>
          </w:rPr>
          <w:fldChar w:fldCharType="end"/>
        </w:r>
      </w:hyperlink>
    </w:p>
    <w:p w14:paraId="23A8A458" w14:textId="77777777" w:rsidR="00F81D12" w:rsidRDefault="00F81D12" w:rsidP="00F81D12">
      <w:r>
        <w:rPr>
          <w:b/>
          <w:bCs/>
          <w:noProof/>
        </w:rPr>
        <w:fldChar w:fldCharType="end"/>
      </w:r>
    </w:p>
    <w:p w14:paraId="17B580D0" w14:textId="77777777" w:rsidR="00D5232D" w:rsidRPr="00B96E6D" w:rsidRDefault="00D5232D" w:rsidP="00E01371">
      <w:pPr>
        <w:rPr>
          <w:rFonts w:ascii="Verdana" w:hAnsi="Verdana"/>
          <w:b/>
          <w:sz w:val="24"/>
          <w:szCs w:val="24"/>
        </w:rPr>
      </w:pPr>
      <w:r>
        <w:rPr>
          <w:rFonts w:ascii="Verdana" w:hAnsi="Verdana"/>
          <w:b/>
          <w:sz w:val="24"/>
          <w:szCs w:val="24"/>
        </w:rPr>
        <w:br w:type="page"/>
      </w:r>
    </w:p>
    <w:p w14:paraId="291B71EC" w14:textId="77777777" w:rsidR="00B96E6D" w:rsidRPr="00F81D12" w:rsidRDefault="00B96E6D" w:rsidP="008A7B73">
      <w:pPr>
        <w:pStyle w:val="Heading1"/>
        <w:numPr>
          <w:ilvl w:val="0"/>
          <w:numId w:val="4"/>
        </w:numPr>
        <w:shd w:val="clear" w:color="auto" w:fill="DEEAF6"/>
        <w:ind w:left="851" w:hanging="851"/>
        <w:rPr>
          <w:sz w:val="28"/>
        </w:rPr>
      </w:pPr>
      <w:bookmarkStart w:id="8" w:name="_Toc101340518"/>
      <w:r w:rsidRPr="00F81D12">
        <w:rPr>
          <w:sz w:val="28"/>
        </w:rPr>
        <w:t>Introduction</w:t>
      </w:r>
      <w:bookmarkEnd w:id="8"/>
    </w:p>
    <w:p w14:paraId="1CEE33B8" w14:textId="77777777" w:rsidR="007A38F7" w:rsidRDefault="00B96E6D" w:rsidP="00B96E6D">
      <w:pPr>
        <w:ind w:left="720"/>
        <w:rPr>
          <w:rFonts w:ascii="Verdana" w:hAnsi="Verdana" w:cs="Arial"/>
          <w:sz w:val="24"/>
          <w:szCs w:val="24"/>
        </w:rPr>
      </w:pPr>
      <w:r w:rsidRPr="00B96E6D">
        <w:rPr>
          <w:rFonts w:ascii="Verdana" w:hAnsi="Verdana" w:cs="Arial"/>
          <w:sz w:val="24"/>
          <w:szCs w:val="24"/>
        </w:rPr>
        <w:t xml:space="preserve">Provide </w:t>
      </w:r>
      <w:r w:rsidR="006851EF">
        <w:rPr>
          <w:rFonts w:ascii="Verdana" w:hAnsi="Verdana" w:cs="Arial"/>
          <w:sz w:val="24"/>
          <w:szCs w:val="24"/>
        </w:rPr>
        <w:t xml:space="preserve">a </w:t>
      </w:r>
      <w:r w:rsidRPr="00B96E6D">
        <w:rPr>
          <w:rFonts w:ascii="Verdana" w:hAnsi="Verdana" w:cs="Arial"/>
          <w:sz w:val="24"/>
          <w:szCs w:val="24"/>
        </w:rPr>
        <w:t xml:space="preserve">brief overview of the </w:t>
      </w:r>
      <w:r w:rsidR="007A38F7" w:rsidRPr="00B96E6D">
        <w:rPr>
          <w:rFonts w:ascii="Verdana" w:hAnsi="Verdana"/>
          <w:sz w:val="24"/>
          <w:szCs w:val="24"/>
        </w:rPr>
        <w:t>procedure</w:t>
      </w:r>
      <w:r w:rsidR="007A38F7">
        <w:rPr>
          <w:rFonts w:ascii="Verdana" w:hAnsi="Verdana"/>
          <w:sz w:val="24"/>
          <w:szCs w:val="24"/>
        </w:rPr>
        <w:t>/written control document</w:t>
      </w:r>
      <w:r w:rsidR="007A38F7" w:rsidRPr="00B96E6D">
        <w:rPr>
          <w:rFonts w:ascii="Verdana" w:hAnsi="Verdana" w:cs="Arial"/>
          <w:sz w:val="24"/>
          <w:szCs w:val="24"/>
        </w:rPr>
        <w:t xml:space="preserve"> </w:t>
      </w:r>
      <w:r w:rsidRPr="00B96E6D">
        <w:rPr>
          <w:rFonts w:ascii="Verdana" w:hAnsi="Verdana" w:cs="Arial"/>
          <w:sz w:val="24"/>
          <w:szCs w:val="24"/>
        </w:rPr>
        <w:t xml:space="preserve">and explain why it is needed in the appropriate context. </w:t>
      </w:r>
    </w:p>
    <w:p w14:paraId="7942CA2B" w14:textId="77777777" w:rsidR="007A38F7" w:rsidRDefault="007A38F7" w:rsidP="00B96E6D">
      <w:pPr>
        <w:ind w:left="720"/>
        <w:rPr>
          <w:rFonts w:ascii="Verdana" w:hAnsi="Verdana" w:cs="Arial"/>
          <w:sz w:val="24"/>
          <w:szCs w:val="24"/>
        </w:rPr>
      </w:pPr>
    </w:p>
    <w:p w14:paraId="1252D9E5" w14:textId="77777777" w:rsidR="00B96E6D" w:rsidRPr="00B96E6D" w:rsidRDefault="00B96E6D" w:rsidP="00B96E6D">
      <w:pPr>
        <w:ind w:left="720"/>
        <w:rPr>
          <w:rFonts w:ascii="Verdana" w:hAnsi="Verdana" w:cs="Arial"/>
          <w:b/>
          <w:sz w:val="24"/>
          <w:szCs w:val="24"/>
        </w:rPr>
      </w:pPr>
      <w:r w:rsidRPr="00B96E6D">
        <w:rPr>
          <w:rFonts w:ascii="Verdana" w:hAnsi="Verdana"/>
          <w:sz w:val="24"/>
          <w:szCs w:val="24"/>
        </w:rPr>
        <w:t>This should refer to the relevant policy.</w:t>
      </w:r>
    </w:p>
    <w:p w14:paraId="0F7DECDA" w14:textId="77777777" w:rsidR="00B96E6D" w:rsidRDefault="00B96E6D" w:rsidP="00B96E6D">
      <w:pPr>
        <w:ind w:left="720"/>
        <w:rPr>
          <w:rFonts w:ascii="Verdana" w:hAnsi="Verdana" w:cs="Arial"/>
          <w:color w:val="000000"/>
          <w:sz w:val="24"/>
          <w:szCs w:val="24"/>
          <w:lang w:eastAsia="en-GB"/>
        </w:rPr>
      </w:pPr>
    </w:p>
    <w:p w14:paraId="6CF425AF" w14:textId="77777777" w:rsidR="00B96E6D" w:rsidRDefault="00B96E6D" w:rsidP="00B96E6D">
      <w:pPr>
        <w:ind w:left="720"/>
        <w:rPr>
          <w:rFonts w:ascii="Verdana" w:hAnsi="Verdana" w:cs="Arial"/>
          <w:color w:val="000000"/>
          <w:sz w:val="24"/>
          <w:szCs w:val="24"/>
          <w:lang w:eastAsia="en-GB"/>
        </w:rPr>
      </w:pPr>
      <w:r w:rsidRPr="00B96E6D">
        <w:rPr>
          <w:rFonts w:ascii="Verdana" w:hAnsi="Verdana" w:cs="Arial"/>
          <w:color w:val="000000"/>
          <w:sz w:val="24"/>
          <w:szCs w:val="24"/>
          <w:lang w:eastAsia="en-GB"/>
        </w:rPr>
        <w:t xml:space="preserve">When writing the document every effort should be made to </w:t>
      </w:r>
      <w:r w:rsidRPr="00B96E6D">
        <w:rPr>
          <w:rFonts w:ascii="Verdana" w:hAnsi="Verdana" w:cs="Arial"/>
          <w:b/>
          <w:bCs/>
          <w:i/>
          <w:iCs/>
          <w:color w:val="000000"/>
          <w:sz w:val="24"/>
          <w:szCs w:val="24"/>
          <w:lang w:eastAsia="en-GB"/>
        </w:rPr>
        <w:t xml:space="preserve">use plain English and Welsh </w:t>
      </w:r>
      <w:r w:rsidRPr="00B96E6D">
        <w:rPr>
          <w:rFonts w:ascii="Verdana" w:hAnsi="Verdana" w:cs="Arial"/>
          <w:color w:val="000000"/>
          <w:sz w:val="24"/>
          <w:szCs w:val="24"/>
          <w:lang w:eastAsia="en-GB"/>
        </w:rPr>
        <w:t>– particularly avoiding acronyms, abbreviations and specialist terminology which is not explained.</w:t>
      </w:r>
    </w:p>
    <w:p w14:paraId="6D569725" w14:textId="77777777" w:rsidR="007A38F7" w:rsidRDefault="007A38F7" w:rsidP="00B96E6D">
      <w:pPr>
        <w:ind w:left="720"/>
        <w:rPr>
          <w:rFonts w:ascii="Verdana" w:hAnsi="Verdana" w:cs="Arial"/>
          <w:color w:val="000000"/>
          <w:sz w:val="24"/>
          <w:szCs w:val="24"/>
          <w:lang w:eastAsia="en-GB"/>
        </w:rPr>
      </w:pPr>
    </w:p>
    <w:p w14:paraId="2DF147ED" w14:textId="77777777" w:rsidR="00B96E6D" w:rsidRPr="00CD125F" w:rsidRDefault="007A38F7" w:rsidP="00B96E6D">
      <w:pPr>
        <w:ind w:left="720"/>
        <w:rPr>
          <w:rFonts w:ascii="Verdana" w:hAnsi="Verdana" w:cs="Arial"/>
          <w:b/>
          <w:sz w:val="24"/>
          <w:szCs w:val="24"/>
        </w:rPr>
      </w:pPr>
      <w:r>
        <w:rPr>
          <w:rFonts w:ascii="Verdana" w:hAnsi="Verdana" w:cs="Arial"/>
          <w:b/>
          <w:sz w:val="24"/>
          <w:szCs w:val="24"/>
        </w:rPr>
        <w:br w:type="page"/>
      </w:r>
    </w:p>
    <w:p w14:paraId="1C610EB7" w14:textId="77777777" w:rsidR="00B96E6D" w:rsidRPr="00CD125F" w:rsidRDefault="00B96E6D" w:rsidP="008A7B73">
      <w:pPr>
        <w:pStyle w:val="Heading1"/>
        <w:numPr>
          <w:ilvl w:val="0"/>
          <w:numId w:val="4"/>
        </w:numPr>
        <w:shd w:val="clear" w:color="auto" w:fill="DEEAF6"/>
        <w:ind w:left="851" w:hanging="851"/>
        <w:rPr>
          <w:szCs w:val="24"/>
        </w:rPr>
      </w:pPr>
      <w:bookmarkStart w:id="9" w:name="_Toc101340519"/>
      <w:r w:rsidRPr="00CD125F">
        <w:rPr>
          <w:szCs w:val="24"/>
        </w:rPr>
        <w:t>Roles and responsibilities</w:t>
      </w:r>
      <w:bookmarkEnd w:id="9"/>
    </w:p>
    <w:p w14:paraId="527E3E1F" w14:textId="77777777" w:rsidR="007A38F7" w:rsidRPr="00CD125F" w:rsidRDefault="007A38F7" w:rsidP="00B96E6D">
      <w:pPr>
        <w:ind w:left="720"/>
        <w:rPr>
          <w:rFonts w:ascii="Verdana" w:hAnsi="Verdana"/>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02"/>
      </w:tblGrid>
      <w:tr w:rsidR="00CD125F" w:rsidRPr="003D67CF" w14:paraId="44AFA1F0" w14:textId="77777777" w:rsidTr="003D67CF">
        <w:tc>
          <w:tcPr>
            <w:tcW w:w="8528" w:type="dxa"/>
            <w:shd w:val="clear" w:color="auto" w:fill="DEEAF6"/>
          </w:tcPr>
          <w:p w14:paraId="50221B94" w14:textId="77777777" w:rsidR="00CD125F" w:rsidRPr="003D67CF" w:rsidRDefault="00CD125F" w:rsidP="003D67CF">
            <w:pPr>
              <w:rPr>
                <w:rFonts w:ascii="Verdana" w:hAnsi="Verdana"/>
                <w:sz w:val="24"/>
                <w:szCs w:val="24"/>
              </w:rPr>
            </w:pPr>
            <w:r w:rsidRPr="003D67CF">
              <w:rPr>
                <w:rFonts w:ascii="Verdana" w:hAnsi="Verdana"/>
                <w:sz w:val="24"/>
                <w:szCs w:val="24"/>
              </w:rPr>
              <w:t>This section outlines the roles and responsibility for:</w:t>
            </w:r>
          </w:p>
          <w:p w14:paraId="4788E152" w14:textId="77777777" w:rsidR="00CD125F" w:rsidRPr="003D67CF" w:rsidRDefault="00CD125F" w:rsidP="003D67CF">
            <w:pPr>
              <w:pStyle w:val="ListParagraph"/>
              <w:numPr>
                <w:ilvl w:val="0"/>
                <w:numId w:val="8"/>
              </w:numPr>
              <w:jc w:val="both"/>
              <w:rPr>
                <w:rFonts w:ascii="Verdana" w:hAnsi="Verdana"/>
                <w:sz w:val="24"/>
                <w:szCs w:val="24"/>
              </w:rPr>
            </w:pPr>
          </w:p>
          <w:p w14:paraId="6938D77C" w14:textId="77777777" w:rsidR="00CD125F" w:rsidRPr="003D67CF" w:rsidRDefault="00CD125F" w:rsidP="003D67CF">
            <w:pPr>
              <w:pStyle w:val="ListParagraph"/>
              <w:numPr>
                <w:ilvl w:val="0"/>
                <w:numId w:val="8"/>
              </w:numPr>
              <w:jc w:val="both"/>
              <w:rPr>
                <w:sz w:val="24"/>
                <w:szCs w:val="24"/>
              </w:rPr>
            </w:pPr>
          </w:p>
        </w:tc>
      </w:tr>
    </w:tbl>
    <w:p w14:paraId="20E451A0" w14:textId="77777777" w:rsidR="00CD125F" w:rsidRPr="00CD125F" w:rsidRDefault="00CD125F" w:rsidP="00CD125F">
      <w:pPr>
        <w:rPr>
          <w:rFonts w:ascii="Verdana" w:hAnsi="Verdana"/>
          <w:sz w:val="24"/>
          <w:szCs w:val="24"/>
        </w:rPr>
      </w:pPr>
    </w:p>
    <w:p w14:paraId="721C2E01" w14:textId="77777777" w:rsidR="00CD125F" w:rsidRPr="00CD125F" w:rsidRDefault="00B96E6D" w:rsidP="00CD125F">
      <w:pPr>
        <w:rPr>
          <w:rFonts w:ascii="Verdana" w:hAnsi="Verdana"/>
          <w:sz w:val="24"/>
          <w:szCs w:val="24"/>
        </w:rPr>
      </w:pPr>
      <w:r w:rsidRPr="00CD125F">
        <w:rPr>
          <w:rFonts w:ascii="Verdana" w:hAnsi="Verdana"/>
          <w:sz w:val="24"/>
          <w:szCs w:val="24"/>
        </w:rPr>
        <w:t>Outline the specific duties of individuals and groups in carrying out the procedure</w:t>
      </w:r>
      <w:r w:rsidR="007A38F7" w:rsidRPr="00CD125F">
        <w:rPr>
          <w:rFonts w:ascii="Verdana" w:hAnsi="Verdana"/>
          <w:sz w:val="24"/>
          <w:szCs w:val="24"/>
        </w:rPr>
        <w:t xml:space="preserve">/written control document. </w:t>
      </w:r>
      <w:r w:rsidR="00CD125F">
        <w:rPr>
          <w:rFonts w:ascii="Verdana" w:hAnsi="Verdana"/>
          <w:sz w:val="24"/>
          <w:szCs w:val="24"/>
        </w:rPr>
        <w:t>For example:</w:t>
      </w:r>
    </w:p>
    <w:p w14:paraId="3E1DD61F" w14:textId="77777777" w:rsidR="00CD125F" w:rsidRPr="00CD125F" w:rsidRDefault="00CD125F" w:rsidP="00B96E6D">
      <w:pPr>
        <w:ind w:left="720"/>
        <w:rPr>
          <w:rFonts w:ascii="Verdana" w:hAnsi="Verdana"/>
          <w:sz w:val="24"/>
          <w:szCs w:val="24"/>
        </w:rPr>
      </w:pPr>
    </w:p>
    <w:p w14:paraId="19AC438C" w14:textId="77777777" w:rsidR="007A38F7" w:rsidRPr="00CD125F" w:rsidRDefault="00CD125F" w:rsidP="00CD125F">
      <w:pPr>
        <w:numPr>
          <w:ilvl w:val="1"/>
          <w:numId w:val="4"/>
        </w:numPr>
        <w:ind w:hanging="1080"/>
        <w:rPr>
          <w:rFonts w:ascii="Verdana" w:hAnsi="Verdana"/>
          <w:b/>
          <w:sz w:val="24"/>
          <w:szCs w:val="24"/>
        </w:rPr>
      </w:pPr>
      <w:r w:rsidRPr="00CD125F">
        <w:rPr>
          <w:rFonts w:ascii="Verdana" w:hAnsi="Verdana"/>
          <w:b/>
          <w:sz w:val="24"/>
          <w:szCs w:val="24"/>
        </w:rPr>
        <w:t>Public Health Wales Board</w:t>
      </w:r>
    </w:p>
    <w:p w14:paraId="00A81500" w14:textId="77777777" w:rsidR="00CD125F" w:rsidRDefault="00CD125F" w:rsidP="00CD125F">
      <w:pPr>
        <w:jc w:val="both"/>
        <w:rPr>
          <w:rFonts w:ascii="Verdana" w:hAnsi="Verdana"/>
          <w:sz w:val="24"/>
          <w:szCs w:val="24"/>
        </w:rPr>
      </w:pPr>
    </w:p>
    <w:p w14:paraId="4B3A4AE2" w14:textId="77777777" w:rsidR="00CD125F" w:rsidRPr="00CD125F" w:rsidRDefault="00CD125F" w:rsidP="00CD125F">
      <w:pPr>
        <w:jc w:val="both"/>
        <w:rPr>
          <w:rFonts w:ascii="Verdana" w:hAnsi="Verdana"/>
          <w:sz w:val="24"/>
          <w:szCs w:val="24"/>
        </w:rPr>
      </w:pPr>
      <w:r w:rsidRPr="00CD125F">
        <w:rPr>
          <w:rFonts w:ascii="Verdana" w:hAnsi="Verdana"/>
          <w:sz w:val="24"/>
          <w:szCs w:val="24"/>
        </w:rPr>
        <w:t>The Public Health Wales Board will either approve policies, or delegate this responsibility to a Committee.</w:t>
      </w:r>
    </w:p>
    <w:p w14:paraId="1657AE8D" w14:textId="77777777" w:rsidR="00CD125F" w:rsidRPr="00CD125F" w:rsidRDefault="00CD125F" w:rsidP="00CD125F">
      <w:pPr>
        <w:jc w:val="both"/>
        <w:rPr>
          <w:rFonts w:ascii="Verdana" w:hAnsi="Verdana"/>
          <w:sz w:val="24"/>
          <w:szCs w:val="24"/>
        </w:rPr>
      </w:pPr>
    </w:p>
    <w:p w14:paraId="3CD00C1F" w14:textId="77777777" w:rsidR="00CD125F" w:rsidRPr="00CD125F" w:rsidRDefault="00CD125F" w:rsidP="00CD125F">
      <w:pPr>
        <w:jc w:val="both"/>
        <w:rPr>
          <w:rFonts w:ascii="Verdana" w:hAnsi="Verdana"/>
          <w:sz w:val="24"/>
          <w:szCs w:val="24"/>
        </w:rPr>
      </w:pPr>
      <w:r w:rsidRPr="00CD125F">
        <w:rPr>
          <w:rFonts w:ascii="Verdana" w:hAnsi="Verdana"/>
          <w:sz w:val="24"/>
          <w:szCs w:val="24"/>
        </w:rPr>
        <w:t xml:space="preserve">The approval of policies can only be delegated to committees or sub-committees of the Board. Some Policies, Procedures and other written control documents can only be approved by the Board, in line with Standing Orders and Public Health Wales Scheme of Delegation and Reservation of Powers.  </w:t>
      </w:r>
    </w:p>
    <w:p w14:paraId="146DE43F" w14:textId="77777777" w:rsidR="00CD125F" w:rsidRPr="00CD125F" w:rsidRDefault="00CD125F" w:rsidP="00CD125F">
      <w:pPr>
        <w:ind w:left="1080"/>
        <w:rPr>
          <w:rFonts w:ascii="Verdana" w:hAnsi="Verdana"/>
          <w:sz w:val="24"/>
          <w:szCs w:val="24"/>
        </w:rPr>
      </w:pPr>
    </w:p>
    <w:p w14:paraId="56D9F657" w14:textId="77777777" w:rsidR="00CD125F" w:rsidRPr="00CD125F" w:rsidRDefault="00CD125F" w:rsidP="00CD125F">
      <w:pPr>
        <w:ind w:left="1080"/>
        <w:rPr>
          <w:rFonts w:ascii="Verdana" w:hAnsi="Verdana"/>
          <w:sz w:val="24"/>
          <w:szCs w:val="24"/>
        </w:rPr>
      </w:pPr>
    </w:p>
    <w:p w14:paraId="02CC3CF4" w14:textId="77777777" w:rsidR="00CD125F" w:rsidRPr="00CD125F" w:rsidRDefault="00CD125F" w:rsidP="00CD125F">
      <w:pPr>
        <w:numPr>
          <w:ilvl w:val="1"/>
          <w:numId w:val="4"/>
        </w:numPr>
        <w:ind w:hanging="1080"/>
        <w:rPr>
          <w:rFonts w:ascii="Verdana" w:hAnsi="Verdana"/>
          <w:b/>
          <w:sz w:val="24"/>
          <w:szCs w:val="24"/>
        </w:rPr>
      </w:pPr>
      <w:r w:rsidRPr="00CD125F">
        <w:rPr>
          <w:rFonts w:ascii="Verdana" w:hAnsi="Verdana"/>
          <w:b/>
          <w:sz w:val="24"/>
          <w:szCs w:val="24"/>
        </w:rPr>
        <w:t>Lead Executive Director / Director</w:t>
      </w:r>
    </w:p>
    <w:p w14:paraId="704B0BD8" w14:textId="77777777" w:rsidR="00CD125F" w:rsidRDefault="00CD125F" w:rsidP="00CD125F">
      <w:pPr>
        <w:rPr>
          <w:rFonts w:ascii="Verdana" w:hAnsi="Verdana"/>
          <w:sz w:val="24"/>
          <w:szCs w:val="24"/>
        </w:rPr>
      </w:pPr>
    </w:p>
    <w:p w14:paraId="0A1247F3" w14:textId="77777777" w:rsidR="00CD125F" w:rsidRPr="00CD125F" w:rsidRDefault="00CD125F" w:rsidP="00CD125F">
      <w:pPr>
        <w:rPr>
          <w:rFonts w:ascii="Verdana" w:hAnsi="Verdana"/>
          <w:sz w:val="24"/>
          <w:szCs w:val="24"/>
        </w:rPr>
      </w:pPr>
      <w:r w:rsidRPr="00CD125F">
        <w:rPr>
          <w:rFonts w:ascii="Verdana" w:hAnsi="Verdana"/>
          <w:sz w:val="24"/>
          <w:szCs w:val="24"/>
        </w:rPr>
        <w:t xml:space="preserve">The </w:t>
      </w:r>
      <w:r w:rsidRPr="00CD125F">
        <w:rPr>
          <w:rFonts w:ascii="Verdana" w:hAnsi="Verdana"/>
          <w:b/>
          <w:sz w:val="24"/>
          <w:szCs w:val="24"/>
        </w:rPr>
        <w:t xml:space="preserve">Executive Lead </w:t>
      </w:r>
      <w:r w:rsidRPr="00CD125F">
        <w:rPr>
          <w:rFonts w:ascii="Verdana" w:hAnsi="Verdana"/>
          <w:sz w:val="24"/>
          <w:szCs w:val="24"/>
        </w:rPr>
        <w:t>is responsible for making sure that:</w:t>
      </w:r>
    </w:p>
    <w:p w14:paraId="7A5EDDA9" w14:textId="77777777" w:rsidR="00CD125F" w:rsidRPr="00CD125F" w:rsidRDefault="00CD125F" w:rsidP="00CD125F">
      <w:pPr>
        <w:numPr>
          <w:ilvl w:val="0"/>
          <w:numId w:val="9"/>
        </w:numPr>
        <w:tabs>
          <w:tab w:val="clear" w:pos="1080"/>
        </w:tabs>
        <w:ind w:left="426"/>
        <w:jc w:val="both"/>
        <w:rPr>
          <w:rFonts w:ascii="Verdana" w:hAnsi="Verdana"/>
          <w:sz w:val="24"/>
          <w:szCs w:val="24"/>
        </w:rPr>
      </w:pPr>
      <w:r w:rsidRPr="00CD125F">
        <w:rPr>
          <w:rFonts w:ascii="Verdana" w:hAnsi="Verdana"/>
          <w:sz w:val="24"/>
          <w:szCs w:val="24"/>
        </w:rPr>
        <w:t>The appropriate arrangements are in place for ….</w:t>
      </w:r>
    </w:p>
    <w:p w14:paraId="246A98ED" w14:textId="77777777" w:rsidR="00CD125F" w:rsidRPr="00CD125F" w:rsidRDefault="00CD125F" w:rsidP="00CD125F">
      <w:pPr>
        <w:pStyle w:val="ListParagraph"/>
        <w:rPr>
          <w:rFonts w:ascii="Verdana" w:hAnsi="Verdana"/>
          <w:sz w:val="24"/>
          <w:szCs w:val="24"/>
        </w:rPr>
      </w:pPr>
    </w:p>
    <w:p w14:paraId="287991BE" w14:textId="77777777" w:rsidR="00CD125F" w:rsidRPr="00CD125F" w:rsidRDefault="00CD125F" w:rsidP="00CD125F">
      <w:pPr>
        <w:pStyle w:val="ListParagraph"/>
        <w:rPr>
          <w:rFonts w:ascii="Verdana" w:hAnsi="Verdana"/>
          <w:sz w:val="24"/>
          <w:szCs w:val="24"/>
        </w:rPr>
      </w:pPr>
    </w:p>
    <w:p w14:paraId="5AD8F11A" w14:textId="77777777" w:rsidR="00CD125F" w:rsidRPr="00CD125F" w:rsidRDefault="00CD125F" w:rsidP="00CD125F">
      <w:pPr>
        <w:numPr>
          <w:ilvl w:val="1"/>
          <w:numId w:val="4"/>
        </w:numPr>
        <w:ind w:hanging="1080"/>
        <w:rPr>
          <w:rFonts w:ascii="Verdana" w:hAnsi="Verdana"/>
          <w:b/>
          <w:sz w:val="24"/>
          <w:szCs w:val="24"/>
        </w:rPr>
      </w:pPr>
      <w:r w:rsidRPr="00CD125F">
        <w:rPr>
          <w:rFonts w:ascii="Verdana" w:hAnsi="Verdana"/>
          <w:b/>
          <w:sz w:val="24"/>
          <w:szCs w:val="24"/>
        </w:rPr>
        <w:t>Author / Lead</w:t>
      </w:r>
    </w:p>
    <w:p w14:paraId="4FA64C6F" w14:textId="77777777" w:rsidR="00CD125F" w:rsidRDefault="00CD125F" w:rsidP="00CD125F">
      <w:pPr>
        <w:rPr>
          <w:rFonts w:ascii="Verdana" w:hAnsi="Verdana"/>
          <w:sz w:val="24"/>
          <w:szCs w:val="24"/>
        </w:rPr>
      </w:pPr>
    </w:p>
    <w:p w14:paraId="39CF1DEF" w14:textId="77777777" w:rsidR="00CD125F" w:rsidRPr="00CD125F" w:rsidRDefault="00CD125F" w:rsidP="00CD125F">
      <w:pPr>
        <w:rPr>
          <w:rFonts w:ascii="Verdana" w:hAnsi="Verdana"/>
          <w:sz w:val="24"/>
          <w:szCs w:val="24"/>
        </w:rPr>
      </w:pPr>
      <w:r w:rsidRPr="00CD125F">
        <w:rPr>
          <w:rFonts w:ascii="Verdana" w:hAnsi="Verdana"/>
          <w:sz w:val="24"/>
          <w:szCs w:val="24"/>
        </w:rPr>
        <w:t xml:space="preserve">The Lead will act as the </w:t>
      </w:r>
      <w:r>
        <w:rPr>
          <w:rFonts w:ascii="Verdana" w:hAnsi="Verdana"/>
          <w:sz w:val="24"/>
          <w:szCs w:val="24"/>
        </w:rPr>
        <w:t>Process Manager</w:t>
      </w:r>
      <w:r w:rsidRPr="00CD125F">
        <w:rPr>
          <w:rFonts w:ascii="Verdana" w:hAnsi="Verdana"/>
          <w:sz w:val="24"/>
          <w:szCs w:val="24"/>
        </w:rPr>
        <w:t xml:space="preserve"> and is responsible for</w:t>
      </w:r>
    </w:p>
    <w:p w14:paraId="59BC2AF8" w14:textId="77777777" w:rsidR="00CD125F" w:rsidRPr="00CD125F" w:rsidRDefault="00CD125F" w:rsidP="00CD125F">
      <w:pPr>
        <w:numPr>
          <w:ilvl w:val="0"/>
          <w:numId w:val="8"/>
        </w:numPr>
        <w:rPr>
          <w:rFonts w:ascii="Verdana" w:hAnsi="Verdana"/>
          <w:sz w:val="24"/>
          <w:szCs w:val="24"/>
        </w:rPr>
      </w:pPr>
      <w:r w:rsidRPr="00CD125F">
        <w:rPr>
          <w:rFonts w:ascii="Verdana" w:hAnsi="Verdana"/>
          <w:sz w:val="24"/>
          <w:szCs w:val="24"/>
        </w:rPr>
        <w:t>Providing advice as required on the</w:t>
      </w:r>
      <w:r>
        <w:rPr>
          <w:rFonts w:ascii="Verdana" w:hAnsi="Verdana"/>
          <w:sz w:val="24"/>
          <w:szCs w:val="24"/>
        </w:rPr>
        <w:t xml:space="preserve"> process…</w:t>
      </w:r>
    </w:p>
    <w:p w14:paraId="22C9616F" w14:textId="77777777" w:rsidR="00CD125F" w:rsidRPr="00CD125F" w:rsidRDefault="00CD125F" w:rsidP="00CD125F">
      <w:pPr>
        <w:numPr>
          <w:ilvl w:val="0"/>
          <w:numId w:val="8"/>
        </w:numPr>
        <w:rPr>
          <w:rFonts w:ascii="Verdana" w:hAnsi="Verdana"/>
          <w:sz w:val="24"/>
          <w:szCs w:val="24"/>
        </w:rPr>
      </w:pPr>
      <w:r>
        <w:rPr>
          <w:rFonts w:ascii="Verdana" w:hAnsi="Verdana"/>
          <w:sz w:val="24"/>
          <w:szCs w:val="24"/>
        </w:rPr>
        <w:t>Managing</w:t>
      </w:r>
      <w:r w:rsidRPr="00CD125F">
        <w:rPr>
          <w:rFonts w:ascii="Verdana" w:hAnsi="Verdana"/>
          <w:sz w:val="24"/>
          <w:szCs w:val="24"/>
        </w:rPr>
        <w:t>…</w:t>
      </w:r>
    </w:p>
    <w:p w14:paraId="22ABA409" w14:textId="77777777" w:rsidR="00CD125F" w:rsidRPr="00CD125F" w:rsidRDefault="00CD125F" w:rsidP="00CD125F">
      <w:pPr>
        <w:numPr>
          <w:ilvl w:val="0"/>
          <w:numId w:val="8"/>
        </w:numPr>
        <w:rPr>
          <w:rFonts w:ascii="Verdana" w:hAnsi="Verdana"/>
          <w:sz w:val="24"/>
          <w:szCs w:val="24"/>
        </w:rPr>
      </w:pPr>
      <w:r w:rsidRPr="00CD125F">
        <w:rPr>
          <w:rFonts w:ascii="Verdana" w:hAnsi="Verdana"/>
          <w:sz w:val="24"/>
          <w:szCs w:val="24"/>
        </w:rPr>
        <w:t>Ensuring the arrangements are in place for…</w:t>
      </w:r>
    </w:p>
    <w:p w14:paraId="2DC0B667" w14:textId="77777777" w:rsidR="00CD125F" w:rsidRDefault="00CD125F" w:rsidP="00CD125F">
      <w:pPr>
        <w:ind w:left="1080"/>
      </w:pPr>
    </w:p>
    <w:p w14:paraId="55224BAF" w14:textId="77777777" w:rsidR="00CD125F" w:rsidRPr="00CD125F" w:rsidRDefault="00CD125F" w:rsidP="00CD125F">
      <w:pPr>
        <w:ind w:left="1080"/>
        <w:rPr>
          <w:rFonts w:ascii="Verdana" w:hAnsi="Verdana"/>
          <w:sz w:val="24"/>
          <w:szCs w:val="24"/>
        </w:rPr>
      </w:pPr>
    </w:p>
    <w:p w14:paraId="1FBE503E" w14:textId="77777777" w:rsidR="00CD125F" w:rsidRPr="00CD125F" w:rsidRDefault="00CD125F" w:rsidP="00CD125F">
      <w:pPr>
        <w:numPr>
          <w:ilvl w:val="1"/>
          <w:numId w:val="4"/>
        </w:numPr>
        <w:ind w:hanging="1080"/>
        <w:rPr>
          <w:rFonts w:ascii="Verdana" w:hAnsi="Verdana"/>
          <w:b/>
          <w:sz w:val="24"/>
          <w:szCs w:val="24"/>
        </w:rPr>
      </w:pPr>
      <w:r>
        <w:rPr>
          <w:rFonts w:ascii="Verdana" w:hAnsi="Verdana"/>
          <w:b/>
          <w:sz w:val="24"/>
          <w:szCs w:val="24"/>
        </w:rPr>
        <w:t>…</w:t>
      </w:r>
    </w:p>
    <w:p w14:paraId="631921EE" w14:textId="77777777" w:rsidR="00CD125F" w:rsidRPr="00CD125F" w:rsidRDefault="00CD125F" w:rsidP="00B96E6D">
      <w:pPr>
        <w:ind w:left="720"/>
        <w:rPr>
          <w:rFonts w:ascii="Verdana" w:hAnsi="Verdana"/>
          <w:sz w:val="24"/>
          <w:szCs w:val="24"/>
        </w:rPr>
      </w:pPr>
    </w:p>
    <w:p w14:paraId="56378545" w14:textId="77777777" w:rsidR="00CD125F" w:rsidRPr="00CD125F" w:rsidRDefault="00CD125F" w:rsidP="00B96E6D">
      <w:pPr>
        <w:ind w:left="720"/>
        <w:rPr>
          <w:rFonts w:ascii="Verdana" w:hAnsi="Verdana"/>
          <w:sz w:val="24"/>
          <w:szCs w:val="24"/>
        </w:rPr>
      </w:pPr>
    </w:p>
    <w:p w14:paraId="2B0091CB" w14:textId="77777777" w:rsidR="007A38F7" w:rsidRDefault="00CD125F" w:rsidP="00B96E6D">
      <w:pPr>
        <w:ind w:left="720"/>
        <w:rPr>
          <w:rFonts w:ascii="Verdana" w:hAnsi="Verdana"/>
          <w:sz w:val="24"/>
          <w:szCs w:val="24"/>
        </w:rPr>
      </w:pPr>
      <w:r>
        <w:rPr>
          <w:rFonts w:ascii="Verdana" w:hAnsi="Verdana"/>
          <w:sz w:val="24"/>
          <w:szCs w:val="24"/>
        </w:rPr>
        <w:br w:type="page"/>
      </w:r>
    </w:p>
    <w:p w14:paraId="4FE5D789" w14:textId="77777777" w:rsidR="00525B40" w:rsidRPr="00F81D12" w:rsidRDefault="00525B40" w:rsidP="00525B40">
      <w:pPr>
        <w:pStyle w:val="Heading1"/>
        <w:numPr>
          <w:ilvl w:val="0"/>
          <w:numId w:val="4"/>
        </w:numPr>
        <w:shd w:val="clear" w:color="auto" w:fill="DEEAF6"/>
        <w:ind w:left="851" w:hanging="851"/>
        <w:rPr>
          <w:sz w:val="28"/>
        </w:rPr>
      </w:pPr>
      <w:bookmarkStart w:id="10" w:name="_Toc101340520"/>
      <w:r>
        <w:rPr>
          <w:sz w:val="28"/>
        </w:rPr>
        <w:t>Definitions</w:t>
      </w:r>
      <w:bookmarkEnd w:id="10"/>
    </w:p>
    <w:p w14:paraId="3F8A84DA" w14:textId="77777777" w:rsidR="007A38F7" w:rsidRDefault="007A38F7" w:rsidP="00B96E6D">
      <w:pPr>
        <w:ind w:left="720"/>
        <w:rPr>
          <w:rFonts w:ascii="Verdana" w:hAnsi="Verdana"/>
          <w:sz w:val="24"/>
          <w:szCs w:val="24"/>
        </w:rPr>
      </w:pPr>
    </w:p>
    <w:p w14:paraId="4017701E" w14:textId="77777777" w:rsidR="00525B40" w:rsidRDefault="00525B40" w:rsidP="00B96E6D">
      <w:pPr>
        <w:ind w:left="720"/>
        <w:rPr>
          <w:rFonts w:ascii="Verdana" w:hAnsi="Verdana"/>
          <w:sz w:val="24"/>
          <w:szCs w:val="24"/>
        </w:rPr>
      </w:pPr>
      <w:r>
        <w:rPr>
          <w:rFonts w:ascii="Verdana" w:hAnsi="Verdana"/>
          <w:sz w:val="24"/>
          <w:szCs w:val="24"/>
        </w:rPr>
        <w:t xml:space="preserve">Include here any terms used in the document that you need to clarify for the user. </w:t>
      </w:r>
    </w:p>
    <w:p w14:paraId="5E350F54" w14:textId="77777777" w:rsidR="00525B40" w:rsidRDefault="00525B40" w:rsidP="00B96E6D">
      <w:pPr>
        <w:ind w:left="720"/>
        <w:rPr>
          <w:rFonts w:ascii="Verdana" w:hAnsi="Verdana"/>
          <w:sz w:val="24"/>
          <w:szCs w:val="24"/>
        </w:rPr>
      </w:pPr>
    </w:p>
    <w:p w14:paraId="349A00F4" w14:textId="77777777" w:rsidR="00525B40" w:rsidRDefault="00525B40" w:rsidP="00B96E6D">
      <w:pPr>
        <w:ind w:left="720"/>
        <w:rPr>
          <w:rFonts w:ascii="Verdana" w:hAnsi="Verdana"/>
          <w:sz w:val="24"/>
          <w:szCs w:val="24"/>
        </w:rPr>
      </w:pPr>
      <w:r>
        <w:rPr>
          <w:rFonts w:ascii="Verdana" w:hAnsi="Verdana"/>
          <w:sz w:val="24"/>
          <w:szCs w:val="24"/>
        </w:rPr>
        <w:t>This could include any technical terms that may require further explanation</w:t>
      </w:r>
      <w:r w:rsidR="00CD125F">
        <w:rPr>
          <w:rFonts w:ascii="Verdana" w:hAnsi="Verdana"/>
          <w:sz w:val="24"/>
          <w:szCs w:val="24"/>
        </w:rPr>
        <w:t xml:space="preserve">, or to clarify what is meant by a specific term used in the document. </w:t>
      </w:r>
    </w:p>
    <w:p w14:paraId="132358A6" w14:textId="77777777" w:rsidR="00525B40" w:rsidRDefault="00525B40" w:rsidP="00B96E6D">
      <w:pPr>
        <w:ind w:left="720"/>
        <w:rPr>
          <w:rFonts w:ascii="Verdana" w:hAnsi="Verdana"/>
          <w:sz w:val="24"/>
          <w:szCs w:val="24"/>
        </w:rPr>
      </w:pPr>
    </w:p>
    <w:p w14:paraId="4E0CA122" w14:textId="77777777" w:rsidR="00525B40" w:rsidRPr="00B96E6D" w:rsidRDefault="00CD125F" w:rsidP="00B96E6D">
      <w:pPr>
        <w:ind w:left="720"/>
        <w:rPr>
          <w:rFonts w:ascii="Verdana" w:hAnsi="Verdana"/>
          <w:sz w:val="24"/>
          <w:szCs w:val="24"/>
        </w:rPr>
      </w:pPr>
      <w:r>
        <w:rPr>
          <w:rFonts w:ascii="Verdana" w:hAnsi="Verdana"/>
          <w:sz w:val="24"/>
          <w:szCs w:val="24"/>
        </w:rPr>
        <w:br w:type="page"/>
      </w:r>
    </w:p>
    <w:p w14:paraId="558E8478" w14:textId="77777777" w:rsidR="00B96E6D" w:rsidRPr="00F81D12" w:rsidRDefault="00B96E6D" w:rsidP="008A7B73">
      <w:pPr>
        <w:pStyle w:val="Heading1"/>
        <w:numPr>
          <w:ilvl w:val="0"/>
          <w:numId w:val="4"/>
        </w:numPr>
        <w:shd w:val="clear" w:color="auto" w:fill="DEEAF6"/>
        <w:ind w:left="851" w:hanging="851"/>
        <w:rPr>
          <w:sz w:val="28"/>
        </w:rPr>
      </w:pPr>
      <w:bookmarkStart w:id="11" w:name="_Toc101340521"/>
      <w:r w:rsidRPr="00F81D12">
        <w:rPr>
          <w:sz w:val="28"/>
        </w:rPr>
        <w:t>Procedure/Process/Protocol</w:t>
      </w:r>
      <w:bookmarkEnd w:id="11"/>
    </w:p>
    <w:p w14:paraId="577CD7BE" w14:textId="77777777" w:rsidR="007A38F7" w:rsidRDefault="007A38F7" w:rsidP="00B96E6D">
      <w:pPr>
        <w:ind w:left="720"/>
        <w:rPr>
          <w:rFonts w:ascii="Verdana" w:hAnsi="Verdana"/>
          <w:sz w:val="24"/>
          <w:szCs w:val="24"/>
        </w:rPr>
      </w:pPr>
    </w:p>
    <w:p w14:paraId="6B6D804B" w14:textId="77777777" w:rsidR="00CD125F" w:rsidRDefault="007A38F7" w:rsidP="00B96E6D">
      <w:pPr>
        <w:ind w:left="720"/>
        <w:rPr>
          <w:rFonts w:ascii="Verdana" w:hAnsi="Verdana"/>
          <w:sz w:val="24"/>
          <w:szCs w:val="24"/>
        </w:rPr>
      </w:pPr>
      <w:r>
        <w:rPr>
          <w:rFonts w:ascii="Verdana" w:hAnsi="Verdana"/>
          <w:sz w:val="24"/>
          <w:szCs w:val="24"/>
        </w:rPr>
        <w:t xml:space="preserve">In this section you should detail how you will accomplish the aim of the overarching policy.  </w:t>
      </w:r>
    </w:p>
    <w:p w14:paraId="62DFA924" w14:textId="77777777" w:rsidR="00CD125F" w:rsidRDefault="00CD125F" w:rsidP="00B96E6D">
      <w:pPr>
        <w:ind w:left="720"/>
        <w:rPr>
          <w:rFonts w:ascii="Verdana" w:hAnsi="Verdana"/>
          <w:sz w:val="24"/>
          <w:szCs w:val="24"/>
        </w:rPr>
      </w:pPr>
    </w:p>
    <w:p w14:paraId="3968B97F" w14:textId="77777777" w:rsidR="007A38F7" w:rsidRDefault="007A38F7" w:rsidP="00B96E6D">
      <w:pPr>
        <w:ind w:left="720"/>
        <w:rPr>
          <w:rFonts w:ascii="Verdana" w:hAnsi="Verdana"/>
          <w:sz w:val="24"/>
          <w:szCs w:val="24"/>
        </w:rPr>
      </w:pPr>
      <w:r>
        <w:rPr>
          <w:rFonts w:ascii="Verdana" w:hAnsi="Verdana"/>
          <w:sz w:val="24"/>
          <w:szCs w:val="24"/>
        </w:rPr>
        <w:t xml:space="preserve">You can include more headings if you require to break up the process appropriately. </w:t>
      </w:r>
    </w:p>
    <w:p w14:paraId="01A11ACD" w14:textId="77777777" w:rsidR="007A38F7" w:rsidRDefault="007A38F7" w:rsidP="00B96E6D">
      <w:pPr>
        <w:ind w:left="720"/>
        <w:rPr>
          <w:rFonts w:ascii="Verdana" w:hAnsi="Verdana"/>
          <w:sz w:val="24"/>
          <w:szCs w:val="24"/>
        </w:rPr>
      </w:pPr>
    </w:p>
    <w:p w14:paraId="1C8DDFE6" w14:textId="77777777" w:rsidR="00B96E6D" w:rsidRDefault="007A38F7" w:rsidP="00B96E6D">
      <w:pPr>
        <w:ind w:left="720"/>
        <w:rPr>
          <w:rFonts w:ascii="Verdana" w:hAnsi="Verdana"/>
          <w:sz w:val="24"/>
          <w:szCs w:val="24"/>
        </w:rPr>
      </w:pPr>
      <w:r>
        <w:rPr>
          <w:rFonts w:ascii="Verdana" w:hAnsi="Verdana"/>
          <w:sz w:val="24"/>
          <w:szCs w:val="24"/>
        </w:rPr>
        <w:t xml:space="preserve">This should detail the steps within the process for </w:t>
      </w:r>
      <w:r w:rsidR="00B96E6D" w:rsidRPr="00B96E6D">
        <w:rPr>
          <w:rFonts w:ascii="Verdana" w:hAnsi="Verdana"/>
          <w:sz w:val="24"/>
          <w:szCs w:val="24"/>
        </w:rPr>
        <w:t xml:space="preserve">the users of the </w:t>
      </w:r>
      <w:r w:rsidRPr="00B96E6D">
        <w:rPr>
          <w:rFonts w:ascii="Verdana" w:hAnsi="Verdana"/>
          <w:sz w:val="24"/>
          <w:szCs w:val="24"/>
        </w:rPr>
        <w:t>procedure</w:t>
      </w:r>
      <w:r>
        <w:rPr>
          <w:rFonts w:ascii="Verdana" w:hAnsi="Verdana"/>
          <w:sz w:val="24"/>
          <w:szCs w:val="24"/>
        </w:rPr>
        <w:t>/written control document</w:t>
      </w:r>
      <w:r w:rsidRPr="00B96E6D">
        <w:rPr>
          <w:rFonts w:ascii="Verdana" w:hAnsi="Verdana"/>
          <w:sz w:val="24"/>
          <w:szCs w:val="24"/>
        </w:rPr>
        <w:t xml:space="preserve"> </w:t>
      </w:r>
      <w:r w:rsidR="00B96E6D" w:rsidRPr="00B96E6D">
        <w:rPr>
          <w:rFonts w:ascii="Verdana" w:hAnsi="Verdana"/>
          <w:sz w:val="24"/>
          <w:szCs w:val="24"/>
        </w:rPr>
        <w:t>and should be written in a clear and concise way in a framework that outlines a logical, progressive process.</w:t>
      </w:r>
    </w:p>
    <w:p w14:paraId="09D34197" w14:textId="77777777" w:rsidR="007A38F7" w:rsidRDefault="007A38F7" w:rsidP="00B96E6D">
      <w:pPr>
        <w:ind w:left="720"/>
        <w:rPr>
          <w:rFonts w:ascii="Verdana" w:hAnsi="Verdana"/>
          <w:sz w:val="24"/>
          <w:szCs w:val="24"/>
        </w:rPr>
      </w:pPr>
    </w:p>
    <w:p w14:paraId="08880454" w14:textId="77777777" w:rsidR="007A38F7" w:rsidRDefault="007A38F7" w:rsidP="00B96E6D">
      <w:pPr>
        <w:ind w:left="720"/>
        <w:rPr>
          <w:rFonts w:ascii="Verdana" w:hAnsi="Verdana"/>
          <w:sz w:val="24"/>
          <w:szCs w:val="24"/>
        </w:rPr>
      </w:pPr>
    </w:p>
    <w:p w14:paraId="651ACAC4" w14:textId="77777777" w:rsidR="007A38F7" w:rsidRDefault="007A38F7" w:rsidP="00B96E6D">
      <w:pPr>
        <w:ind w:left="720"/>
        <w:rPr>
          <w:rFonts w:ascii="Verdana" w:hAnsi="Verdana"/>
          <w:sz w:val="24"/>
          <w:szCs w:val="24"/>
        </w:rPr>
      </w:pPr>
      <w:r>
        <w:rPr>
          <w:rFonts w:ascii="Verdana" w:hAnsi="Verdana"/>
          <w:sz w:val="24"/>
          <w:szCs w:val="24"/>
        </w:rPr>
        <w:t>Within this section you should address the following:</w:t>
      </w:r>
    </w:p>
    <w:p w14:paraId="4FE1A4E5" w14:textId="77777777" w:rsidR="007A38F7" w:rsidRDefault="007A38F7" w:rsidP="00B96E6D">
      <w:pPr>
        <w:ind w:left="720"/>
        <w:rPr>
          <w:rFonts w:ascii="Verdana" w:hAnsi="Verdana"/>
          <w:sz w:val="24"/>
          <w:szCs w:val="24"/>
        </w:rPr>
      </w:pPr>
    </w:p>
    <w:p w14:paraId="1E7FC5B4" w14:textId="77777777" w:rsidR="00CD125F" w:rsidRDefault="00CD125F" w:rsidP="007A38F7">
      <w:pPr>
        <w:numPr>
          <w:ilvl w:val="0"/>
          <w:numId w:val="7"/>
        </w:numPr>
        <w:rPr>
          <w:rFonts w:ascii="Verdana" w:hAnsi="Verdana"/>
          <w:b/>
          <w:sz w:val="24"/>
          <w:szCs w:val="24"/>
        </w:rPr>
      </w:pPr>
      <w:r>
        <w:rPr>
          <w:rFonts w:ascii="Verdana" w:hAnsi="Verdana"/>
          <w:b/>
          <w:sz w:val="24"/>
          <w:szCs w:val="24"/>
        </w:rPr>
        <w:t>The process</w:t>
      </w:r>
    </w:p>
    <w:p w14:paraId="26D03C12" w14:textId="77777777" w:rsidR="00CD125F" w:rsidRPr="00CD125F" w:rsidRDefault="00CD125F" w:rsidP="00CD125F">
      <w:pPr>
        <w:ind w:left="720"/>
        <w:rPr>
          <w:rFonts w:ascii="Verdana" w:hAnsi="Verdana"/>
          <w:sz w:val="24"/>
          <w:szCs w:val="24"/>
        </w:rPr>
      </w:pPr>
      <w:r>
        <w:rPr>
          <w:rFonts w:ascii="Verdana" w:hAnsi="Verdana"/>
          <w:sz w:val="24"/>
          <w:szCs w:val="24"/>
        </w:rPr>
        <w:t xml:space="preserve">A step by step guide that clearly outlines what is required at each stage. </w:t>
      </w:r>
    </w:p>
    <w:p w14:paraId="1D9D426D" w14:textId="77777777" w:rsidR="00CD125F" w:rsidRDefault="00CD125F" w:rsidP="00CD125F">
      <w:pPr>
        <w:ind w:left="720"/>
        <w:rPr>
          <w:rFonts w:ascii="Verdana" w:hAnsi="Verdana"/>
          <w:b/>
          <w:sz w:val="24"/>
          <w:szCs w:val="24"/>
        </w:rPr>
      </w:pPr>
    </w:p>
    <w:p w14:paraId="350A18CE" w14:textId="77777777" w:rsidR="007A38F7" w:rsidRPr="007A38F7" w:rsidRDefault="007A38F7" w:rsidP="007A38F7">
      <w:pPr>
        <w:numPr>
          <w:ilvl w:val="0"/>
          <w:numId w:val="7"/>
        </w:numPr>
        <w:rPr>
          <w:rFonts w:ascii="Verdana" w:hAnsi="Verdana"/>
          <w:b/>
          <w:sz w:val="24"/>
          <w:szCs w:val="24"/>
        </w:rPr>
      </w:pPr>
      <w:r w:rsidRPr="007A38F7">
        <w:rPr>
          <w:rFonts w:ascii="Verdana" w:hAnsi="Verdana"/>
          <w:b/>
          <w:sz w:val="24"/>
          <w:szCs w:val="24"/>
        </w:rPr>
        <w:t>Training requirements</w:t>
      </w:r>
    </w:p>
    <w:p w14:paraId="5F665C11" w14:textId="77777777" w:rsidR="007A38F7" w:rsidRDefault="007A38F7" w:rsidP="007A38F7">
      <w:pPr>
        <w:ind w:left="720"/>
        <w:rPr>
          <w:rFonts w:ascii="Verdana" w:hAnsi="Verdana"/>
          <w:sz w:val="24"/>
          <w:szCs w:val="24"/>
        </w:rPr>
      </w:pPr>
      <w:r w:rsidRPr="00B96E6D">
        <w:rPr>
          <w:rFonts w:ascii="Verdana" w:hAnsi="Verdana"/>
          <w:sz w:val="24"/>
          <w:szCs w:val="24"/>
        </w:rPr>
        <w:t>Authors are to cond</w:t>
      </w:r>
      <w:r>
        <w:rPr>
          <w:rFonts w:ascii="Verdana" w:hAnsi="Verdana"/>
          <w:sz w:val="24"/>
          <w:szCs w:val="24"/>
        </w:rPr>
        <w:t xml:space="preserve">uct a training needs analysis, is any training required for those identified in the previous section to implement the </w:t>
      </w:r>
      <w:r w:rsidRPr="00B96E6D">
        <w:rPr>
          <w:rFonts w:ascii="Verdana" w:hAnsi="Verdana"/>
          <w:sz w:val="24"/>
          <w:szCs w:val="24"/>
        </w:rPr>
        <w:t>procedure</w:t>
      </w:r>
      <w:r>
        <w:rPr>
          <w:rFonts w:ascii="Verdana" w:hAnsi="Verdana"/>
          <w:sz w:val="24"/>
          <w:szCs w:val="24"/>
        </w:rPr>
        <w:t>/written control document? If so, how will this be provided and who will provide it?</w:t>
      </w:r>
    </w:p>
    <w:p w14:paraId="74E6F215" w14:textId="77777777" w:rsidR="007A38F7" w:rsidRDefault="007A38F7" w:rsidP="007A38F7">
      <w:pPr>
        <w:ind w:left="720"/>
        <w:rPr>
          <w:rFonts w:ascii="Verdana" w:hAnsi="Verdana"/>
          <w:sz w:val="24"/>
          <w:szCs w:val="24"/>
        </w:rPr>
      </w:pPr>
    </w:p>
    <w:p w14:paraId="5AE1FDC6" w14:textId="77777777" w:rsidR="007A38F7" w:rsidRPr="007A38F7" w:rsidRDefault="007A38F7" w:rsidP="007A38F7">
      <w:pPr>
        <w:numPr>
          <w:ilvl w:val="0"/>
          <w:numId w:val="7"/>
        </w:numPr>
        <w:rPr>
          <w:rFonts w:ascii="Verdana" w:hAnsi="Verdana"/>
          <w:b/>
          <w:sz w:val="24"/>
          <w:szCs w:val="24"/>
        </w:rPr>
      </w:pPr>
      <w:r w:rsidRPr="007A38F7">
        <w:rPr>
          <w:rFonts w:ascii="Verdana" w:hAnsi="Verdana"/>
          <w:b/>
          <w:sz w:val="24"/>
          <w:szCs w:val="24"/>
        </w:rPr>
        <w:t xml:space="preserve">Monitoring compliance </w:t>
      </w:r>
    </w:p>
    <w:p w14:paraId="2AD16F5F" w14:textId="77777777" w:rsidR="007A38F7" w:rsidRDefault="007A38F7" w:rsidP="007A38F7">
      <w:pPr>
        <w:ind w:left="720"/>
        <w:rPr>
          <w:rFonts w:ascii="Verdana" w:hAnsi="Verdana"/>
          <w:sz w:val="24"/>
          <w:szCs w:val="24"/>
        </w:rPr>
      </w:pPr>
      <w:r>
        <w:rPr>
          <w:rFonts w:ascii="Verdana" w:hAnsi="Verdana"/>
          <w:sz w:val="24"/>
          <w:szCs w:val="24"/>
        </w:rPr>
        <w:t>S</w:t>
      </w:r>
      <w:r w:rsidRPr="00B96E6D">
        <w:rPr>
          <w:rFonts w:ascii="Verdana" w:hAnsi="Verdana"/>
          <w:sz w:val="24"/>
          <w:szCs w:val="24"/>
        </w:rPr>
        <w:t xml:space="preserve">et out the compliance monitoring arrangements for the </w:t>
      </w:r>
      <w:r>
        <w:rPr>
          <w:rFonts w:ascii="Verdana" w:hAnsi="Verdana"/>
          <w:sz w:val="24"/>
          <w:szCs w:val="24"/>
        </w:rPr>
        <w:t>document, how will it be reviewed? and how will compliance against it be monitored?</w:t>
      </w:r>
    </w:p>
    <w:p w14:paraId="3FAA4C34" w14:textId="77777777" w:rsidR="007A38F7" w:rsidRDefault="007A38F7" w:rsidP="00B96E6D">
      <w:pPr>
        <w:ind w:left="720"/>
        <w:rPr>
          <w:rFonts w:ascii="Verdana" w:hAnsi="Verdana"/>
          <w:sz w:val="24"/>
          <w:szCs w:val="24"/>
        </w:rPr>
      </w:pPr>
      <w:r>
        <w:rPr>
          <w:rFonts w:ascii="Verdana" w:hAnsi="Verdana"/>
          <w:sz w:val="24"/>
          <w:szCs w:val="24"/>
        </w:rPr>
        <w:br w:type="page"/>
      </w:r>
    </w:p>
    <w:p w14:paraId="033A45AE" w14:textId="77777777" w:rsidR="00B96E6D" w:rsidRPr="00F81D12" w:rsidRDefault="00B96E6D" w:rsidP="008A7B73">
      <w:pPr>
        <w:pStyle w:val="Heading1"/>
        <w:numPr>
          <w:ilvl w:val="0"/>
          <w:numId w:val="4"/>
        </w:numPr>
        <w:shd w:val="clear" w:color="auto" w:fill="DEEAF6"/>
        <w:ind w:left="851" w:hanging="851"/>
        <w:rPr>
          <w:sz w:val="28"/>
        </w:rPr>
      </w:pPr>
      <w:bookmarkStart w:id="12" w:name="_Toc101340522"/>
      <w:r w:rsidRPr="00F81D12">
        <w:rPr>
          <w:sz w:val="28"/>
        </w:rPr>
        <w:t>Appendices</w:t>
      </w:r>
      <w:bookmarkEnd w:id="12"/>
    </w:p>
    <w:p w14:paraId="6D8FCF11" w14:textId="77777777" w:rsidR="007A38F7" w:rsidRDefault="007A38F7" w:rsidP="00B96E6D">
      <w:pPr>
        <w:ind w:left="720"/>
        <w:rPr>
          <w:rFonts w:ascii="Verdana" w:hAnsi="Verdana"/>
          <w:sz w:val="24"/>
          <w:szCs w:val="24"/>
        </w:rPr>
      </w:pPr>
    </w:p>
    <w:p w14:paraId="4107BB7C" w14:textId="77777777" w:rsidR="00B96E6D" w:rsidRDefault="00B96E6D" w:rsidP="00B96E6D">
      <w:pPr>
        <w:ind w:left="720"/>
        <w:rPr>
          <w:rFonts w:ascii="Verdana" w:hAnsi="Verdana"/>
          <w:sz w:val="24"/>
          <w:szCs w:val="24"/>
        </w:rPr>
      </w:pPr>
      <w:r w:rsidRPr="00B96E6D">
        <w:rPr>
          <w:rFonts w:ascii="Verdana" w:hAnsi="Verdana"/>
          <w:sz w:val="24"/>
          <w:szCs w:val="24"/>
        </w:rPr>
        <w:t>These can include diagrams, flowcharts or background information relating to the procedure.</w:t>
      </w:r>
    </w:p>
    <w:p w14:paraId="60B05BA3" w14:textId="77777777" w:rsidR="007A38F7" w:rsidRDefault="007A38F7" w:rsidP="00B96E6D">
      <w:pPr>
        <w:ind w:left="720"/>
        <w:rPr>
          <w:rFonts w:ascii="Verdana" w:hAnsi="Verdana"/>
          <w:sz w:val="24"/>
          <w:szCs w:val="24"/>
        </w:rPr>
      </w:pPr>
    </w:p>
    <w:p w14:paraId="68B86304" w14:textId="77777777" w:rsidR="007A38F7" w:rsidRPr="00B96E6D" w:rsidRDefault="007A38F7" w:rsidP="00B96E6D">
      <w:pPr>
        <w:ind w:left="720"/>
        <w:rPr>
          <w:rFonts w:ascii="Verdana" w:hAnsi="Verdana"/>
          <w:sz w:val="24"/>
          <w:szCs w:val="24"/>
        </w:rPr>
      </w:pPr>
      <w:r>
        <w:rPr>
          <w:rFonts w:ascii="Verdana" w:hAnsi="Verdana"/>
          <w:sz w:val="24"/>
          <w:szCs w:val="24"/>
        </w:rPr>
        <w:t xml:space="preserve">The Equality Health Impact Assessment </w:t>
      </w:r>
      <w:r w:rsidR="008C5968">
        <w:rPr>
          <w:rFonts w:ascii="Verdana" w:hAnsi="Verdana"/>
          <w:sz w:val="24"/>
          <w:szCs w:val="24"/>
        </w:rPr>
        <w:t>must also</w:t>
      </w:r>
      <w:r>
        <w:rPr>
          <w:rFonts w:ascii="Verdana" w:hAnsi="Verdana"/>
          <w:sz w:val="24"/>
          <w:szCs w:val="24"/>
        </w:rPr>
        <w:t xml:space="preserve"> be one of the appendices. </w:t>
      </w:r>
    </w:p>
    <w:p w14:paraId="04BB7263" w14:textId="77777777" w:rsidR="00074B65" w:rsidRPr="00B96E6D" w:rsidRDefault="00074B65" w:rsidP="00E01371">
      <w:pPr>
        <w:rPr>
          <w:rFonts w:ascii="Verdana" w:hAnsi="Verdana"/>
          <w:b/>
          <w:sz w:val="24"/>
          <w:szCs w:val="24"/>
        </w:rPr>
      </w:pPr>
    </w:p>
    <w:sectPr w:rsidR="00074B65" w:rsidRPr="00B96E6D" w:rsidSect="00E01371">
      <w:footerReference w:type="default" r:id="rId19"/>
      <w:footerReference w:type="first" r:id="rId20"/>
      <w:pgSz w:w="11906" w:h="16838" w:code="9"/>
      <w:pgMar w:top="1440" w:right="1797" w:bottom="1440" w:left="1797" w:header="709" w:footer="709"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Liz Blayney (Public Health Wales - No. 2 Capital Quarter)" w:date="2022-04-19T18:26:00Z" w:initials="LB(HW-N2C">
    <w:p w14:paraId="351E0CF4" w14:textId="77777777" w:rsidR="00F81D12" w:rsidRDefault="00F81D12">
      <w:pPr>
        <w:pStyle w:val="CommentText"/>
      </w:pPr>
      <w:r>
        <w:rPr>
          <w:rStyle w:val="CommentReference"/>
        </w:rPr>
        <w:annotationRef/>
      </w:r>
      <w:r>
        <w:t>To be obtained from Board Business Unit</w:t>
      </w:r>
      <w:r w:rsidR="00961689">
        <w:t xml:space="preserve"> once approved</w:t>
      </w:r>
    </w:p>
  </w:comment>
  <w:comment w:id="1" w:author="Liz Blayney (Public Health Wales - No. 2 Capital Quarter)" w:date="2022-04-20T09:31:00Z" w:initials="LB(HW-N2C">
    <w:p w14:paraId="5CE3BCF6" w14:textId="77777777" w:rsidR="00525B40" w:rsidRDefault="00525B40">
      <w:pPr>
        <w:pStyle w:val="CommentText"/>
      </w:pPr>
      <w:r>
        <w:rPr>
          <w:rStyle w:val="CommentReference"/>
        </w:rPr>
        <w:annotationRef/>
      </w:r>
      <w:r>
        <w:t xml:space="preserve">Add the version number if you are updating a previous version,. </w:t>
      </w:r>
    </w:p>
    <w:p w14:paraId="27D51EC8" w14:textId="77777777" w:rsidR="00525B40" w:rsidRDefault="00525B40">
      <w:pPr>
        <w:pStyle w:val="CommentText"/>
      </w:pPr>
    </w:p>
    <w:p w14:paraId="360AAA56" w14:textId="77777777" w:rsidR="00525B40" w:rsidRDefault="00525B40">
      <w:pPr>
        <w:pStyle w:val="CommentText"/>
      </w:pPr>
      <w:r>
        <w:t xml:space="preserve">If it’s a new document, this should be version 1. </w:t>
      </w:r>
    </w:p>
  </w:comment>
  <w:comment w:id="2" w:author="Liz Blayney (Public Health Wales - No. 2 Capital Quarter)" w:date="2022-04-20T09:31:00Z" w:initials="LB(HW-N2C">
    <w:p w14:paraId="52356A40" w14:textId="77777777" w:rsidR="00525B40" w:rsidRDefault="00525B40">
      <w:pPr>
        <w:pStyle w:val="CommentText"/>
      </w:pPr>
      <w:r>
        <w:rPr>
          <w:rStyle w:val="CommentReference"/>
        </w:rPr>
        <w:annotationRef/>
      </w:r>
      <w:r>
        <w:t xml:space="preserve">This will be 3 years from the approval date, this will be added by the Board Business Unit once approved. </w:t>
      </w:r>
    </w:p>
  </w:comment>
  <w:comment w:id="3" w:author="Liz Blayney (Public Health Wales - No. 2 Capital Quarter)" w:date="2022-04-19T18:25:00Z" w:initials="LB(HW-N2C">
    <w:p w14:paraId="6639FE40" w14:textId="77777777" w:rsidR="00F81D12" w:rsidRDefault="00F81D12">
      <w:pPr>
        <w:pStyle w:val="CommentText"/>
      </w:pPr>
      <w:r>
        <w:rPr>
          <w:rStyle w:val="CommentReference"/>
        </w:rPr>
        <w:annotationRef/>
      </w:r>
      <w:r>
        <w:t>Ensure that the policy type is included in the title e.g. procedure, protocol, process etc.</w:t>
      </w:r>
    </w:p>
  </w:comment>
  <w:comment w:id="4" w:author="Liz Blayney (Public Health Wales - No. 2 Capital Quarter)" w:date="2022-04-20T09:22:00Z" w:initials="LB(HW-N2C">
    <w:p w14:paraId="59DBD7C2" w14:textId="77777777" w:rsidR="007A38F7" w:rsidRDefault="007A38F7">
      <w:pPr>
        <w:pStyle w:val="CommentText"/>
      </w:pPr>
      <w:r>
        <w:rPr>
          <w:rStyle w:val="CommentReference"/>
        </w:rPr>
        <w:annotationRef/>
      </w:r>
      <w:r>
        <w:rPr>
          <w:rFonts w:ascii="Verdana" w:hAnsi="Verdana"/>
          <w:sz w:val="24"/>
        </w:rPr>
        <w:t>The Board Business Unit will advise who the approving body should be.</w:t>
      </w:r>
    </w:p>
  </w:comment>
  <w:comment w:id="5" w:author="Liz Blayney (Public Health Wales - No. 2 Capital Quarter)" w:date="2022-04-20T09:21:00Z" w:initials="LB(HW-N2C">
    <w:p w14:paraId="61F106A4" w14:textId="77777777" w:rsidR="007A38F7" w:rsidRDefault="007A38F7">
      <w:pPr>
        <w:pStyle w:val="CommentText"/>
      </w:pPr>
      <w:r>
        <w:rPr>
          <w:rStyle w:val="CommentReference"/>
        </w:rPr>
        <w:annotationRef/>
      </w:r>
      <w:r>
        <w:t xml:space="preserve">Leave these as TBC until approved. The Board Business Unit will add this following approval, </w:t>
      </w:r>
    </w:p>
  </w:comment>
  <w:comment w:id="6" w:author="Liz Blayney (Public Health Wales - No. 2 Capital Quarter)" w:date="2022-04-19T18:25:00Z" w:initials="LB(HW-N2C">
    <w:p w14:paraId="7698A142" w14:textId="77777777" w:rsidR="00F81D12" w:rsidRDefault="00F81D12">
      <w:pPr>
        <w:pStyle w:val="CommentText"/>
      </w:pPr>
      <w:r>
        <w:rPr>
          <w:rStyle w:val="CommentReference"/>
        </w:rPr>
        <w:annotationRef/>
      </w:r>
      <w:r>
        <w:t>Complete with details of any previous reviews of any previous documents (including this document).</w:t>
      </w:r>
    </w:p>
  </w:comment>
  <w:comment w:id="7" w:author="Liz Blayney (Public Health Wales - No. 2 Capital Quarter)" w:date="2022-04-20T09:29:00Z" w:initials="LB(HW-N2C">
    <w:p w14:paraId="586F5F74" w14:textId="77777777" w:rsidR="007A38F7" w:rsidRDefault="007A38F7">
      <w:pPr>
        <w:pStyle w:val="CommentText"/>
      </w:pPr>
      <w:r>
        <w:rPr>
          <w:rStyle w:val="CommentReference"/>
        </w:rPr>
        <w:annotationRef/>
      </w:r>
      <w:r>
        <w:t xml:space="preserve">Include a contents page for the document, to make it easier to navigate through the document.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51E0CF4" w15:done="0"/>
  <w15:commentEx w15:paraId="360AAA56" w15:done="0"/>
  <w15:commentEx w15:paraId="52356A40" w15:done="0"/>
  <w15:commentEx w15:paraId="6639FE40" w15:done="0"/>
  <w15:commentEx w15:paraId="59DBD7C2" w15:done="0"/>
  <w15:commentEx w15:paraId="61F106A4" w15:done="0"/>
  <w15:commentEx w15:paraId="7698A142" w15:done="0"/>
  <w15:commentEx w15:paraId="586F5F7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51E0CF4" w16cid:durableId="26097D40"/>
  <w16cid:commentId w16cid:paraId="360AAA56" w16cid:durableId="260A515F"/>
  <w16cid:commentId w16cid:paraId="52356A40" w16cid:durableId="260A5184"/>
  <w16cid:commentId w16cid:paraId="6639FE40" w16cid:durableId="26097D27"/>
  <w16cid:commentId w16cid:paraId="59DBD7C2" w16cid:durableId="260A4F4E"/>
  <w16cid:commentId w16cid:paraId="61F106A4" w16cid:durableId="260A4F2D"/>
  <w16cid:commentId w16cid:paraId="7698A142" w16cid:durableId="26097D18"/>
  <w16cid:commentId w16cid:paraId="586F5F74" w16cid:durableId="260A50F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F80C13" w14:textId="77777777" w:rsidR="00DF7CD0" w:rsidRDefault="00DF7CD0">
      <w:r>
        <w:separator/>
      </w:r>
    </w:p>
  </w:endnote>
  <w:endnote w:type="continuationSeparator" w:id="0">
    <w:p w14:paraId="375BE460" w14:textId="77777777" w:rsidR="00DF7CD0" w:rsidRDefault="00DF7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Ubuntu">
    <w:altName w:val="Calibri"/>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891B7" w14:textId="77777777" w:rsidR="00F821E3" w:rsidRDefault="00F821E3">
    <w:pPr>
      <w:pStyle w:val="Footer"/>
      <w:jc w:val="center"/>
    </w:pPr>
    <w:r w:rsidRPr="005B564C">
      <w:rPr>
        <w:rFonts w:ascii="Verdana" w:hAnsi="Verdana"/>
      </w:rPr>
      <w:t xml:space="preserve">Page </w:t>
    </w:r>
    <w:r w:rsidRPr="005B564C">
      <w:rPr>
        <w:rFonts w:ascii="Verdana" w:hAnsi="Verdana"/>
        <w:b/>
      </w:rPr>
      <w:fldChar w:fldCharType="begin"/>
    </w:r>
    <w:r w:rsidRPr="005B564C">
      <w:rPr>
        <w:rFonts w:ascii="Verdana" w:hAnsi="Verdana"/>
        <w:b/>
      </w:rPr>
      <w:instrText xml:space="preserve"> PAGE </w:instrText>
    </w:r>
    <w:r w:rsidRPr="005B564C">
      <w:rPr>
        <w:rFonts w:ascii="Verdana" w:hAnsi="Verdana"/>
        <w:b/>
      </w:rPr>
      <w:fldChar w:fldCharType="separate"/>
    </w:r>
    <w:r w:rsidR="006851EF">
      <w:rPr>
        <w:rFonts w:ascii="Verdana" w:hAnsi="Verdana"/>
        <w:b/>
        <w:noProof/>
      </w:rPr>
      <w:t>9</w:t>
    </w:r>
    <w:r w:rsidRPr="005B564C">
      <w:rPr>
        <w:rFonts w:ascii="Verdana" w:hAnsi="Verdana"/>
        <w:b/>
      </w:rPr>
      <w:fldChar w:fldCharType="end"/>
    </w:r>
    <w:r w:rsidRPr="005B564C">
      <w:rPr>
        <w:rFonts w:ascii="Verdana" w:hAnsi="Verdana"/>
      </w:rPr>
      <w:t xml:space="preserve"> of </w:t>
    </w:r>
    <w:r w:rsidRPr="005B564C">
      <w:rPr>
        <w:rFonts w:ascii="Verdana" w:hAnsi="Verdana"/>
        <w:b/>
      </w:rPr>
      <w:fldChar w:fldCharType="begin"/>
    </w:r>
    <w:r w:rsidRPr="005B564C">
      <w:rPr>
        <w:rFonts w:ascii="Verdana" w:hAnsi="Verdana"/>
        <w:b/>
      </w:rPr>
      <w:instrText xml:space="preserve"> NUMPAGES  </w:instrText>
    </w:r>
    <w:r w:rsidRPr="005B564C">
      <w:rPr>
        <w:rFonts w:ascii="Verdana" w:hAnsi="Verdana"/>
        <w:b/>
      </w:rPr>
      <w:fldChar w:fldCharType="separate"/>
    </w:r>
    <w:r w:rsidR="006851EF">
      <w:rPr>
        <w:rFonts w:ascii="Verdana" w:hAnsi="Verdana"/>
        <w:b/>
        <w:noProof/>
      </w:rPr>
      <w:t>9</w:t>
    </w:r>
    <w:r w:rsidRPr="005B564C">
      <w:rPr>
        <w:rFonts w:ascii="Verdana" w:hAnsi="Verdana"/>
        <w:b/>
      </w:rPr>
      <w:fldChar w:fldCharType="end"/>
    </w:r>
  </w:p>
  <w:p w14:paraId="6EDB079F" w14:textId="77777777" w:rsidR="00F821E3" w:rsidRPr="00561D4E" w:rsidRDefault="00F821E3" w:rsidP="00561D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193AB3" w14:textId="77777777" w:rsidR="00F821E3" w:rsidRDefault="00F821E3">
    <w:pPr>
      <w:pStyle w:val="Footer"/>
      <w:jc w:val="center"/>
    </w:pPr>
    <w:r w:rsidRPr="00AE316E">
      <w:rPr>
        <w:rFonts w:ascii="Verdana" w:hAnsi="Verdana"/>
      </w:rPr>
      <w:t xml:space="preserve">Page </w:t>
    </w:r>
    <w:r w:rsidRPr="00AE316E">
      <w:rPr>
        <w:rFonts w:ascii="Verdana" w:hAnsi="Verdana"/>
        <w:b/>
      </w:rPr>
      <w:fldChar w:fldCharType="begin"/>
    </w:r>
    <w:r w:rsidRPr="00AE316E">
      <w:rPr>
        <w:rFonts w:ascii="Verdana" w:hAnsi="Verdana"/>
        <w:b/>
      </w:rPr>
      <w:instrText xml:space="preserve"> PAGE </w:instrText>
    </w:r>
    <w:r w:rsidRPr="00AE316E">
      <w:rPr>
        <w:rFonts w:ascii="Verdana" w:hAnsi="Verdana"/>
        <w:b/>
      </w:rPr>
      <w:fldChar w:fldCharType="separate"/>
    </w:r>
    <w:r w:rsidR="006851EF">
      <w:rPr>
        <w:rFonts w:ascii="Verdana" w:hAnsi="Verdana"/>
        <w:b/>
        <w:noProof/>
      </w:rPr>
      <w:t>1</w:t>
    </w:r>
    <w:r w:rsidRPr="00AE316E">
      <w:rPr>
        <w:rFonts w:ascii="Verdana" w:hAnsi="Verdana"/>
        <w:b/>
      </w:rPr>
      <w:fldChar w:fldCharType="end"/>
    </w:r>
    <w:r w:rsidRPr="00AE316E">
      <w:rPr>
        <w:rFonts w:ascii="Verdana" w:hAnsi="Verdana"/>
      </w:rPr>
      <w:t xml:space="preserve"> of </w:t>
    </w:r>
    <w:r w:rsidRPr="00AE316E">
      <w:rPr>
        <w:rFonts w:ascii="Verdana" w:hAnsi="Verdana"/>
        <w:b/>
      </w:rPr>
      <w:fldChar w:fldCharType="begin"/>
    </w:r>
    <w:r w:rsidRPr="00AE316E">
      <w:rPr>
        <w:rFonts w:ascii="Verdana" w:hAnsi="Verdana"/>
        <w:b/>
      </w:rPr>
      <w:instrText xml:space="preserve"> NUMPAGES  </w:instrText>
    </w:r>
    <w:r w:rsidRPr="00AE316E">
      <w:rPr>
        <w:rFonts w:ascii="Verdana" w:hAnsi="Verdana"/>
        <w:b/>
      </w:rPr>
      <w:fldChar w:fldCharType="separate"/>
    </w:r>
    <w:r w:rsidR="006851EF">
      <w:rPr>
        <w:rFonts w:ascii="Verdana" w:hAnsi="Verdana"/>
        <w:b/>
        <w:noProof/>
      </w:rPr>
      <w:t>9</w:t>
    </w:r>
    <w:r w:rsidRPr="00AE316E">
      <w:rPr>
        <w:rFonts w:ascii="Verdana" w:hAnsi="Verdana"/>
        <w:b/>
      </w:rPr>
      <w:fldChar w:fldCharType="end"/>
    </w:r>
  </w:p>
  <w:p w14:paraId="70EDD305" w14:textId="77777777" w:rsidR="00F821E3" w:rsidRDefault="00F821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054C81" w14:textId="77777777" w:rsidR="00DF7CD0" w:rsidRDefault="00DF7CD0">
      <w:r>
        <w:separator/>
      </w:r>
    </w:p>
  </w:footnote>
  <w:footnote w:type="continuationSeparator" w:id="0">
    <w:p w14:paraId="17A8CDD8" w14:textId="77777777" w:rsidR="00DF7CD0" w:rsidRDefault="00DF7C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326D9"/>
    <w:multiLevelType w:val="hybridMultilevel"/>
    <w:tmpl w:val="F73C4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5A65EB"/>
    <w:multiLevelType w:val="hybridMultilevel"/>
    <w:tmpl w:val="50E4CDF4"/>
    <w:lvl w:ilvl="0" w:tplc="D638E206">
      <w:numFmt w:val="bullet"/>
      <w:lvlText w:val=""/>
      <w:lvlJc w:val="left"/>
      <w:pPr>
        <w:tabs>
          <w:tab w:val="num" w:pos="720"/>
        </w:tabs>
        <w:ind w:left="720" w:hanging="360"/>
      </w:pPr>
      <w:rPr>
        <w:rFonts w:ascii="Symbol" w:eastAsia="Times New Roman" w:hAnsi="Symbol" w:cs="Tahoma" w:hint="default"/>
      </w:rPr>
    </w:lvl>
    <w:lvl w:ilvl="1" w:tplc="8AD0BA90">
      <w:start w:val="1"/>
      <w:numFmt w:val="bullet"/>
      <w:lvlText w:val=""/>
      <w:lvlJc w:val="left"/>
      <w:pPr>
        <w:tabs>
          <w:tab w:val="num" w:pos="1440"/>
        </w:tabs>
        <w:ind w:left="1440" w:hanging="360"/>
      </w:pPr>
      <w:rPr>
        <w:rFonts w:ascii="Symbol" w:hAnsi="Symbol" w:hint="default"/>
        <w:color w:val="000000"/>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472238CA"/>
    <w:multiLevelType w:val="hybridMultilevel"/>
    <w:tmpl w:val="CE6C82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84A05D3"/>
    <w:multiLevelType w:val="hybridMultilevel"/>
    <w:tmpl w:val="5D529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F5915DC"/>
    <w:multiLevelType w:val="hybridMultilevel"/>
    <w:tmpl w:val="AB705C4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78E6F3A"/>
    <w:multiLevelType w:val="multilevel"/>
    <w:tmpl w:val="ADDEA18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 w15:restartNumberingAfterBreak="0">
    <w:nsid w:val="6B6677B0"/>
    <w:multiLevelType w:val="hybridMultilevel"/>
    <w:tmpl w:val="14F07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E807711"/>
    <w:multiLevelType w:val="hybridMultilevel"/>
    <w:tmpl w:val="7AF462AC"/>
    <w:lvl w:ilvl="0" w:tplc="D638E206">
      <w:numFmt w:val="bullet"/>
      <w:lvlText w:val=""/>
      <w:lvlJc w:val="left"/>
      <w:pPr>
        <w:tabs>
          <w:tab w:val="num" w:pos="1080"/>
        </w:tabs>
        <w:ind w:left="1080" w:hanging="360"/>
      </w:pPr>
      <w:rPr>
        <w:rFonts w:ascii="Symbol" w:eastAsia="Times New Roman" w:hAnsi="Symbol" w:cs="Tahoma"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72C531DE"/>
    <w:multiLevelType w:val="hybridMultilevel"/>
    <w:tmpl w:val="A894E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75188054">
    <w:abstractNumId w:val="1"/>
  </w:num>
  <w:num w:numId="2" w16cid:durableId="1253931401">
    <w:abstractNumId w:val="4"/>
  </w:num>
  <w:num w:numId="3" w16cid:durableId="1578787746">
    <w:abstractNumId w:val="2"/>
  </w:num>
  <w:num w:numId="4" w16cid:durableId="151532871">
    <w:abstractNumId w:val="5"/>
  </w:num>
  <w:num w:numId="5" w16cid:durableId="451362838">
    <w:abstractNumId w:val="8"/>
  </w:num>
  <w:num w:numId="6" w16cid:durableId="1342396715">
    <w:abstractNumId w:val="0"/>
  </w:num>
  <w:num w:numId="7" w16cid:durableId="33820860">
    <w:abstractNumId w:val="3"/>
  </w:num>
  <w:num w:numId="8" w16cid:durableId="846402528">
    <w:abstractNumId w:val="6"/>
  </w:num>
  <w:num w:numId="9" w16cid:durableId="6574662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CBB"/>
    <w:rsid w:val="00001FFE"/>
    <w:rsid w:val="0001156B"/>
    <w:rsid w:val="000139B9"/>
    <w:rsid w:val="00015964"/>
    <w:rsid w:val="000172C2"/>
    <w:rsid w:val="00023ADE"/>
    <w:rsid w:val="00024C97"/>
    <w:rsid w:val="000258A4"/>
    <w:rsid w:val="00025B5F"/>
    <w:rsid w:val="00026240"/>
    <w:rsid w:val="00047F9A"/>
    <w:rsid w:val="00056838"/>
    <w:rsid w:val="000679B5"/>
    <w:rsid w:val="00071C6D"/>
    <w:rsid w:val="0007343D"/>
    <w:rsid w:val="00074B65"/>
    <w:rsid w:val="00083596"/>
    <w:rsid w:val="000847EF"/>
    <w:rsid w:val="00092935"/>
    <w:rsid w:val="0009331D"/>
    <w:rsid w:val="00093F1D"/>
    <w:rsid w:val="00094749"/>
    <w:rsid w:val="00096CED"/>
    <w:rsid w:val="000A6638"/>
    <w:rsid w:val="000A6D8C"/>
    <w:rsid w:val="000C0930"/>
    <w:rsid w:val="000C2930"/>
    <w:rsid w:val="000C6677"/>
    <w:rsid w:val="000D5A50"/>
    <w:rsid w:val="000E4E16"/>
    <w:rsid w:val="000F4DE2"/>
    <w:rsid w:val="000F60CB"/>
    <w:rsid w:val="000F661E"/>
    <w:rsid w:val="000F7289"/>
    <w:rsid w:val="00101B18"/>
    <w:rsid w:val="001046C4"/>
    <w:rsid w:val="001050BC"/>
    <w:rsid w:val="00115734"/>
    <w:rsid w:val="00121A63"/>
    <w:rsid w:val="0012445C"/>
    <w:rsid w:val="0014257E"/>
    <w:rsid w:val="00143055"/>
    <w:rsid w:val="00145690"/>
    <w:rsid w:val="00155089"/>
    <w:rsid w:val="00162E32"/>
    <w:rsid w:val="00163638"/>
    <w:rsid w:val="001647CA"/>
    <w:rsid w:val="001702AF"/>
    <w:rsid w:val="0017282C"/>
    <w:rsid w:val="001734FE"/>
    <w:rsid w:val="001767ED"/>
    <w:rsid w:val="00176C9E"/>
    <w:rsid w:val="001775E6"/>
    <w:rsid w:val="001902F1"/>
    <w:rsid w:val="0019130B"/>
    <w:rsid w:val="00192419"/>
    <w:rsid w:val="0019647A"/>
    <w:rsid w:val="001A1B6F"/>
    <w:rsid w:val="001A54F6"/>
    <w:rsid w:val="001B1DF0"/>
    <w:rsid w:val="001B315D"/>
    <w:rsid w:val="001B6F27"/>
    <w:rsid w:val="001C0DCB"/>
    <w:rsid w:val="001C61C9"/>
    <w:rsid w:val="001C664B"/>
    <w:rsid w:val="001C6D87"/>
    <w:rsid w:val="001D3459"/>
    <w:rsid w:val="001D38BD"/>
    <w:rsid w:val="001D68E4"/>
    <w:rsid w:val="001E6666"/>
    <w:rsid w:val="001F0FED"/>
    <w:rsid w:val="001F64BB"/>
    <w:rsid w:val="002273F8"/>
    <w:rsid w:val="00230876"/>
    <w:rsid w:val="00233691"/>
    <w:rsid w:val="00234D5B"/>
    <w:rsid w:val="0025500C"/>
    <w:rsid w:val="00261748"/>
    <w:rsid w:val="002643E3"/>
    <w:rsid w:val="00284588"/>
    <w:rsid w:val="00291409"/>
    <w:rsid w:val="002A13AB"/>
    <w:rsid w:val="002A17CE"/>
    <w:rsid w:val="002B1459"/>
    <w:rsid w:val="002B56F0"/>
    <w:rsid w:val="002C15C6"/>
    <w:rsid w:val="002D2761"/>
    <w:rsid w:val="002D36C0"/>
    <w:rsid w:val="002D53D0"/>
    <w:rsid w:val="002D6C9B"/>
    <w:rsid w:val="002E242C"/>
    <w:rsid w:val="002E3ED9"/>
    <w:rsid w:val="002F01FA"/>
    <w:rsid w:val="002F4B4D"/>
    <w:rsid w:val="002F63B3"/>
    <w:rsid w:val="002F779A"/>
    <w:rsid w:val="003033E6"/>
    <w:rsid w:val="00304B8C"/>
    <w:rsid w:val="003050ED"/>
    <w:rsid w:val="003065F4"/>
    <w:rsid w:val="00310223"/>
    <w:rsid w:val="0031138F"/>
    <w:rsid w:val="00312369"/>
    <w:rsid w:val="0031433D"/>
    <w:rsid w:val="003148B0"/>
    <w:rsid w:val="00320F75"/>
    <w:rsid w:val="003300CA"/>
    <w:rsid w:val="0033416A"/>
    <w:rsid w:val="00336F17"/>
    <w:rsid w:val="003414D8"/>
    <w:rsid w:val="00343E0D"/>
    <w:rsid w:val="003527C9"/>
    <w:rsid w:val="00356703"/>
    <w:rsid w:val="003624C9"/>
    <w:rsid w:val="00365FC5"/>
    <w:rsid w:val="00367652"/>
    <w:rsid w:val="00373888"/>
    <w:rsid w:val="0037417C"/>
    <w:rsid w:val="00377090"/>
    <w:rsid w:val="00381EE3"/>
    <w:rsid w:val="00382067"/>
    <w:rsid w:val="003831E0"/>
    <w:rsid w:val="003902D2"/>
    <w:rsid w:val="003964D2"/>
    <w:rsid w:val="00397709"/>
    <w:rsid w:val="003A0CD8"/>
    <w:rsid w:val="003A48F6"/>
    <w:rsid w:val="003A6254"/>
    <w:rsid w:val="003B04A4"/>
    <w:rsid w:val="003B6022"/>
    <w:rsid w:val="003B7EE9"/>
    <w:rsid w:val="003C2A8A"/>
    <w:rsid w:val="003C2D99"/>
    <w:rsid w:val="003C4984"/>
    <w:rsid w:val="003D24C8"/>
    <w:rsid w:val="003D588C"/>
    <w:rsid w:val="003D67CF"/>
    <w:rsid w:val="003D6F01"/>
    <w:rsid w:val="003E6E9F"/>
    <w:rsid w:val="003F0FC8"/>
    <w:rsid w:val="003F1DE1"/>
    <w:rsid w:val="003F5DCB"/>
    <w:rsid w:val="003F67B3"/>
    <w:rsid w:val="00400778"/>
    <w:rsid w:val="004017B1"/>
    <w:rsid w:val="00401E87"/>
    <w:rsid w:val="00402764"/>
    <w:rsid w:val="00405E52"/>
    <w:rsid w:val="00411DA7"/>
    <w:rsid w:val="00430882"/>
    <w:rsid w:val="004371AE"/>
    <w:rsid w:val="0043770E"/>
    <w:rsid w:val="004379BA"/>
    <w:rsid w:val="00440826"/>
    <w:rsid w:val="00440FC2"/>
    <w:rsid w:val="00447AC9"/>
    <w:rsid w:val="00453651"/>
    <w:rsid w:val="00454074"/>
    <w:rsid w:val="00456110"/>
    <w:rsid w:val="00456320"/>
    <w:rsid w:val="00457841"/>
    <w:rsid w:val="00457FC9"/>
    <w:rsid w:val="00472A67"/>
    <w:rsid w:val="00472A90"/>
    <w:rsid w:val="00474D5D"/>
    <w:rsid w:val="00476D64"/>
    <w:rsid w:val="004800B1"/>
    <w:rsid w:val="004812B9"/>
    <w:rsid w:val="004900F4"/>
    <w:rsid w:val="004940AA"/>
    <w:rsid w:val="004950AF"/>
    <w:rsid w:val="004A387F"/>
    <w:rsid w:val="004A6BC0"/>
    <w:rsid w:val="004B04F3"/>
    <w:rsid w:val="004B2083"/>
    <w:rsid w:val="004B3E42"/>
    <w:rsid w:val="004B5047"/>
    <w:rsid w:val="004B5733"/>
    <w:rsid w:val="004B79C5"/>
    <w:rsid w:val="004C1007"/>
    <w:rsid w:val="004C23FE"/>
    <w:rsid w:val="004C6ADC"/>
    <w:rsid w:val="004D0BE3"/>
    <w:rsid w:val="004D29F0"/>
    <w:rsid w:val="004D4085"/>
    <w:rsid w:val="004D609E"/>
    <w:rsid w:val="004E58BE"/>
    <w:rsid w:val="004F4BDE"/>
    <w:rsid w:val="004F79FA"/>
    <w:rsid w:val="005028AF"/>
    <w:rsid w:val="005045EC"/>
    <w:rsid w:val="005161AA"/>
    <w:rsid w:val="00516C7E"/>
    <w:rsid w:val="00520C08"/>
    <w:rsid w:val="00524179"/>
    <w:rsid w:val="00525B40"/>
    <w:rsid w:val="00532CBB"/>
    <w:rsid w:val="0054343D"/>
    <w:rsid w:val="00545ACC"/>
    <w:rsid w:val="00546FB2"/>
    <w:rsid w:val="00547F01"/>
    <w:rsid w:val="00550C5F"/>
    <w:rsid w:val="00551DD2"/>
    <w:rsid w:val="00552BB4"/>
    <w:rsid w:val="005569A7"/>
    <w:rsid w:val="005600F2"/>
    <w:rsid w:val="00561A27"/>
    <w:rsid w:val="00561D4E"/>
    <w:rsid w:val="005656A6"/>
    <w:rsid w:val="00565D7F"/>
    <w:rsid w:val="00567FE9"/>
    <w:rsid w:val="005705A7"/>
    <w:rsid w:val="00572084"/>
    <w:rsid w:val="0057245B"/>
    <w:rsid w:val="00575DBC"/>
    <w:rsid w:val="005826FD"/>
    <w:rsid w:val="00592253"/>
    <w:rsid w:val="005A15BD"/>
    <w:rsid w:val="005A2EE2"/>
    <w:rsid w:val="005A3C2F"/>
    <w:rsid w:val="005A5A56"/>
    <w:rsid w:val="005B0B0A"/>
    <w:rsid w:val="005B1CEC"/>
    <w:rsid w:val="005B39D6"/>
    <w:rsid w:val="005B564C"/>
    <w:rsid w:val="005B566D"/>
    <w:rsid w:val="005C46EA"/>
    <w:rsid w:val="005C7FD5"/>
    <w:rsid w:val="005D338F"/>
    <w:rsid w:val="005E0986"/>
    <w:rsid w:val="005E2B72"/>
    <w:rsid w:val="005F1B1F"/>
    <w:rsid w:val="005F3CD3"/>
    <w:rsid w:val="005F3F2B"/>
    <w:rsid w:val="005F7392"/>
    <w:rsid w:val="00610BED"/>
    <w:rsid w:val="00612868"/>
    <w:rsid w:val="00614025"/>
    <w:rsid w:val="00616ADB"/>
    <w:rsid w:val="006171DA"/>
    <w:rsid w:val="0062718E"/>
    <w:rsid w:val="00630A4D"/>
    <w:rsid w:val="00633251"/>
    <w:rsid w:val="0063489E"/>
    <w:rsid w:val="00634E0D"/>
    <w:rsid w:val="00635C71"/>
    <w:rsid w:val="00635E34"/>
    <w:rsid w:val="00635F8A"/>
    <w:rsid w:val="00636DAD"/>
    <w:rsid w:val="00637DD6"/>
    <w:rsid w:val="00637E02"/>
    <w:rsid w:val="0064583D"/>
    <w:rsid w:val="00652794"/>
    <w:rsid w:val="00654918"/>
    <w:rsid w:val="006566DB"/>
    <w:rsid w:val="0065696F"/>
    <w:rsid w:val="006574C7"/>
    <w:rsid w:val="00666575"/>
    <w:rsid w:val="006723FA"/>
    <w:rsid w:val="0067557E"/>
    <w:rsid w:val="00681E6A"/>
    <w:rsid w:val="00681EEC"/>
    <w:rsid w:val="006824C5"/>
    <w:rsid w:val="006851EF"/>
    <w:rsid w:val="00687E18"/>
    <w:rsid w:val="00691C6F"/>
    <w:rsid w:val="00693D1B"/>
    <w:rsid w:val="00694A31"/>
    <w:rsid w:val="00695252"/>
    <w:rsid w:val="006A083C"/>
    <w:rsid w:val="006A0C42"/>
    <w:rsid w:val="006A24E6"/>
    <w:rsid w:val="006A561F"/>
    <w:rsid w:val="006A5959"/>
    <w:rsid w:val="006C1C29"/>
    <w:rsid w:val="006C2754"/>
    <w:rsid w:val="006C43AF"/>
    <w:rsid w:val="006D0A70"/>
    <w:rsid w:val="006D4ED9"/>
    <w:rsid w:val="006D53D7"/>
    <w:rsid w:val="006D7B16"/>
    <w:rsid w:val="006E11D0"/>
    <w:rsid w:val="006E3C58"/>
    <w:rsid w:val="006F3717"/>
    <w:rsid w:val="006F7011"/>
    <w:rsid w:val="007004CC"/>
    <w:rsid w:val="00701169"/>
    <w:rsid w:val="00701C62"/>
    <w:rsid w:val="00710BC5"/>
    <w:rsid w:val="007118BA"/>
    <w:rsid w:val="00720D29"/>
    <w:rsid w:val="007210B2"/>
    <w:rsid w:val="00726F46"/>
    <w:rsid w:val="007341E1"/>
    <w:rsid w:val="007410C1"/>
    <w:rsid w:val="0074319E"/>
    <w:rsid w:val="00743ADC"/>
    <w:rsid w:val="007469ED"/>
    <w:rsid w:val="00751072"/>
    <w:rsid w:val="00751826"/>
    <w:rsid w:val="00754F10"/>
    <w:rsid w:val="0075576A"/>
    <w:rsid w:val="0075706E"/>
    <w:rsid w:val="007572DC"/>
    <w:rsid w:val="00763E0F"/>
    <w:rsid w:val="007648AE"/>
    <w:rsid w:val="00764A25"/>
    <w:rsid w:val="00764BAC"/>
    <w:rsid w:val="00781171"/>
    <w:rsid w:val="007916D0"/>
    <w:rsid w:val="00792830"/>
    <w:rsid w:val="00795260"/>
    <w:rsid w:val="007A3223"/>
    <w:rsid w:val="007A38F7"/>
    <w:rsid w:val="007A6376"/>
    <w:rsid w:val="007B2E47"/>
    <w:rsid w:val="007B59CD"/>
    <w:rsid w:val="007C46E4"/>
    <w:rsid w:val="007D4D13"/>
    <w:rsid w:val="007D5691"/>
    <w:rsid w:val="007E06CA"/>
    <w:rsid w:val="007E4AAB"/>
    <w:rsid w:val="007F0CFD"/>
    <w:rsid w:val="00804C9A"/>
    <w:rsid w:val="008079AA"/>
    <w:rsid w:val="00813474"/>
    <w:rsid w:val="00823480"/>
    <w:rsid w:val="00824AA3"/>
    <w:rsid w:val="008326B4"/>
    <w:rsid w:val="00834403"/>
    <w:rsid w:val="00840BDB"/>
    <w:rsid w:val="00842C09"/>
    <w:rsid w:val="00845A6A"/>
    <w:rsid w:val="00846C2B"/>
    <w:rsid w:val="00847CB0"/>
    <w:rsid w:val="008524EF"/>
    <w:rsid w:val="008623D6"/>
    <w:rsid w:val="00862D4E"/>
    <w:rsid w:val="008703D3"/>
    <w:rsid w:val="00871152"/>
    <w:rsid w:val="00875CD4"/>
    <w:rsid w:val="00886759"/>
    <w:rsid w:val="0089059A"/>
    <w:rsid w:val="00892D16"/>
    <w:rsid w:val="008935EE"/>
    <w:rsid w:val="008A42AD"/>
    <w:rsid w:val="008A7121"/>
    <w:rsid w:val="008A7B73"/>
    <w:rsid w:val="008B4397"/>
    <w:rsid w:val="008B4FD3"/>
    <w:rsid w:val="008C5968"/>
    <w:rsid w:val="008C5978"/>
    <w:rsid w:val="008D1B55"/>
    <w:rsid w:val="008D3133"/>
    <w:rsid w:val="008D7F38"/>
    <w:rsid w:val="0091277E"/>
    <w:rsid w:val="00915370"/>
    <w:rsid w:val="00915489"/>
    <w:rsid w:val="00915E37"/>
    <w:rsid w:val="009178E9"/>
    <w:rsid w:val="00921323"/>
    <w:rsid w:val="009249DA"/>
    <w:rsid w:val="00924C7F"/>
    <w:rsid w:val="0092783C"/>
    <w:rsid w:val="0093320A"/>
    <w:rsid w:val="00946D5B"/>
    <w:rsid w:val="00950697"/>
    <w:rsid w:val="00954059"/>
    <w:rsid w:val="00955274"/>
    <w:rsid w:val="00961689"/>
    <w:rsid w:val="00962F90"/>
    <w:rsid w:val="009652B8"/>
    <w:rsid w:val="009679B4"/>
    <w:rsid w:val="00970709"/>
    <w:rsid w:val="00971077"/>
    <w:rsid w:val="00971D1B"/>
    <w:rsid w:val="00972CF3"/>
    <w:rsid w:val="00975DC4"/>
    <w:rsid w:val="00981641"/>
    <w:rsid w:val="00982F28"/>
    <w:rsid w:val="009850DD"/>
    <w:rsid w:val="00986675"/>
    <w:rsid w:val="009904B4"/>
    <w:rsid w:val="00995617"/>
    <w:rsid w:val="009A0367"/>
    <w:rsid w:val="009A35DF"/>
    <w:rsid w:val="009A4FB5"/>
    <w:rsid w:val="009A5BAF"/>
    <w:rsid w:val="009A6A35"/>
    <w:rsid w:val="009A7B96"/>
    <w:rsid w:val="009C0AAB"/>
    <w:rsid w:val="009C5F13"/>
    <w:rsid w:val="009D3706"/>
    <w:rsid w:val="00A02CAE"/>
    <w:rsid w:val="00A12478"/>
    <w:rsid w:val="00A27071"/>
    <w:rsid w:val="00A32AD2"/>
    <w:rsid w:val="00A32E47"/>
    <w:rsid w:val="00A418D6"/>
    <w:rsid w:val="00A4426D"/>
    <w:rsid w:val="00A46E12"/>
    <w:rsid w:val="00A5401B"/>
    <w:rsid w:val="00A56EB8"/>
    <w:rsid w:val="00A57DEB"/>
    <w:rsid w:val="00A65D18"/>
    <w:rsid w:val="00A751E0"/>
    <w:rsid w:val="00A86D46"/>
    <w:rsid w:val="00A930BB"/>
    <w:rsid w:val="00A95E62"/>
    <w:rsid w:val="00A97DAB"/>
    <w:rsid w:val="00AA0771"/>
    <w:rsid w:val="00AA5D61"/>
    <w:rsid w:val="00AB3DEA"/>
    <w:rsid w:val="00AB5C7D"/>
    <w:rsid w:val="00AC0325"/>
    <w:rsid w:val="00AC2029"/>
    <w:rsid w:val="00AC71FB"/>
    <w:rsid w:val="00AD6C01"/>
    <w:rsid w:val="00AD761A"/>
    <w:rsid w:val="00AE1798"/>
    <w:rsid w:val="00AE316E"/>
    <w:rsid w:val="00AF0231"/>
    <w:rsid w:val="00AF28DD"/>
    <w:rsid w:val="00AF3541"/>
    <w:rsid w:val="00AF53AC"/>
    <w:rsid w:val="00AF719E"/>
    <w:rsid w:val="00B001A2"/>
    <w:rsid w:val="00B0163C"/>
    <w:rsid w:val="00B022C2"/>
    <w:rsid w:val="00B10C51"/>
    <w:rsid w:val="00B1240D"/>
    <w:rsid w:val="00B13C4E"/>
    <w:rsid w:val="00B140FA"/>
    <w:rsid w:val="00B15168"/>
    <w:rsid w:val="00B21476"/>
    <w:rsid w:val="00B24196"/>
    <w:rsid w:val="00B31B40"/>
    <w:rsid w:val="00B34B51"/>
    <w:rsid w:val="00B36838"/>
    <w:rsid w:val="00B36D7B"/>
    <w:rsid w:val="00B402F0"/>
    <w:rsid w:val="00B42E4E"/>
    <w:rsid w:val="00B43329"/>
    <w:rsid w:val="00B44236"/>
    <w:rsid w:val="00B45C85"/>
    <w:rsid w:val="00B51C13"/>
    <w:rsid w:val="00B625A7"/>
    <w:rsid w:val="00B72199"/>
    <w:rsid w:val="00B73EC3"/>
    <w:rsid w:val="00B75698"/>
    <w:rsid w:val="00B80192"/>
    <w:rsid w:val="00B805C8"/>
    <w:rsid w:val="00B81364"/>
    <w:rsid w:val="00B84FFF"/>
    <w:rsid w:val="00B85AA2"/>
    <w:rsid w:val="00B90E02"/>
    <w:rsid w:val="00B91E60"/>
    <w:rsid w:val="00B92E34"/>
    <w:rsid w:val="00B960E7"/>
    <w:rsid w:val="00B966F2"/>
    <w:rsid w:val="00B96E6D"/>
    <w:rsid w:val="00BA2BE2"/>
    <w:rsid w:val="00BA4082"/>
    <w:rsid w:val="00BA79B5"/>
    <w:rsid w:val="00BB7B61"/>
    <w:rsid w:val="00BB7E3D"/>
    <w:rsid w:val="00BC17D6"/>
    <w:rsid w:val="00BC4D75"/>
    <w:rsid w:val="00BD0B83"/>
    <w:rsid w:val="00BD1148"/>
    <w:rsid w:val="00BD365A"/>
    <w:rsid w:val="00BD3F3E"/>
    <w:rsid w:val="00BD4764"/>
    <w:rsid w:val="00BD6540"/>
    <w:rsid w:val="00BE3C27"/>
    <w:rsid w:val="00BE48A2"/>
    <w:rsid w:val="00BF0E38"/>
    <w:rsid w:val="00BF1B3A"/>
    <w:rsid w:val="00BF33A7"/>
    <w:rsid w:val="00BF7695"/>
    <w:rsid w:val="00C01275"/>
    <w:rsid w:val="00C06C8F"/>
    <w:rsid w:val="00C117EE"/>
    <w:rsid w:val="00C163F3"/>
    <w:rsid w:val="00C1772C"/>
    <w:rsid w:val="00C21A55"/>
    <w:rsid w:val="00C24536"/>
    <w:rsid w:val="00C314F2"/>
    <w:rsid w:val="00C31976"/>
    <w:rsid w:val="00C34497"/>
    <w:rsid w:val="00C34D90"/>
    <w:rsid w:val="00C4658F"/>
    <w:rsid w:val="00C565FD"/>
    <w:rsid w:val="00C60174"/>
    <w:rsid w:val="00C60698"/>
    <w:rsid w:val="00C62922"/>
    <w:rsid w:val="00C7029B"/>
    <w:rsid w:val="00C810A5"/>
    <w:rsid w:val="00C83A75"/>
    <w:rsid w:val="00C9775F"/>
    <w:rsid w:val="00CA1F38"/>
    <w:rsid w:val="00CA2019"/>
    <w:rsid w:val="00CA27CD"/>
    <w:rsid w:val="00CA5FB9"/>
    <w:rsid w:val="00CB0646"/>
    <w:rsid w:val="00CB0B9F"/>
    <w:rsid w:val="00CB25DE"/>
    <w:rsid w:val="00CB72AE"/>
    <w:rsid w:val="00CB79D7"/>
    <w:rsid w:val="00CC23C4"/>
    <w:rsid w:val="00CC2FB0"/>
    <w:rsid w:val="00CC563A"/>
    <w:rsid w:val="00CD125F"/>
    <w:rsid w:val="00CD2203"/>
    <w:rsid w:val="00CD6F8B"/>
    <w:rsid w:val="00CD7148"/>
    <w:rsid w:val="00D009B8"/>
    <w:rsid w:val="00D01741"/>
    <w:rsid w:val="00D02A32"/>
    <w:rsid w:val="00D0442C"/>
    <w:rsid w:val="00D0512B"/>
    <w:rsid w:val="00D063D6"/>
    <w:rsid w:val="00D07F34"/>
    <w:rsid w:val="00D14984"/>
    <w:rsid w:val="00D163DC"/>
    <w:rsid w:val="00D216B9"/>
    <w:rsid w:val="00D22DA8"/>
    <w:rsid w:val="00D259CB"/>
    <w:rsid w:val="00D30A8D"/>
    <w:rsid w:val="00D4030C"/>
    <w:rsid w:val="00D40B1B"/>
    <w:rsid w:val="00D43718"/>
    <w:rsid w:val="00D449C7"/>
    <w:rsid w:val="00D45833"/>
    <w:rsid w:val="00D45C4D"/>
    <w:rsid w:val="00D5173D"/>
    <w:rsid w:val="00D5232D"/>
    <w:rsid w:val="00D56391"/>
    <w:rsid w:val="00D65E4A"/>
    <w:rsid w:val="00D670AD"/>
    <w:rsid w:val="00D71461"/>
    <w:rsid w:val="00D72363"/>
    <w:rsid w:val="00D72E6F"/>
    <w:rsid w:val="00D740A3"/>
    <w:rsid w:val="00D75364"/>
    <w:rsid w:val="00D80DC9"/>
    <w:rsid w:val="00D83021"/>
    <w:rsid w:val="00D84D00"/>
    <w:rsid w:val="00D8746A"/>
    <w:rsid w:val="00D90D66"/>
    <w:rsid w:val="00D95153"/>
    <w:rsid w:val="00DA199D"/>
    <w:rsid w:val="00DA2CD2"/>
    <w:rsid w:val="00DA2E7F"/>
    <w:rsid w:val="00DA509F"/>
    <w:rsid w:val="00DB0BCA"/>
    <w:rsid w:val="00DB7783"/>
    <w:rsid w:val="00DC0C73"/>
    <w:rsid w:val="00DC4009"/>
    <w:rsid w:val="00DD47D8"/>
    <w:rsid w:val="00DF3262"/>
    <w:rsid w:val="00DF7CD0"/>
    <w:rsid w:val="00E01371"/>
    <w:rsid w:val="00E0414C"/>
    <w:rsid w:val="00E05ED1"/>
    <w:rsid w:val="00E10C26"/>
    <w:rsid w:val="00E12653"/>
    <w:rsid w:val="00E131FB"/>
    <w:rsid w:val="00E22D06"/>
    <w:rsid w:val="00E27757"/>
    <w:rsid w:val="00E31FB4"/>
    <w:rsid w:val="00E33763"/>
    <w:rsid w:val="00E357FA"/>
    <w:rsid w:val="00E5053D"/>
    <w:rsid w:val="00E512D0"/>
    <w:rsid w:val="00E61F8F"/>
    <w:rsid w:val="00E65273"/>
    <w:rsid w:val="00E669D0"/>
    <w:rsid w:val="00E72F1B"/>
    <w:rsid w:val="00E80017"/>
    <w:rsid w:val="00E83DBE"/>
    <w:rsid w:val="00E8432B"/>
    <w:rsid w:val="00E8563F"/>
    <w:rsid w:val="00E96827"/>
    <w:rsid w:val="00E968EE"/>
    <w:rsid w:val="00EA7E22"/>
    <w:rsid w:val="00EB0A7F"/>
    <w:rsid w:val="00EB4352"/>
    <w:rsid w:val="00EB4D0F"/>
    <w:rsid w:val="00EB546F"/>
    <w:rsid w:val="00EC3DB2"/>
    <w:rsid w:val="00EC6215"/>
    <w:rsid w:val="00EC7276"/>
    <w:rsid w:val="00ED6825"/>
    <w:rsid w:val="00EE18B2"/>
    <w:rsid w:val="00EE7CE6"/>
    <w:rsid w:val="00EF2353"/>
    <w:rsid w:val="00EF42ED"/>
    <w:rsid w:val="00F0382B"/>
    <w:rsid w:val="00F03914"/>
    <w:rsid w:val="00F03E2A"/>
    <w:rsid w:val="00F13788"/>
    <w:rsid w:val="00F21ADB"/>
    <w:rsid w:val="00F30330"/>
    <w:rsid w:val="00F316BC"/>
    <w:rsid w:val="00F33197"/>
    <w:rsid w:val="00F345A0"/>
    <w:rsid w:val="00F349B3"/>
    <w:rsid w:val="00F3727F"/>
    <w:rsid w:val="00F37726"/>
    <w:rsid w:val="00F42CE3"/>
    <w:rsid w:val="00F43E5F"/>
    <w:rsid w:val="00F44B58"/>
    <w:rsid w:val="00F47A2B"/>
    <w:rsid w:val="00F5592F"/>
    <w:rsid w:val="00F67A95"/>
    <w:rsid w:val="00F738A7"/>
    <w:rsid w:val="00F75B89"/>
    <w:rsid w:val="00F817DF"/>
    <w:rsid w:val="00F81D12"/>
    <w:rsid w:val="00F81EA0"/>
    <w:rsid w:val="00F821E3"/>
    <w:rsid w:val="00F84136"/>
    <w:rsid w:val="00F84BF7"/>
    <w:rsid w:val="00F87DD4"/>
    <w:rsid w:val="00F91612"/>
    <w:rsid w:val="00F93C66"/>
    <w:rsid w:val="00F93E62"/>
    <w:rsid w:val="00F9445C"/>
    <w:rsid w:val="00FA67FF"/>
    <w:rsid w:val="00FB0B79"/>
    <w:rsid w:val="00FB297F"/>
    <w:rsid w:val="00FB4583"/>
    <w:rsid w:val="00FB5D8E"/>
    <w:rsid w:val="00FB6F69"/>
    <w:rsid w:val="00FC0695"/>
    <w:rsid w:val="00FC3EC2"/>
    <w:rsid w:val="00FD1A79"/>
    <w:rsid w:val="00FD288F"/>
    <w:rsid w:val="00FD4761"/>
    <w:rsid w:val="00FE0351"/>
    <w:rsid w:val="00FE5A42"/>
    <w:rsid w:val="00FF11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A440BF5"/>
  <w15:chartTrackingRefBased/>
  <w15:docId w15:val="{579F5CED-4EEC-435F-85E0-D20433D00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32CBB"/>
    <w:rPr>
      <w:lang w:eastAsia="en-US"/>
    </w:rPr>
  </w:style>
  <w:style w:type="paragraph" w:styleId="Heading1">
    <w:name w:val="heading 1"/>
    <w:basedOn w:val="Normal"/>
    <w:next w:val="Normal"/>
    <w:link w:val="Heading1Char"/>
    <w:qFormat/>
    <w:rsid w:val="00F81D12"/>
    <w:pPr>
      <w:keepNext/>
      <w:jc w:val="both"/>
      <w:outlineLvl w:val="0"/>
    </w:pPr>
    <w:rPr>
      <w:rFonts w:ascii="Verdana" w:hAnsi="Verdana" w:cs="Arial"/>
      <w:b/>
      <w:bCs/>
      <w:kern w:val="32"/>
      <w:sz w:val="24"/>
      <w:szCs w:val="32"/>
    </w:rPr>
  </w:style>
  <w:style w:type="paragraph" w:styleId="Heading6">
    <w:name w:val="heading 6"/>
    <w:basedOn w:val="Normal"/>
    <w:next w:val="Normal"/>
    <w:qFormat/>
    <w:rsid w:val="00532CBB"/>
    <w:pPr>
      <w:keepNext/>
      <w:outlineLvl w:val="5"/>
    </w:pPr>
    <w:rPr>
      <w:rFonts w:ascii="Arial" w:hAnsi="Arial"/>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rsid w:val="00532CBB"/>
    <w:rPr>
      <w:rFonts w:ascii="Arial" w:hAnsi="Arial"/>
      <w:sz w:val="24"/>
    </w:rPr>
  </w:style>
  <w:style w:type="table" w:styleId="TableGrid">
    <w:name w:val="Table Grid"/>
    <w:basedOn w:val="TableNormal"/>
    <w:uiPriority w:val="59"/>
    <w:rsid w:val="00532C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532CBB"/>
    <w:pPr>
      <w:tabs>
        <w:tab w:val="center" w:pos="4153"/>
        <w:tab w:val="right" w:pos="8306"/>
      </w:tabs>
    </w:pPr>
  </w:style>
  <w:style w:type="paragraph" w:styleId="Footer">
    <w:name w:val="footer"/>
    <w:basedOn w:val="Normal"/>
    <w:link w:val="FooterChar"/>
    <w:uiPriority w:val="99"/>
    <w:rsid w:val="00532CBB"/>
    <w:pPr>
      <w:tabs>
        <w:tab w:val="center" w:pos="4153"/>
        <w:tab w:val="right" w:pos="8306"/>
      </w:tabs>
    </w:pPr>
  </w:style>
  <w:style w:type="character" w:styleId="PageNumber">
    <w:name w:val="page number"/>
    <w:basedOn w:val="DefaultParagraphFont"/>
    <w:rsid w:val="00710BC5"/>
  </w:style>
  <w:style w:type="paragraph" w:styleId="BodyTextIndent">
    <w:name w:val="Body Text Indent"/>
    <w:basedOn w:val="Normal"/>
    <w:rsid w:val="004B79C5"/>
    <w:pPr>
      <w:spacing w:after="120"/>
      <w:ind w:left="283"/>
    </w:pPr>
  </w:style>
  <w:style w:type="paragraph" w:customStyle="1" w:styleId="Default">
    <w:name w:val="Default"/>
    <w:rsid w:val="000C2930"/>
    <w:pPr>
      <w:widowControl w:val="0"/>
      <w:autoSpaceDE w:val="0"/>
      <w:autoSpaceDN w:val="0"/>
      <w:adjustRightInd w:val="0"/>
    </w:pPr>
    <w:rPr>
      <w:color w:val="000000"/>
      <w:sz w:val="24"/>
      <w:szCs w:val="24"/>
    </w:rPr>
  </w:style>
  <w:style w:type="character" w:styleId="Hyperlink">
    <w:name w:val="Hyperlink"/>
    <w:uiPriority w:val="99"/>
    <w:rsid w:val="00DC0C73"/>
    <w:rPr>
      <w:color w:val="0000FF"/>
      <w:u w:val="single"/>
    </w:rPr>
  </w:style>
  <w:style w:type="character" w:styleId="FollowedHyperlink">
    <w:name w:val="FollowedHyperlink"/>
    <w:rsid w:val="00DC0C73"/>
    <w:rPr>
      <w:color w:val="800080"/>
      <w:u w:val="single"/>
    </w:rPr>
  </w:style>
  <w:style w:type="character" w:styleId="CommentReference">
    <w:name w:val="annotation reference"/>
    <w:rsid w:val="00A5401B"/>
    <w:rPr>
      <w:sz w:val="16"/>
      <w:szCs w:val="16"/>
    </w:rPr>
  </w:style>
  <w:style w:type="paragraph" w:styleId="CommentText">
    <w:name w:val="annotation text"/>
    <w:basedOn w:val="Normal"/>
    <w:link w:val="CommentTextChar"/>
    <w:rsid w:val="00A5401B"/>
  </w:style>
  <w:style w:type="character" w:customStyle="1" w:styleId="CommentTextChar">
    <w:name w:val="Comment Text Char"/>
    <w:link w:val="CommentText"/>
    <w:rsid w:val="00A5401B"/>
    <w:rPr>
      <w:lang w:eastAsia="en-US"/>
    </w:rPr>
  </w:style>
  <w:style w:type="paragraph" w:styleId="CommentSubject">
    <w:name w:val="annotation subject"/>
    <w:basedOn w:val="CommentText"/>
    <w:next w:val="CommentText"/>
    <w:link w:val="CommentSubjectChar"/>
    <w:rsid w:val="00A5401B"/>
    <w:rPr>
      <w:b/>
      <w:bCs/>
    </w:rPr>
  </w:style>
  <w:style w:type="character" w:customStyle="1" w:styleId="CommentSubjectChar">
    <w:name w:val="Comment Subject Char"/>
    <w:link w:val="CommentSubject"/>
    <w:rsid w:val="00A5401B"/>
    <w:rPr>
      <w:b/>
      <w:bCs/>
      <w:lang w:eastAsia="en-US"/>
    </w:rPr>
  </w:style>
  <w:style w:type="paragraph" w:styleId="BalloonText">
    <w:name w:val="Balloon Text"/>
    <w:basedOn w:val="Normal"/>
    <w:link w:val="BalloonTextChar"/>
    <w:rsid w:val="00A5401B"/>
    <w:rPr>
      <w:rFonts w:ascii="Tahoma" w:hAnsi="Tahoma" w:cs="Tahoma"/>
      <w:sz w:val="16"/>
      <w:szCs w:val="16"/>
    </w:rPr>
  </w:style>
  <w:style w:type="character" w:customStyle="1" w:styleId="BalloonTextChar">
    <w:name w:val="Balloon Text Char"/>
    <w:link w:val="BalloonText"/>
    <w:rsid w:val="00A5401B"/>
    <w:rPr>
      <w:rFonts w:ascii="Tahoma" w:hAnsi="Tahoma" w:cs="Tahoma"/>
      <w:sz w:val="16"/>
      <w:szCs w:val="16"/>
      <w:lang w:eastAsia="en-US"/>
    </w:rPr>
  </w:style>
  <w:style w:type="character" w:customStyle="1" w:styleId="FooterChar">
    <w:name w:val="Footer Char"/>
    <w:link w:val="Footer"/>
    <w:uiPriority w:val="99"/>
    <w:rsid w:val="00AE316E"/>
    <w:rPr>
      <w:lang w:eastAsia="en-US"/>
    </w:rPr>
  </w:style>
  <w:style w:type="character" w:customStyle="1" w:styleId="Heading1Char">
    <w:name w:val="Heading 1 Char"/>
    <w:link w:val="Heading1"/>
    <w:rsid w:val="00F81D12"/>
    <w:rPr>
      <w:rFonts w:ascii="Verdana" w:hAnsi="Verdana" w:cs="Arial"/>
      <w:b/>
      <w:bCs/>
      <w:kern w:val="32"/>
      <w:sz w:val="24"/>
      <w:szCs w:val="32"/>
      <w:lang w:eastAsia="en-US"/>
    </w:rPr>
  </w:style>
  <w:style w:type="paragraph" w:styleId="TOC1">
    <w:name w:val="toc 1"/>
    <w:basedOn w:val="Normal"/>
    <w:next w:val="Normal"/>
    <w:autoRedefine/>
    <w:uiPriority w:val="39"/>
    <w:rsid w:val="00F81D12"/>
    <w:pPr>
      <w:tabs>
        <w:tab w:val="left" w:pos="440"/>
        <w:tab w:val="right" w:leader="dot" w:pos="8296"/>
      </w:tabs>
      <w:jc w:val="both"/>
    </w:pPr>
    <w:rPr>
      <w:rFonts w:ascii="Verdana" w:hAnsi="Verdana"/>
      <w:sz w:val="24"/>
    </w:rPr>
  </w:style>
  <w:style w:type="paragraph" w:styleId="TOC2">
    <w:name w:val="toc 2"/>
    <w:basedOn w:val="Normal"/>
    <w:next w:val="Normal"/>
    <w:autoRedefine/>
    <w:uiPriority w:val="39"/>
    <w:rsid w:val="00F81D12"/>
    <w:pPr>
      <w:ind w:left="240"/>
      <w:jc w:val="both"/>
    </w:pPr>
    <w:rPr>
      <w:rFonts w:ascii="Verdana" w:hAnsi="Verdana"/>
      <w:sz w:val="24"/>
    </w:rPr>
  </w:style>
  <w:style w:type="paragraph" w:styleId="ListParagraph">
    <w:name w:val="List Paragraph"/>
    <w:basedOn w:val="Normal"/>
    <w:uiPriority w:val="34"/>
    <w:qFormat/>
    <w:rsid w:val="00CD125F"/>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hyperlink" Target="mailto:https://phw.nhs.wales/about-us/policies-and-procedures/"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PHW_Board.Business@wales.nhs.uk" TargetMode="External"/><Relationship Id="rId2" Type="http://schemas.openxmlformats.org/officeDocument/2006/relationships/customXml" Target="../customXml/item2.xml"/><Relationship Id="rId16" Type="http://schemas.openxmlformats.org/officeDocument/2006/relationships/hyperlink" Target="https://phw.nhs.wales/about-us/policies-and-procedure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50ef352df6c460ea099a6a5829fcc5ee">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defc4cba6e2b6d5a5f691a763c41c599"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1/2022"/>
          <xsd:enumeration value="2022/2023"/>
          <xsd:enumeration value="2023/2024"/>
          <xsd:enumeration value="2024/2025"/>
          <xsd:enumeration value="Not Applicable"/>
        </xsd:restriction>
      </xsd:simpleType>
    </xsd:element>
    <xsd:element name="DocumentType" ma:index="9" nillable="true" ma:displayName="Document Type" ma:format="Dropdown" ma:internalName="DocumentType">
      <xsd:simpleType>
        <xsd:restriction base="dms:Choice">
          <xsd:enumeration value="Action Log"/>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properties xmlns:p="http://schemas.microsoft.com/office/2006/metadata/properties" xmlns:xsi="http://www.w3.org/2001/XMLSchema-instance" xmlns:pc="http://schemas.microsoft.com/office/infopath/2007/PartnerControls">
  <documentManagement>
    <MeetingDate xmlns="5a5764d7-65e1-4148-aaca-f518f9587918">2024/2025</MeetingDate>
    <Meeting xmlns="5a5764d7-65e1-4148-aaca-f518f9587918"/>
    <Notes xmlns="5a5764d7-65e1-4148-aaca-f518f9587918" xsi:nil="true"/>
    <Status xmlns="5a5764d7-65e1-4148-aaca-f518f9587918">Final</Status>
    <DocumentType xmlns="5a5764d7-65e1-4148-aaca-f518f9587918">Approved Policy/Procedure</DocumentType>
    <Restricted0 xmlns="5a5764d7-65e1-4148-aaca-f518f9587918">No</Restricted0>
    <Category xmlns="5a5764d7-65e1-4148-aaca-f518f9587918">Policy</Category>
    <RetentionDate xmlns="5a5764d7-65e1-4148-aaca-f518f9587918">Always</RetentionDate>
  </documentManagement>
</p:properties>
</file>

<file path=customXml/itemProps1.xml><?xml version="1.0" encoding="utf-8"?>
<ds:datastoreItem xmlns:ds="http://schemas.openxmlformats.org/officeDocument/2006/customXml" ds:itemID="{F6E6FC2B-8131-4967-90A7-7AB5B52D0F28}">
  <ds:schemaRefs>
    <ds:schemaRef ds:uri="http://schemas.microsoft.com/office/2006/metadata/longProperties"/>
  </ds:schemaRefs>
</ds:datastoreItem>
</file>

<file path=customXml/itemProps2.xml><?xml version="1.0" encoding="utf-8"?>
<ds:datastoreItem xmlns:ds="http://schemas.openxmlformats.org/officeDocument/2006/customXml" ds:itemID="{186C3FBD-8C9C-4FE6-AC0D-BEC859D7CC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5764d7-65e1-4148-aaca-f518f9587918"/>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2088C2-7346-42BC-B54E-9F668EBFCFA4}">
  <ds:schemaRefs>
    <ds:schemaRef ds:uri="http://schemas.microsoft.com/sharepoint/v3/contenttype/forms"/>
  </ds:schemaRefs>
</ds:datastoreItem>
</file>

<file path=customXml/itemProps4.xml><?xml version="1.0" encoding="utf-8"?>
<ds:datastoreItem xmlns:ds="http://schemas.openxmlformats.org/officeDocument/2006/customXml" ds:itemID="{49296DC3-358E-4A32-B01B-8D78E11390BC}">
  <ds:schemaRefs>
    <ds:schemaRef ds:uri="http://schemas.openxmlformats.org/officeDocument/2006/bibliography"/>
  </ds:schemaRefs>
</ds:datastoreItem>
</file>

<file path=customXml/itemProps5.xml><?xml version="1.0" encoding="utf-8"?>
<ds:datastoreItem xmlns:ds="http://schemas.openxmlformats.org/officeDocument/2006/customXml" ds:itemID="{7951D1FC-8D17-49C4-B423-718094A0835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884</Words>
  <Characters>5041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lpstr>
    </vt:vector>
  </TitlesOfParts>
  <Company>Cardiff &amp; Vale NHS Trust</Company>
  <LinksUpToDate>false</LinksUpToDate>
  <CharactersWithSpaces>5914</CharactersWithSpaces>
  <SharedDoc>false</SharedDoc>
  <HLinks>
    <vt:vector size="48" baseType="variant">
      <vt:variant>
        <vt:i4>1441841</vt:i4>
      </vt:variant>
      <vt:variant>
        <vt:i4>35</vt:i4>
      </vt:variant>
      <vt:variant>
        <vt:i4>0</vt:i4>
      </vt:variant>
      <vt:variant>
        <vt:i4>5</vt:i4>
      </vt:variant>
      <vt:variant>
        <vt:lpwstr/>
      </vt:variant>
      <vt:variant>
        <vt:lpwstr>_Toc101340522</vt:lpwstr>
      </vt:variant>
      <vt:variant>
        <vt:i4>1441841</vt:i4>
      </vt:variant>
      <vt:variant>
        <vt:i4>29</vt:i4>
      </vt:variant>
      <vt:variant>
        <vt:i4>0</vt:i4>
      </vt:variant>
      <vt:variant>
        <vt:i4>5</vt:i4>
      </vt:variant>
      <vt:variant>
        <vt:lpwstr/>
      </vt:variant>
      <vt:variant>
        <vt:lpwstr>_Toc101340521</vt:lpwstr>
      </vt:variant>
      <vt:variant>
        <vt:i4>1441841</vt:i4>
      </vt:variant>
      <vt:variant>
        <vt:i4>23</vt:i4>
      </vt:variant>
      <vt:variant>
        <vt:i4>0</vt:i4>
      </vt:variant>
      <vt:variant>
        <vt:i4>5</vt:i4>
      </vt:variant>
      <vt:variant>
        <vt:lpwstr/>
      </vt:variant>
      <vt:variant>
        <vt:lpwstr>_Toc101340520</vt:lpwstr>
      </vt:variant>
      <vt:variant>
        <vt:i4>1376305</vt:i4>
      </vt:variant>
      <vt:variant>
        <vt:i4>17</vt:i4>
      </vt:variant>
      <vt:variant>
        <vt:i4>0</vt:i4>
      </vt:variant>
      <vt:variant>
        <vt:i4>5</vt:i4>
      </vt:variant>
      <vt:variant>
        <vt:lpwstr/>
      </vt:variant>
      <vt:variant>
        <vt:lpwstr>_Toc101340519</vt:lpwstr>
      </vt:variant>
      <vt:variant>
        <vt:i4>1376305</vt:i4>
      </vt:variant>
      <vt:variant>
        <vt:i4>11</vt:i4>
      </vt:variant>
      <vt:variant>
        <vt:i4>0</vt:i4>
      </vt:variant>
      <vt:variant>
        <vt:i4>5</vt:i4>
      </vt:variant>
      <vt:variant>
        <vt:lpwstr/>
      </vt:variant>
      <vt:variant>
        <vt:lpwstr>_Toc101340518</vt:lpwstr>
      </vt:variant>
      <vt:variant>
        <vt:i4>2883641</vt:i4>
      </vt:variant>
      <vt:variant>
        <vt:i4>6</vt:i4>
      </vt:variant>
      <vt:variant>
        <vt:i4>0</vt:i4>
      </vt:variant>
      <vt:variant>
        <vt:i4>5</vt:i4>
      </vt:variant>
      <vt:variant>
        <vt:lpwstr>mailto:https://phw.nhs.wales/about-us/policies-and-procedures/</vt:lpwstr>
      </vt:variant>
      <vt:variant>
        <vt:lpwstr/>
      </vt:variant>
      <vt:variant>
        <vt:i4>4784196</vt:i4>
      </vt:variant>
      <vt:variant>
        <vt:i4>3</vt:i4>
      </vt:variant>
      <vt:variant>
        <vt:i4>0</vt:i4>
      </vt:variant>
      <vt:variant>
        <vt:i4>5</vt:i4>
      </vt:variant>
      <vt:variant>
        <vt:lpwstr>mailto:PHW_Board.Business@wales.nhs.uk</vt:lpwstr>
      </vt:variant>
      <vt:variant>
        <vt:lpwstr/>
      </vt:variant>
      <vt:variant>
        <vt:i4>7536737</vt:i4>
      </vt:variant>
      <vt:variant>
        <vt:i4>0</vt:i4>
      </vt:variant>
      <vt:variant>
        <vt:i4>0</vt:i4>
      </vt:variant>
      <vt:variant>
        <vt:i4>5</vt:i4>
      </vt:variant>
      <vt:variant>
        <vt:lpwstr>https://phw.nhs.wales/about-us/policies-and-procedures/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corpmn02</dc:creator>
  <cp:keywords/>
  <cp:lastModifiedBy>Reanne Reffell (Public Health Wales - No. 2 Capital Quarter)</cp:lastModifiedBy>
  <cp:revision>2</cp:revision>
  <cp:lastPrinted>2016-07-13T14:04:00Z</cp:lastPrinted>
  <dcterms:created xsi:type="dcterms:W3CDTF">2024-11-11T12:22:00Z</dcterms:created>
  <dcterms:modified xsi:type="dcterms:W3CDTF">2024-11-11T12:22:00Z</dcterms:modified>
</cp:coreProperties>
</file>