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97D" w:rsidRDefault="00C80B21">
      <w:pPr>
        <w:jc w:val="center"/>
        <w:rPr>
          <w:rFonts w:ascii="Verdana" w:eastAsia="Times New Roman" w:hAnsi="Verdana" w:cs="Times New Roman"/>
          <w:sz w:val="28"/>
          <w:szCs w:val="28"/>
        </w:rPr>
      </w:pPr>
      <w:r>
        <w:rPr>
          <w:rFonts w:ascii="Verdana" w:eastAsia="Times New Roman" w:hAnsi="Verdana" w:cs="Times New Roman"/>
          <w:b/>
          <w:sz w:val="28"/>
          <w:szCs w:val="28"/>
        </w:rPr>
        <w:t>Agenda Board Meeting / Cyfarfod y Bwrdd</w:t>
      </w:r>
    </w:p>
    <w:tbl>
      <w:tblPr>
        <w:tblStyle w:val="TableGrid"/>
        <w:tblW w:w="9080" w:type="dxa"/>
        <w:tblBorders>
          <w:top w:val="nil"/>
          <w:left w:val="nil"/>
          <w:bottom w:val="nil"/>
          <w:right w:val="nil"/>
          <w:insideH w:val="nil"/>
          <w:insideV w:val="nil"/>
        </w:tblBorders>
        <w:tblLayout w:type="fixed"/>
        <w:tblLook w:val="04A0" w:firstRow="1" w:lastRow="0" w:firstColumn="1" w:lastColumn="0" w:noHBand="0" w:noVBand="1"/>
      </w:tblPr>
      <w:tblGrid>
        <w:gridCol w:w="2268"/>
        <w:gridCol w:w="6812"/>
      </w:tblGrid>
      <w:tr w:rsidR="00C80B21" w:rsidTr="0031429D">
        <w:tc>
          <w:tcPr>
            <w:tcW w:w="2268" w:type="dxa"/>
            <w:tcMar>
              <w:left w:w="0" w:type="dxa"/>
              <w:right w:w="0" w:type="dxa"/>
            </w:tcMar>
          </w:tcPr>
          <w:p w:rsidR="00C80B21" w:rsidRDefault="00C80B21" w:rsidP="0031429D">
            <w:pPr>
              <w:rPr>
                <w:rFonts w:ascii="Verdana" w:eastAsia="Times New Roman" w:hAnsi="Verdana" w:cs="Times New Roman"/>
              </w:rPr>
            </w:pPr>
            <w:r>
              <w:rPr>
                <w:rFonts w:ascii="Verdana" w:eastAsia="Times New Roman" w:hAnsi="Verdana" w:cs="Times New Roman"/>
                <w:b/>
              </w:rPr>
              <w:t>Date / Dyddiad</w:t>
            </w:r>
          </w:p>
        </w:tc>
        <w:tc>
          <w:tcPr>
            <w:tcW w:w="6812" w:type="dxa"/>
            <w:tcMar>
              <w:left w:w="0" w:type="dxa"/>
              <w:right w:w="0" w:type="dxa"/>
            </w:tcMar>
          </w:tcPr>
          <w:p w:rsidR="00C80B21" w:rsidRDefault="00C80B21" w:rsidP="0031429D">
            <w:pPr>
              <w:rPr>
                <w:rFonts w:ascii="Verdana" w:eastAsia="Times New Roman" w:hAnsi="Verdana" w:cs="Times New Roman"/>
              </w:rPr>
            </w:pPr>
            <w:r>
              <w:rPr>
                <w:rFonts w:ascii="Verdana" w:eastAsia="Times New Roman" w:hAnsi="Verdana" w:cs="Times New Roman"/>
              </w:rPr>
              <w:t>25/07/2019</w:t>
            </w:r>
          </w:p>
        </w:tc>
      </w:tr>
      <w:tr w:rsidR="00C80B21" w:rsidTr="0031429D">
        <w:tc>
          <w:tcPr>
            <w:tcW w:w="2268" w:type="dxa"/>
            <w:tcMar>
              <w:left w:w="0" w:type="dxa"/>
              <w:right w:w="0" w:type="dxa"/>
            </w:tcMar>
          </w:tcPr>
          <w:p w:rsidR="00C80B21" w:rsidRDefault="00C80B21" w:rsidP="0031429D">
            <w:pPr>
              <w:rPr>
                <w:rFonts w:ascii="Verdana" w:eastAsia="Times New Roman" w:hAnsi="Verdana" w:cs="Times New Roman"/>
              </w:rPr>
            </w:pPr>
            <w:r>
              <w:rPr>
                <w:rFonts w:ascii="Verdana" w:eastAsia="Times New Roman" w:hAnsi="Verdana" w:cs="Times New Roman"/>
                <w:b/>
              </w:rPr>
              <w:t>Time / Amser</w:t>
            </w:r>
          </w:p>
        </w:tc>
        <w:tc>
          <w:tcPr>
            <w:tcW w:w="6812" w:type="dxa"/>
            <w:tcMar>
              <w:left w:w="0" w:type="dxa"/>
              <w:right w:w="0" w:type="dxa"/>
            </w:tcMar>
          </w:tcPr>
          <w:p w:rsidR="00C80B21" w:rsidRDefault="00C80B21" w:rsidP="0031429D">
            <w:pPr>
              <w:rPr>
                <w:rFonts w:ascii="Verdana" w:eastAsia="Times New Roman" w:hAnsi="Verdana" w:cs="Times New Roman"/>
              </w:rPr>
            </w:pPr>
            <w:r>
              <w:rPr>
                <w:rFonts w:ascii="Verdana" w:eastAsia="Times New Roman" w:hAnsi="Verdana" w:cs="Times New Roman"/>
              </w:rPr>
              <w:t>9:00 - 12:40</w:t>
            </w:r>
          </w:p>
        </w:tc>
      </w:tr>
      <w:tr w:rsidR="00C80B21" w:rsidTr="0031429D">
        <w:tc>
          <w:tcPr>
            <w:tcW w:w="2268" w:type="dxa"/>
            <w:tcMar>
              <w:left w:w="0" w:type="dxa"/>
              <w:right w:w="0" w:type="dxa"/>
            </w:tcMar>
          </w:tcPr>
          <w:p w:rsidR="00C80B21" w:rsidRDefault="00C80B21" w:rsidP="0031429D">
            <w:pPr>
              <w:rPr>
                <w:rFonts w:ascii="Verdana" w:eastAsia="Times New Roman" w:hAnsi="Verdana" w:cs="Times New Roman"/>
              </w:rPr>
            </w:pPr>
            <w:r>
              <w:rPr>
                <w:rFonts w:ascii="Verdana" w:eastAsia="Times New Roman" w:hAnsi="Verdana" w:cs="Times New Roman"/>
                <w:b/>
              </w:rPr>
              <w:t>Location / Lleoliad</w:t>
            </w:r>
          </w:p>
        </w:tc>
        <w:tc>
          <w:tcPr>
            <w:tcW w:w="6812" w:type="dxa"/>
            <w:tcMar>
              <w:left w:w="0" w:type="dxa"/>
              <w:right w:w="0" w:type="dxa"/>
            </w:tcMar>
          </w:tcPr>
          <w:p w:rsidR="00C80B21" w:rsidRDefault="00C80B21" w:rsidP="0031429D">
            <w:pPr>
              <w:rPr>
                <w:rFonts w:ascii="Verdana" w:eastAsia="Times New Roman" w:hAnsi="Verdana" w:cs="Times New Roman"/>
              </w:rPr>
            </w:pPr>
            <w:r>
              <w:rPr>
                <w:rFonts w:ascii="Verdana" w:eastAsia="Times New Roman" w:hAnsi="Verdana" w:cs="Times New Roman"/>
              </w:rPr>
              <w:t>University of South Wales Newport Campus, Usk Way, Newport NP20 2BP.</w:t>
            </w:r>
          </w:p>
          <w:p w:rsidR="00C80B21" w:rsidRPr="001C5364" w:rsidRDefault="00C80B21" w:rsidP="0031429D">
            <w:pPr>
              <w:pStyle w:val="NoSpacing"/>
            </w:pPr>
            <w:r>
              <w:t>Campws Casnewydd Prifysgol De Cymru, Usk Way, Casnewydd NP20 2BP.</w:t>
            </w:r>
          </w:p>
        </w:tc>
      </w:tr>
      <w:tr w:rsidR="00C80B21" w:rsidTr="0031429D">
        <w:tc>
          <w:tcPr>
            <w:tcW w:w="2268" w:type="dxa"/>
            <w:tcMar>
              <w:left w:w="0" w:type="dxa"/>
              <w:right w:w="0" w:type="dxa"/>
            </w:tcMar>
          </w:tcPr>
          <w:p w:rsidR="00C80B21" w:rsidRDefault="00C80B21" w:rsidP="0031429D">
            <w:pPr>
              <w:rPr>
                <w:rFonts w:ascii="Verdana" w:eastAsia="Times New Roman" w:hAnsi="Verdana" w:cs="Times New Roman"/>
              </w:rPr>
            </w:pPr>
            <w:r>
              <w:rPr>
                <w:rFonts w:ascii="Verdana" w:eastAsia="Times New Roman" w:hAnsi="Verdana" w:cs="Times New Roman"/>
                <w:b/>
              </w:rPr>
              <w:t>Chair / Cadeirydd</w:t>
            </w:r>
          </w:p>
        </w:tc>
        <w:tc>
          <w:tcPr>
            <w:tcW w:w="6812" w:type="dxa"/>
            <w:tcMar>
              <w:left w:w="0" w:type="dxa"/>
              <w:right w:w="0" w:type="dxa"/>
            </w:tcMar>
          </w:tcPr>
          <w:p w:rsidR="00C80B21" w:rsidRDefault="00C80B21" w:rsidP="0031429D">
            <w:pPr>
              <w:rPr>
                <w:rFonts w:ascii="Verdana" w:eastAsia="Times New Roman" w:hAnsi="Verdana" w:cs="Times New Roman"/>
              </w:rPr>
            </w:pPr>
            <w:r>
              <w:rPr>
                <w:rFonts w:ascii="Verdana" w:eastAsia="Times New Roman" w:hAnsi="Verdana" w:cs="Times New Roman"/>
              </w:rPr>
              <w:t>Jan Williams, Public Health Wales Chair / Cadeirydd Iechyd Cyhoeddus Cymru</w:t>
            </w:r>
          </w:p>
        </w:tc>
      </w:tr>
      <w:tr w:rsidR="00C80B21" w:rsidTr="0031429D">
        <w:tc>
          <w:tcPr>
            <w:tcW w:w="2268" w:type="dxa"/>
            <w:tcMar>
              <w:left w:w="0" w:type="dxa"/>
              <w:right w:w="0" w:type="dxa"/>
            </w:tcMar>
          </w:tcPr>
          <w:p w:rsidR="00C80B21" w:rsidRDefault="00C80B21" w:rsidP="0031429D">
            <w:pPr>
              <w:rPr>
                <w:rFonts w:ascii="Verdana" w:eastAsia="Times New Roman" w:hAnsi="Verdana" w:cs="Times New Roman"/>
              </w:rPr>
            </w:pPr>
          </w:p>
        </w:tc>
        <w:tc>
          <w:tcPr>
            <w:tcW w:w="6812" w:type="dxa"/>
            <w:tcMar>
              <w:left w:w="0" w:type="dxa"/>
              <w:right w:w="0" w:type="dxa"/>
            </w:tcMar>
          </w:tcPr>
          <w:p w:rsidR="00C80B21" w:rsidRDefault="00C80B21" w:rsidP="0031429D">
            <w:pPr>
              <w:rPr>
                <w:rFonts w:ascii="Verdana" w:eastAsia="Times New Roman" w:hAnsi="Verdana" w:cs="Times New Roman"/>
              </w:rPr>
            </w:pPr>
          </w:p>
        </w:tc>
      </w:tr>
    </w:tbl>
    <w:p w:rsidR="0056097D" w:rsidRDefault="0056097D">
      <w:pPr>
        <w:rPr>
          <w:rFonts w:ascii="Verdana" w:eastAsia="Times New Roman" w:hAnsi="Verdana" w:cs="Times New Roman"/>
          <w:sz w:val="20"/>
          <w:szCs w:val="20"/>
        </w:rPr>
      </w:pPr>
    </w:p>
    <w:tbl>
      <w:tblPr>
        <w:tblStyle w:val="TableGrid"/>
        <w:tblW w:w="9080" w:type="dxa"/>
        <w:tblLayout w:type="fixed"/>
        <w:tblLook w:val="04A0" w:firstRow="1" w:lastRow="0" w:firstColumn="1" w:lastColumn="0" w:noHBand="0" w:noVBand="1"/>
      </w:tblPr>
      <w:tblGrid>
        <w:gridCol w:w="1124"/>
        <w:gridCol w:w="7956"/>
      </w:tblGrid>
      <w:tr w:rsidR="0056097D" w:rsidTr="00C80B21">
        <w:tc>
          <w:tcPr>
            <w:tcW w:w="1124" w:type="dxa"/>
            <w:shd w:val="clear" w:color="auto" w:fill="E7E6E6" w:themeFill="background2"/>
          </w:tcPr>
          <w:p w:rsidR="0056097D" w:rsidRDefault="0056097D">
            <w:pPr>
              <w:rPr>
                <w:rFonts w:ascii="Verdana" w:eastAsia="Times New Roman" w:hAnsi="Verdana" w:cs="Times New Roman"/>
              </w:rPr>
            </w:pPr>
          </w:p>
        </w:tc>
        <w:tc>
          <w:tcPr>
            <w:tcW w:w="7956" w:type="dxa"/>
            <w:shd w:val="clear" w:color="auto" w:fill="E7E6E6" w:themeFill="background2"/>
          </w:tcPr>
          <w:p w:rsidR="0056097D" w:rsidRDefault="0056097D">
            <w:pPr>
              <w:rPr>
                <w:rFonts w:ascii="Verdana" w:eastAsia="Times New Roman" w:hAnsi="Verdana" w:cs="Times New Roman"/>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1</w:t>
            </w:r>
          </w:p>
          <w:p w:rsidR="0056097D" w:rsidRDefault="00C80B21">
            <w:pPr>
              <w:rPr>
                <w:rFonts w:ascii="Verdana" w:eastAsia="Times New Roman" w:hAnsi="Verdana" w:cs="Times New Roman"/>
                <w:sz w:val="20"/>
                <w:szCs w:val="20"/>
              </w:rPr>
            </w:pPr>
            <w:r>
              <w:rPr>
                <w:rFonts w:ascii="Verdana" w:eastAsia="Times New Roman" w:hAnsi="Verdana" w:cs="Times New Roman"/>
                <w:sz w:val="20"/>
                <w:szCs w:val="20"/>
              </w:rPr>
              <w:t>9:00</w:t>
            </w: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Welcome and Apologies / Croeso a Chyflwyniadau</w:t>
            </w:r>
          </w:p>
          <w:p w:rsidR="0056097D" w:rsidRDefault="00C80B21">
            <w:pPr>
              <w:rPr>
                <w:rFonts w:ascii="Verdana" w:eastAsia="Times New Roman" w:hAnsi="Verdana" w:cs="Times New Roman"/>
              </w:rPr>
            </w:pPr>
            <w:r>
              <w:rPr>
                <w:rFonts w:ascii="Verdana" w:eastAsia="Times New Roman" w:hAnsi="Verdana" w:cs="Times New Roman"/>
              </w:rPr>
              <w:t>Oral / Llafar</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2</w:t>
            </w:r>
          </w:p>
          <w:p w:rsidR="0056097D" w:rsidRDefault="0056097D">
            <w:pPr>
              <w:rPr>
                <w:rFonts w:ascii="Verdana" w:eastAsia="Times New Roman" w:hAnsi="Verdana" w:cs="Times New Roman"/>
                <w:sz w:val="20"/>
                <w:szCs w:val="20"/>
              </w:rPr>
            </w:pP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Declarations of Interest / Datgan Buddiannau</w:t>
            </w:r>
          </w:p>
          <w:p w:rsidR="0056097D" w:rsidRDefault="00C80B21">
            <w:pPr>
              <w:rPr>
                <w:rFonts w:ascii="Verdana" w:eastAsia="Times New Roman" w:hAnsi="Verdana" w:cs="Times New Roman"/>
              </w:rPr>
            </w:pPr>
            <w:r>
              <w:rPr>
                <w:rFonts w:ascii="Verdana" w:eastAsia="Times New Roman" w:hAnsi="Verdana" w:cs="Times New Roman"/>
              </w:rPr>
              <w:t>Oral / Llafar</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3</w:t>
            </w:r>
          </w:p>
          <w:p w:rsidR="0056097D" w:rsidRDefault="00C80B21">
            <w:pPr>
              <w:rPr>
                <w:rFonts w:ascii="Verdana" w:eastAsia="Times New Roman" w:hAnsi="Verdana" w:cs="Times New Roman"/>
                <w:sz w:val="20"/>
                <w:szCs w:val="20"/>
              </w:rPr>
            </w:pPr>
            <w:r>
              <w:rPr>
                <w:rFonts w:ascii="Verdana" w:eastAsia="Times New Roman" w:hAnsi="Verdana" w:cs="Times New Roman"/>
                <w:sz w:val="20"/>
                <w:szCs w:val="20"/>
              </w:rPr>
              <w:t>9:05</w:t>
            </w: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Strategic Partnership / Partneriaeth strategol</w:t>
            </w:r>
          </w:p>
          <w:p w:rsidR="0056097D" w:rsidRDefault="00C80B21">
            <w:pPr>
              <w:rPr>
                <w:rFonts w:ascii="Verdana" w:eastAsia="Times New Roman" w:hAnsi="Verdana" w:cs="Times New Roman"/>
              </w:rPr>
            </w:pPr>
            <w:r>
              <w:rPr>
                <w:rFonts w:ascii="Verdana" w:eastAsia="Times New Roman" w:hAnsi="Verdana" w:cs="Times New Roman"/>
              </w:rPr>
              <w:t xml:space="preserve">Matt Jukes, Chief Constable, South Wales Police  / Prif Gwnstabl, </w:t>
            </w:r>
            <w:r>
              <w:rPr>
                <w:rFonts w:ascii="Verdana" w:eastAsia="Times New Roman" w:hAnsi="Verdana" w:cs="Times New Roman"/>
              </w:rPr>
              <w:t>Heddlu De Cymru</w:t>
            </w:r>
          </w:p>
          <w:p w:rsidR="0056097D" w:rsidRDefault="0056097D">
            <w:pPr>
              <w:rPr>
                <w:rFonts w:ascii="Verdana" w:eastAsia="Times New Roman" w:hAnsi="Verdana" w:cs="Times New Roman"/>
                <w:sz w:val="20"/>
                <w:szCs w:val="20"/>
              </w:rPr>
            </w:pPr>
          </w:p>
        </w:tc>
      </w:tr>
      <w:tr w:rsidR="0056097D" w:rsidTr="00C80B21">
        <w:tc>
          <w:tcPr>
            <w:tcW w:w="1124" w:type="dxa"/>
            <w:shd w:val="clear" w:color="auto" w:fill="D9D9D9" w:themeFill="background1" w:themeFillShade="D9"/>
          </w:tcPr>
          <w:p w:rsidR="0056097D" w:rsidRDefault="00C80B21">
            <w:pPr>
              <w:rPr>
                <w:rFonts w:ascii="Verdana" w:eastAsia="Times New Roman" w:hAnsi="Verdana" w:cs="Times New Roman"/>
              </w:rPr>
            </w:pPr>
            <w:r>
              <w:rPr>
                <w:rFonts w:ascii="Verdana" w:eastAsia="Times New Roman" w:hAnsi="Verdana" w:cs="Times New Roman"/>
                <w:b/>
              </w:rPr>
              <w:t>4</w:t>
            </w:r>
          </w:p>
          <w:p w:rsidR="0056097D" w:rsidRDefault="00C80B21">
            <w:pPr>
              <w:rPr>
                <w:rFonts w:ascii="Verdana" w:eastAsia="Times New Roman" w:hAnsi="Verdana" w:cs="Times New Roman"/>
                <w:sz w:val="20"/>
                <w:szCs w:val="20"/>
              </w:rPr>
            </w:pPr>
            <w:r>
              <w:rPr>
                <w:rFonts w:ascii="Verdana" w:eastAsia="Times New Roman" w:hAnsi="Verdana" w:cs="Times New Roman"/>
                <w:sz w:val="20"/>
                <w:szCs w:val="20"/>
              </w:rPr>
              <w:t>10:05</w:t>
            </w:r>
          </w:p>
        </w:tc>
        <w:tc>
          <w:tcPr>
            <w:tcW w:w="7956" w:type="dxa"/>
            <w:shd w:val="clear" w:color="auto" w:fill="D9D9D9" w:themeFill="background1" w:themeFillShade="D9"/>
          </w:tcPr>
          <w:p w:rsidR="0056097D" w:rsidRDefault="00C80B21">
            <w:pPr>
              <w:rPr>
                <w:rFonts w:ascii="Verdana" w:eastAsia="Times New Roman" w:hAnsi="Verdana" w:cs="Times New Roman"/>
              </w:rPr>
            </w:pPr>
            <w:r>
              <w:rPr>
                <w:rFonts w:ascii="Verdana" w:eastAsia="Times New Roman" w:hAnsi="Verdana" w:cs="Times New Roman"/>
                <w:b/>
              </w:rPr>
              <w:t>Break / Egwyl</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5</w:t>
            </w:r>
          </w:p>
          <w:p w:rsidR="0056097D" w:rsidRDefault="00C80B21">
            <w:pPr>
              <w:rPr>
                <w:rFonts w:ascii="Verdana" w:eastAsia="Times New Roman" w:hAnsi="Verdana" w:cs="Times New Roman"/>
                <w:sz w:val="20"/>
                <w:szCs w:val="20"/>
              </w:rPr>
            </w:pPr>
            <w:r>
              <w:rPr>
                <w:rFonts w:ascii="Verdana" w:eastAsia="Times New Roman" w:hAnsi="Verdana" w:cs="Times New Roman"/>
                <w:sz w:val="20"/>
                <w:szCs w:val="20"/>
              </w:rPr>
              <w:t>10:10</w:t>
            </w: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Preliminary Matters / Materion Rhagarweiniol</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5.1</w:t>
            </w:r>
          </w:p>
          <w:p w:rsidR="0056097D" w:rsidRDefault="0056097D">
            <w:pPr>
              <w:rPr>
                <w:rFonts w:ascii="Verdana" w:eastAsia="Times New Roman" w:hAnsi="Verdana" w:cs="Times New Roman"/>
                <w:sz w:val="20"/>
                <w:szCs w:val="20"/>
              </w:rPr>
            </w:pP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Minutes from the Board Meeting on 30/5/19 / Cofnodion cyfarfod y Bwrdd a Gynhaliwyd ar 30/5/19</w:t>
            </w:r>
          </w:p>
          <w:p w:rsidR="0056097D" w:rsidRDefault="00C80B21">
            <w:pPr>
              <w:rPr>
                <w:rFonts w:ascii="Verdana" w:eastAsia="Times New Roman" w:hAnsi="Verdana" w:cs="Times New Roman"/>
              </w:rPr>
            </w:pPr>
            <w:r>
              <w:rPr>
                <w:rFonts w:ascii="Verdana" w:eastAsia="Times New Roman" w:hAnsi="Verdana" w:cs="Times New Roman"/>
              </w:rPr>
              <w:t>Jan Williams, Chair / Cadeirydd</w:t>
            </w:r>
          </w:p>
          <w:p w:rsidR="0056097D" w:rsidRDefault="00C80B21">
            <w:pPr>
              <w:rPr>
                <w:rFonts w:ascii="Verdana" w:eastAsia="Times New Roman" w:hAnsi="Verdana" w:cs="Times New Roman"/>
              </w:rPr>
            </w:pPr>
            <w:r>
              <w:rPr>
                <w:rFonts w:ascii="Verdana" w:eastAsia="Times New Roman" w:hAnsi="Verdana" w:cs="Times New Roman"/>
              </w:rPr>
              <w:t xml:space="preserve">Report for approval / </w:t>
            </w:r>
            <w:r>
              <w:rPr>
                <w:rFonts w:ascii="Verdana" w:eastAsia="Times New Roman" w:hAnsi="Verdana" w:cs="Times New Roman"/>
              </w:rPr>
              <w:t>Adroddiad i'w gymeradwyo</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5.2</w:t>
            </w:r>
          </w:p>
          <w:p w:rsidR="0056097D" w:rsidRDefault="0056097D">
            <w:pPr>
              <w:rPr>
                <w:rFonts w:ascii="Verdana" w:eastAsia="Times New Roman" w:hAnsi="Verdana" w:cs="Times New Roman"/>
                <w:sz w:val="20"/>
                <w:szCs w:val="20"/>
              </w:rPr>
            </w:pP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Board Action Log / Cofnod o Gamau Gweithredu'r Bwrdd</w:t>
            </w:r>
          </w:p>
          <w:p w:rsidR="0056097D" w:rsidRDefault="00C80B21">
            <w:pPr>
              <w:rPr>
                <w:rFonts w:ascii="Verdana" w:eastAsia="Times New Roman" w:hAnsi="Verdana" w:cs="Times New Roman"/>
              </w:rPr>
            </w:pPr>
            <w:r>
              <w:rPr>
                <w:rFonts w:ascii="Verdana" w:eastAsia="Times New Roman" w:hAnsi="Verdana" w:cs="Times New Roman"/>
              </w:rPr>
              <w:t>Helen Bushell, Board Secretary and Head of Board Business Unit / Ysgrifennydd y Bwrdd a Phennaeth Uned Fusnes y Bwrdd</w:t>
            </w:r>
          </w:p>
          <w:p w:rsidR="0056097D" w:rsidRDefault="00C80B21">
            <w:pPr>
              <w:rPr>
                <w:rFonts w:ascii="Verdana" w:eastAsia="Times New Roman" w:hAnsi="Verdana" w:cs="Times New Roman"/>
              </w:rPr>
            </w:pPr>
            <w:r>
              <w:rPr>
                <w:rFonts w:ascii="Verdana" w:eastAsia="Times New Roman" w:hAnsi="Verdana" w:cs="Times New Roman"/>
              </w:rPr>
              <w:t>Report for assurance / Adroddiad er sicrwydd</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5.3</w:t>
            </w:r>
          </w:p>
          <w:p w:rsidR="0056097D" w:rsidRDefault="0056097D">
            <w:pPr>
              <w:rPr>
                <w:rFonts w:ascii="Verdana" w:eastAsia="Times New Roman" w:hAnsi="Verdana" w:cs="Times New Roman"/>
                <w:sz w:val="20"/>
                <w:szCs w:val="20"/>
              </w:rPr>
            </w:pP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M</w:t>
            </w:r>
            <w:r>
              <w:rPr>
                <w:rFonts w:ascii="Verdana" w:eastAsia="Times New Roman" w:hAnsi="Verdana" w:cs="Times New Roman"/>
                <w:b/>
              </w:rPr>
              <w:t>atters Arising / Materion yn Codi</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6</w:t>
            </w:r>
          </w:p>
          <w:p w:rsidR="0056097D" w:rsidRDefault="00C80B21">
            <w:pPr>
              <w:rPr>
                <w:rFonts w:ascii="Verdana" w:eastAsia="Times New Roman" w:hAnsi="Verdana" w:cs="Times New Roman"/>
                <w:sz w:val="20"/>
                <w:szCs w:val="20"/>
              </w:rPr>
            </w:pPr>
            <w:r>
              <w:rPr>
                <w:rFonts w:ascii="Verdana" w:eastAsia="Times New Roman" w:hAnsi="Verdana" w:cs="Times New Roman"/>
                <w:sz w:val="20"/>
                <w:szCs w:val="20"/>
              </w:rPr>
              <w:t>10:20</w:t>
            </w: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Chief Executive’s Report / Adroddiad y Prif Weithredwr</w:t>
            </w:r>
          </w:p>
          <w:p w:rsidR="0056097D" w:rsidRDefault="00C80B21">
            <w:pPr>
              <w:rPr>
                <w:rFonts w:ascii="Verdana" w:eastAsia="Times New Roman" w:hAnsi="Verdana" w:cs="Times New Roman"/>
              </w:rPr>
            </w:pPr>
            <w:r>
              <w:rPr>
                <w:rFonts w:ascii="Verdana" w:eastAsia="Times New Roman" w:hAnsi="Verdana" w:cs="Times New Roman"/>
              </w:rPr>
              <w:t>Tracey Cooper, Chief Executive Officer / Prif Weithredwr</w:t>
            </w:r>
          </w:p>
          <w:p w:rsidR="0056097D" w:rsidRPr="00C80B21" w:rsidRDefault="00C80B21">
            <w:pPr>
              <w:rPr>
                <w:rFonts w:ascii="Verdana" w:eastAsia="Times New Roman" w:hAnsi="Verdana" w:cs="Times New Roman"/>
              </w:rPr>
            </w:pPr>
            <w:r>
              <w:rPr>
                <w:rFonts w:ascii="Verdana" w:eastAsia="Times New Roman" w:hAnsi="Verdana" w:cs="Times New Roman"/>
              </w:rPr>
              <w:t>Report for assurance / Adroddiad er sicrwydd</w:t>
            </w: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7</w:t>
            </w:r>
          </w:p>
          <w:p w:rsidR="0056097D" w:rsidRDefault="0056097D">
            <w:pPr>
              <w:rPr>
                <w:rFonts w:ascii="Verdana" w:eastAsia="Times New Roman" w:hAnsi="Verdana" w:cs="Times New Roman"/>
                <w:sz w:val="20"/>
                <w:szCs w:val="20"/>
              </w:rPr>
            </w:pP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lastRenderedPageBreak/>
              <w:t>Delivery and Impact / Cyflawni ac Effaith</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lastRenderedPageBreak/>
              <w:t>7.1</w:t>
            </w:r>
          </w:p>
          <w:p w:rsidR="0056097D" w:rsidRDefault="00C80B21">
            <w:pPr>
              <w:rPr>
                <w:rFonts w:ascii="Verdana" w:eastAsia="Times New Roman" w:hAnsi="Verdana" w:cs="Times New Roman"/>
                <w:sz w:val="20"/>
                <w:szCs w:val="20"/>
              </w:rPr>
            </w:pPr>
            <w:r>
              <w:rPr>
                <w:rFonts w:ascii="Verdana" w:eastAsia="Times New Roman" w:hAnsi="Verdana" w:cs="Times New Roman"/>
                <w:sz w:val="20"/>
                <w:szCs w:val="20"/>
              </w:rPr>
              <w:t>10:35</w:t>
            </w: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Integrated Performance Report / Adroddiad Perfformiad Integredig</w:t>
            </w:r>
          </w:p>
          <w:p w:rsidR="0056097D" w:rsidRDefault="00C80B21">
            <w:pPr>
              <w:rPr>
                <w:rFonts w:ascii="Verdana" w:eastAsia="Times New Roman" w:hAnsi="Verdana" w:cs="Times New Roman"/>
              </w:rPr>
            </w:pPr>
            <w:r>
              <w:rPr>
                <w:rFonts w:ascii="Verdana" w:eastAsia="Times New Roman" w:hAnsi="Verdana" w:cs="Times New Roman"/>
              </w:rPr>
              <w:t>Huw George, Deputy Chief Executive and Director of Operations &amp; Finance / Dirprwy Brif Weithredwr a Chyfarwyddwr Gweithrediadau a Chyllid</w:t>
            </w:r>
          </w:p>
          <w:p w:rsidR="0056097D" w:rsidRDefault="00C80B21">
            <w:pPr>
              <w:rPr>
                <w:rFonts w:ascii="Verdana" w:eastAsia="Times New Roman" w:hAnsi="Verdana" w:cs="Times New Roman"/>
              </w:rPr>
            </w:pPr>
            <w:r>
              <w:rPr>
                <w:rFonts w:ascii="Verdana" w:eastAsia="Times New Roman" w:hAnsi="Verdana" w:cs="Times New Roman"/>
              </w:rPr>
              <w:t>Report for assurance / Adroddiad er sicrwydd</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7.2</w:t>
            </w:r>
          </w:p>
          <w:p w:rsidR="0056097D" w:rsidRDefault="00C80B21">
            <w:pPr>
              <w:rPr>
                <w:rFonts w:ascii="Verdana" w:eastAsia="Times New Roman" w:hAnsi="Verdana" w:cs="Times New Roman"/>
                <w:sz w:val="20"/>
                <w:szCs w:val="20"/>
              </w:rPr>
            </w:pPr>
            <w:r>
              <w:rPr>
                <w:rFonts w:ascii="Verdana" w:eastAsia="Times New Roman" w:hAnsi="Verdana" w:cs="Times New Roman"/>
                <w:sz w:val="20"/>
                <w:szCs w:val="20"/>
              </w:rPr>
              <w:t>11:05</w:t>
            </w: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Young Ambassador Programme / Rhaglen Llysgenhadon Ifanc</w:t>
            </w:r>
          </w:p>
          <w:p w:rsidR="0056097D" w:rsidRDefault="00C80B21">
            <w:pPr>
              <w:rPr>
                <w:rFonts w:ascii="Verdana" w:eastAsia="Times New Roman" w:hAnsi="Verdana" w:cs="Times New Roman"/>
              </w:rPr>
            </w:pPr>
            <w:r>
              <w:rPr>
                <w:rFonts w:ascii="Verdana" w:eastAsia="Times New Roman" w:hAnsi="Verdana" w:cs="Times New Roman"/>
              </w:rPr>
              <w:t>Rhiannon Beaumont-Wood, Executive Director of Quality, Nursing and Allied Health Professionals / Cyfarwyddwr Gweithredol Ansawdd, Nyrsio a Gweithwyr Proffesiynol Perthynol i Iechyd</w:t>
            </w:r>
          </w:p>
          <w:p w:rsidR="0056097D" w:rsidRDefault="00C80B21">
            <w:pPr>
              <w:rPr>
                <w:rFonts w:ascii="Verdana" w:eastAsia="Times New Roman" w:hAnsi="Verdana" w:cs="Times New Roman"/>
              </w:rPr>
            </w:pPr>
            <w:r>
              <w:rPr>
                <w:rFonts w:ascii="Verdana" w:eastAsia="Times New Roman" w:hAnsi="Verdana" w:cs="Times New Roman"/>
              </w:rPr>
              <w:t>Report fo</w:t>
            </w:r>
            <w:r>
              <w:rPr>
                <w:rFonts w:ascii="Verdana" w:eastAsia="Times New Roman" w:hAnsi="Verdana" w:cs="Times New Roman"/>
              </w:rPr>
              <w:t>r Approval / Adroddiad i'w gymeradwyo</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7.3</w:t>
            </w:r>
          </w:p>
          <w:p w:rsidR="0056097D" w:rsidRDefault="0056097D">
            <w:pPr>
              <w:rPr>
                <w:rFonts w:ascii="Verdana" w:eastAsia="Times New Roman" w:hAnsi="Verdana" w:cs="Times New Roman"/>
                <w:sz w:val="20"/>
                <w:szCs w:val="20"/>
              </w:rPr>
            </w:pP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Assessment of progress towards a Healthier Wales / Asesiad o’r cynnydd tuag at Gymru Iachach</w:t>
            </w:r>
          </w:p>
          <w:p w:rsidR="0056097D" w:rsidRDefault="00C80B21">
            <w:pPr>
              <w:rPr>
                <w:rFonts w:ascii="Verdana" w:eastAsia="Times New Roman" w:hAnsi="Verdana" w:cs="Times New Roman"/>
              </w:rPr>
            </w:pPr>
            <w:r>
              <w:rPr>
                <w:rFonts w:ascii="Verdana" w:eastAsia="Times New Roman" w:hAnsi="Verdana" w:cs="Times New Roman"/>
              </w:rPr>
              <w:t xml:space="preserve">Dr John Boulton, Interim Director of NHS Quality Improvement and Patient Safety/1000 Lives Improvement / Cyfarwyddwr </w:t>
            </w:r>
            <w:r>
              <w:rPr>
                <w:rFonts w:ascii="Verdana" w:eastAsia="Times New Roman" w:hAnsi="Verdana" w:cs="Times New Roman"/>
              </w:rPr>
              <w:t>Dros Dro Gwella Ansawdd a Diogelwch Cleifion y GIG/1000 o Fywydau - Gwasanaeth Gwella</w:t>
            </w:r>
          </w:p>
          <w:p w:rsidR="0056097D" w:rsidRDefault="00C80B21">
            <w:pPr>
              <w:rPr>
                <w:rFonts w:ascii="Verdana" w:eastAsia="Times New Roman" w:hAnsi="Verdana" w:cs="Times New Roman"/>
              </w:rPr>
            </w:pPr>
            <w:r>
              <w:rPr>
                <w:rFonts w:ascii="Verdana" w:eastAsia="Times New Roman" w:hAnsi="Verdana" w:cs="Times New Roman"/>
              </w:rPr>
              <w:t>Report for assurance / Adroddiad er sicrwydd</w:t>
            </w:r>
          </w:p>
          <w:p w:rsidR="0056097D" w:rsidRDefault="0056097D">
            <w:pPr>
              <w:rPr>
                <w:rFonts w:ascii="Verdana" w:eastAsia="Times New Roman" w:hAnsi="Verdana" w:cs="Times New Roman"/>
                <w:sz w:val="20"/>
                <w:szCs w:val="20"/>
              </w:rPr>
            </w:pPr>
          </w:p>
        </w:tc>
      </w:tr>
      <w:tr w:rsidR="0056097D" w:rsidTr="00C80B21">
        <w:tc>
          <w:tcPr>
            <w:tcW w:w="1124" w:type="dxa"/>
            <w:shd w:val="clear" w:color="auto" w:fill="D9D9D9" w:themeFill="background1" w:themeFillShade="D9"/>
          </w:tcPr>
          <w:p w:rsidR="0056097D" w:rsidRDefault="00C80B21">
            <w:pPr>
              <w:rPr>
                <w:rFonts w:ascii="Verdana" w:eastAsia="Times New Roman" w:hAnsi="Verdana" w:cs="Times New Roman"/>
              </w:rPr>
            </w:pPr>
            <w:r>
              <w:rPr>
                <w:rFonts w:ascii="Verdana" w:eastAsia="Times New Roman" w:hAnsi="Verdana" w:cs="Times New Roman"/>
                <w:b/>
              </w:rPr>
              <w:t>8</w:t>
            </w:r>
          </w:p>
          <w:p w:rsidR="0056097D" w:rsidRDefault="00C80B21">
            <w:pPr>
              <w:rPr>
                <w:rFonts w:ascii="Verdana" w:eastAsia="Times New Roman" w:hAnsi="Verdana" w:cs="Times New Roman"/>
                <w:sz w:val="20"/>
                <w:szCs w:val="20"/>
              </w:rPr>
            </w:pPr>
            <w:r>
              <w:rPr>
                <w:rFonts w:ascii="Verdana" w:eastAsia="Times New Roman" w:hAnsi="Verdana" w:cs="Times New Roman"/>
                <w:sz w:val="20"/>
                <w:szCs w:val="20"/>
              </w:rPr>
              <w:t>11:15</w:t>
            </w:r>
          </w:p>
        </w:tc>
        <w:tc>
          <w:tcPr>
            <w:tcW w:w="7956" w:type="dxa"/>
            <w:shd w:val="clear" w:color="auto" w:fill="D9D9D9" w:themeFill="background1" w:themeFillShade="D9"/>
          </w:tcPr>
          <w:p w:rsidR="0056097D" w:rsidRDefault="00C80B21">
            <w:pPr>
              <w:rPr>
                <w:rFonts w:ascii="Verdana" w:eastAsia="Times New Roman" w:hAnsi="Verdana" w:cs="Times New Roman"/>
              </w:rPr>
            </w:pPr>
            <w:r>
              <w:rPr>
                <w:rFonts w:ascii="Verdana" w:eastAsia="Times New Roman" w:hAnsi="Verdana" w:cs="Times New Roman"/>
                <w:b/>
              </w:rPr>
              <w:t>Break / Egwyl</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9</w:t>
            </w:r>
          </w:p>
          <w:p w:rsidR="0056097D" w:rsidRDefault="0056097D">
            <w:pPr>
              <w:rPr>
                <w:rFonts w:ascii="Verdana" w:eastAsia="Times New Roman" w:hAnsi="Verdana" w:cs="Times New Roman"/>
                <w:sz w:val="20"/>
                <w:szCs w:val="20"/>
              </w:rPr>
            </w:pP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Governance and Accountability / Llywodraethu ac Atebolrwydd</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9.1</w:t>
            </w:r>
          </w:p>
          <w:p w:rsidR="0056097D" w:rsidRDefault="00C80B21">
            <w:pPr>
              <w:rPr>
                <w:rFonts w:ascii="Verdana" w:eastAsia="Times New Roman" w:hAnsi="Verdana" w:cs="Times New Roman"/>
                <w:sz w:val="20"/>
                <w:szCs w:val="20"/>
              </w:rPr>
            </w:pPr>
            <w:r>
              <w:rPr>
                <w:rFonts w:ascii="Verdana" w:eastAsia="Times New Roman" w:hAnsi="Verdana" w:cs="Times New Roman"/>
                <w:sz w:val="20"/>
                <w:szCs w:val="20"/>
              </w:rPr>
              <w:t>11:25</w:t>
            </w: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Board Assurance Framewor</w:t>
            </w:r>
            <w:r>
              <w:rPr>
                <w:rFonts w:ascii="Verdana" w:eastAsia="Times New Roman" w:hAnsi="Verdana" w:cs="Times New Roman"/>
                <w:b/>
              </w:rPr>
              <w:t>k / Fframwaith Sicrwydd y Bwrdd</w:t>
            </w:r>
          </w:p>
          <w:p w:rsidR="0056097D" w:rsidRDefault="00C80B21">
            <w:pPr>
              <w:rPr>
                <w:rFonts w:ascii="Verdana" w:eastAsia="Times New Roman" w:hAnsi="Verdana" w:cs="Times New Roman"/>
              </w:rPr>
            </w:pPr>
            <w:r>
              <w:rPr>
                <w:rFonts w:ascii="Verdana" w:eastAsia="Times New Roman" w:hAnsi="Verdana" w:cs="Times New Roman"/>
              </w:rPr>
              <w:t>Helen Bushell, Board Secretary and Head of Board Business Unit /  Ysgrifennydd y Bwrdd a Phennaeth Uned Fusnes y Bwrdd and Executive Directors / Cyfarwyddwyr Gweithredol</w:t>
            </w:r>
          </w:p>
          <w:p w:rsidR="0056097D" w:rsidRDefault="00C80B21">
            <w:pPr>
              <w:rPr>
                <w:rFonts w:ascii="Verdana" w:eastAsia="Times New Roman" w:hAnsi="Verdana" w:cs="Times New Roman"/>
              </w:rPr>
            </w:pPr>
            <w:r>
              <w:rPr>
                <w:rFonts w:ascii="Verdana" w:eastAsia="Times New Roman" w:hAnsi="Verdana" w:cs="Times New Roman"/>
              </w:rPr>
              <w:t>Report for assurance / Adroddiad er sicrwydd</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9.2</w:t>
            </w:r>
          </w:p>
          <w:p w:rsidR="0056097D" w:rsidRDefault="00C80B21">
            <w:pPr>
              <w:rPr>
                <w:rFonts w:ascii="Verdana" w:eastAsia="Times New Roman" w:hAnsi="Verdana" w:cs="Times New Roman"/>
                <w:sz w:val="20"/>
                <w:szCs w:val="20"/>
              </w:rPr>
            </w:pPr>
            <w:r>
              <w:rPr>
                <w:rFonts w:ascii="Verdana" w:eastAsia="Times New Roman" w:hAnsi="Verdana" w:cs="Times New Roman"/>
                <w:sz w:val="20"/>
                <w:szCs w:val="20"/>
              </w:rPr>
              <w:t>11:30</w:t>
            </w: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Quality and Engagement (Wales) Bill  / Bil ansawdd ac ymgysylltu (Cymru)</w:t>
            </w:r>
          </w:p>
          <w:p w:rsidR="0056097D" w:rsidRDefault="00C80B21">
            <w:pPr>
              <w:rPr>
                <w:rFonts w:ascii="Verdana" w:eastAsia="Times New Roman" w:hAnsi="Verdana" w:cs="Times New Roman"/>
              </w:rPr>
            </w:pPr>
            <w:r>
              <w:rPr>
                <w:rFonts w:ascii="Verdana" w:eastAsia="Times New Roman" w:hAnsi="Verdana" w:cs="Times New Roman"/>
              </w:rPr>
              <w:t>Rhiannon Beaumont-Wood, Executive Director Quality, Nursing &amp; Allied Health Professionals / Cyfarwyddwr Gweithredol Ansawdd, Nyrsio a Gweithwyr Proffesiynol Perthynol i Iechyd</w:t>
            </w:r>
          </w:p>
          <w:p w:rsidR="0056097D" w:rsidRDefault="00C80B21">
            <w:pPr>
              <w:rPr>
                <w:rFonts w:ascii="Verdana" w:eastAsia="Times New Roman" w:hAnsi="Verdana" w:cs="Times New Roman"/>
              </w:rPr>
            </w:pPr>
            <w:r>
              <w:rPr>
                <w:rFonts w:ascii="Verdana" w:eastAsia="Times New Roman" w:hAnsi="Verdana" w:cs="Times New Roman"/>
              </w:rPr>
              <w:t>R</w:t>
            </w:r>
            <w:r>
              <w:rPr>
                <w:rFonts w:ascii="Verdana" w:eastAsia="Times New Roman" w:hAnsi="Verdana" w:cs="Times New Roman"/>
              </w:rPr>
              <w:t>eport for consideration / adroddiad i'w ystyried</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lastRenderedPageBreak/>
              <w:t>9.3</w:t>
            </w:r>
          </w:p>
          <w:p w:rsidR="0056097D" w:rsidRDefault="00C80B21">
            <w:pPr>
              <w:rPr>
                <w:rFonts w:ascii="Verdana" w:eastAsia="Times New Roman" w:hAnsi="Verdana" w:cs="Times New Roman"/>
                <w:sz w:val="20"/>
                <w:szCs w:val="20"/>
              </w:rPr>
            </w:pPr>
            <w:r>
              <w:rPr>
                <w:rFonts w:ascii="Verdana" w:eastAsia="Times New Roman" w:hAnsi="Verdana" w:cs="Times New Roman"/>
                <w:sz w:val="20"/>
                <w:szCs w:val="20"/>
              </w:rPr>
              <w:t>11:40</w:t>
            </w: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Ratification of Chair's Action and Affixing of the Common Seal / Cadarnhau'r Camau Gweithredu’r Cadeirydd a Gosod y Sêl Gyffredin</w:t>
            </w:r>
          </w:p>
          <w:p w:rsidR="0056097D" w:rsidRDefault="00C80B21">
            <w:pPr>
              <w:rPr>
                <w:rFonts w:ascii="Verdana" w:eastAsia="Times New Roman" w:hAnsi="Verdana" w:cs="Times New Roman"/>
              </w:rPr>
            </w:pPr>
            <w:r>
              <w:rPr>
                <w:rFonts w:ascii="Verdana" w:eastAsia="Times New Roman" w:hAnsi="Verdana" w:cs="Times New Roman"/>
              </w:rPr>
              <w:t xml:space="preserve">Helen Bushell, Board Secretary and Head of Board Business Unit / </w:t>
            </w:r>
            <w:r>
              <w:rPr>
                <w:rFonts w:ascii="Verdana" w:eastAsia="Times New Roman" w:hAnsi="Verdana" w:cs="Times New Roman"/>
              </w:rPr>
              <w:t>Ysgrifennydd y Bwrdd a Phennaeth Uned Fusnes y Bwrdd</w:t>
            </w:r>
          </w:p>
          <w:p w:rsidR="0056097D" w:rsidRDefault="00C80B21">
            <w:pPr>
              <w:rPr>
                <w:rFonts w:ascii="Verdana" w:eastAsia="Times New Roman" w:hAnsi="Verdana" w:cs="Times New Roman"/>
              </w:rPr>
            </w:pPr>
            <w:r>
              <w:rPr>
                <w:rFonts w:ascii="Verdana" w:eastAsia="Times New Roman" w:hAnsi="Verdana" w:cs="Times New Roman"/>
              </w:rPr>
              <w:t>Report for assurance / Adroddiad er sicrwydd</w:t>
            </w:r>
          </w:p>
          <w:p w:rsidR="0056097D" w:rsidRDefault="0056097D">
            <w:pPr>
              <w:rPr>
                <w:rFonts w:ascii="Verdana" w:eastAsia="Times New Roman" w:hAnsi="Verdana" w:cs="Times New Roman"/>
              </w:rPr>
            </w:pPr>
          </w:p>
          <w:p w:rsidR="0056097D" w:rsidRDefault="00C80B21">
            <w:pPr>
              <w:rPr>
                <w:rFonts w:ascii="Verdana" w:eastAsia="Times New Roman" w:hAnsi="Verdana" w:cs="Times New Roman"/>
              </w:rPr>
            </w:pPr>
            <w:r>
              <w:rPr>
                <w:rFonts w:ascii="Verdana" w:eastAsia="Times New Roman" w:hAnsi="Verdana" w:cs="Times New Roman"/>
              </w:rPr>
              <w:t>Annual Report 2018-19 / Adroddiad Blynyddol 2018-19</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9.4</w:t>
            </w:r>
          </w:p>
          <w:p w:rsidR="0056097D" w:rsidRDefault="00C80B21">
            <w:pPr>
              <w:rPr>
                <w:rFonts w:ascii="Verdana" w:eastAsia="Times New Roman" w:hAnsi="Verdana" w:cs="Times New Roman"/>
                <w:sz w:val="20"/>
                <w:szCs w:val="20"/>
              </w:rPr>
            </w:pPr>
            <w:r>
              <w:rPr>
                <w:rFonts w:ascii="Verdana" w:eastAsia="Times New Roman" w:hAnsi="Verdana" w:cs="Times New Roman"/>
                <w:sz w:val="20"/>
                <w:szCs w:val="20"/>
              </w:rPr>
              <w:t>11:45</w:t>
            </w: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 xml:space="preserve">Committees of the Board: Report from Committee Chairs/ Pwyllgorau'r Bwrdd: Adroddiad gan </w:t>
            </w:r>
            <w:r>
              <w:rPr>
                <w:rFonts w:ascii="Verdana" w:eastAsia="Times New Roman" w:hAnsi="Verdana" w:cs="Times New Roman"/>
                <w:b/>
              </w:rPr>
              <w:t>Gadeiryddion y Pwyllgorau</w:t>
            </w:r>
          </w:p>
          <w:p w:rsidR="0056097D" w:rsidRDefault="00C80B21">
            <w:pPr>
              <w:rPr>
                <w:rFonts w:ascii="Verdana" w:eastAsia="Times New Roman" w:hAnsi="Verdana" w:cs="Times New Roman"/>
              </w:rPr>
            </w:pPr>
            <w:r>
              <w:rPr>
                <w:rFonts w:ascii="Verdana" w:eastAsia="Times New Roman" w:hAnsi="Verdana" w:cs="Times New Roman"/>
              </w:rPr>
              <w:t>Committee Chairs /  Cadeiryddion y pwyllgorau</w:t>
            </w:r>
          </w:p>
          <w:p w:rsidR="0056097D" w:rsidRDefault="00C80B21">
            <w:pPr>
              <w:rPr>
                <w:rFonts w:ascii="Verdana" w:eastAsia="Times New Roman" w:hAnsi="Verdana" w:cs="Times New Roman"/>
              </w:rPr>
            </w:pPr>
            <w:r>
              <w:rPr>
                <w:rFonts w:ascii="Verdana" w:eastAsia="Times New Roman" w:hAnsi="Verdana" w:cs="Times New Roman"/>
              </w:rPr>
              <w:t>Report for assurance / Adroddiad er sicrwydd</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9.5</w:t>
            </w:r>
          </w:p>
          <w:p w:rsidR="0056097D" w:rsidRDefault="00C80B21">
            <w:pPr>
              <w:rPr>
                <w:rFonts w:ascii="Verdana" w:eastAsia="Times New Roman" w:hAnsi="Verdana" w:cs="Times New Roman"/>
                <w:sz w:val="20"/>
                <w:szCs w:val="20"/>
              </w:rPr>
            </w:pPr>
            <w:r>
              <w:rPr>
                <w:rFonts w:ascii="Verdana" w:eastAsia="Times New Roman" w:hAnsi="Verdana" w:cs="Times New Roman"/>
                <w:sz w:val="20"/>
                <w:szCs w:val="20"/>
              </w:rPr>
              <w:t>11:50</w:t>
            </w: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Strategic Equality Objectives / Amcanion cydraddoldeb strategol</w:t>
            </w:r>
          </w:p>
          <w:p w:rsidR="0056097D" w:rsidRDefault="00C80B21">
            <w:pPr>
              <w:rPr>
                <w:rFonts w:ascii="Verdana" w:eastAsia="Times New Roman" w:hAnsi="Verdana" w:cs="Times New Roman"/>
              </w:rPr>
            </w:pPr>
            <w:r>
              <w:rPr>
                <w:rFonts w:ascii="Verdana" w:eastAsia="Times New Roman" w:hAnsi="Verdana" w:cs="Times New Roman"/>
              </w:rPr>
              <w:t xml:space="preserve">Phil Bushby, Director of People and Organisational Development </w:t>
            </w:r>
            <w:r>
              <w:rPr>
                <w:rFonts w:ascii="Verdana" w:eastAsia="Times New Roman" w:hAnsi="Verdana" w:cs="Times New Roman"/>
              </w:rPr>
              <w:t>/ Cyfarwyddwr Datblygu Sefydliadol a Phobl</w:t>
            </w:r>
          </w:p>
          <w:p w:rsidR="0056097D" w:rsidRDefault="00C80B21">
            <w:pPr>
              <w:rPr>
                <w:rFonts w:ascii="Verdana" w:eastAsia="Times New Roman" w:hAnsi="Verdana" w:cs="Times New Roman"/>
              </w:rPr>
            </w:pPr>
            <w:r>
              <w:rPr>
                <w:rFonts w:ascii="Verdana" w:eastAsia="Times New Roman" w:hAnsi="Verdana" w:cs="Times New Roman"/>
              </w:rPr>
              <w:t>Report for Approval / Adroddiad i'w gymeradwyo</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10</w:t>
            </w:r>
          </w:p>
          <w:p w:rsidR="0056097D" w:rsidRDefault="0056097D">
            <w:pPr>
              <w:rPr>
                <w:rFonts w:ascii="Verdana" w:eastAsia="Times New Roman" w:hAnsi="Verdana" w:cs="Times New Roman"/>
                <w:sz w:val="20"/>
                <w:szCs w:val="20"/>
              </w:rPr>
            </w:pP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Items for Noting / Eitemau i'w nodi</w:t>
            </w:r>
          </w:p>
          <w:p w:rsidR="0056097D" w:rsidRDefault="00C80B21">
            <w:pPr>
              <w:rPr>
                <w:rFonts w:ascii="Verdana" w:eastAsia="Times New Roman" w:hAnsi="Verdana" w:cs="Times New Roman"/>
              </w:rPr>
            </w:pPr>
            <w:r>
              <w:rPr>
                <w:rFonts w:ascii="Verdana" w:eastAsia="Times New Roman" w:hAnsi="Verdana" w:cs="Times New Roman"/>
              </w:rPr>
              <w:t>Young Person and Children Annual Quality Statement</w:t>
            </w:r>
          </w:p>
          <w:p w:rsidR="0056097D" w:rsidRDefault="00C80B21">
            <w:pPr>
              <w:rPr>
                <w:rFonts w:ascii="Verdana" w:eastAsia="Times New Roman" w:hAnsi="Verdana" w:cs="Times New Roman"/>
              </w:rPr>
            </w:pPr>
            <w:r>
              <w:rPr>
                <w:rFonts w:ascii="Verdana" w:eastAsia="Times New Roman" w:hAnsi="Verdana" w:cs="Times New Roman"/>
              </w:rPr>
              <w:t>Datganiad ansawdd blynyddol i ' r person ifanc a ' r plant 2018-2019</w:t>
            </w:r>
          </w:p>
          <w:p w:rsidR="0056097D" w:rsidRDefault="0056097D">
            <w:pPr>
              <w:rPr>
                <w:rFonts w:ascii="Verdana" w:eastAsia="Times New Roman" w:hAnsi="Verdana" w:cs="Times New Roman"/>
              </w:rPr>
            </w:pPr>
          </w:p>
          <w:p w:rsidR="0056097D" w:rsidRDefault="00C80B21">
            <w:pPr>
              <w:rPr>
                <w:rFonts w:ascii="Verdana" w:eastAsia="Times New Roman" w:hAnsi="Verdana" w:cs="Times New Roman"/>
              </w:rPr>
            </w:pPr>
            <w:r>
              <w:rPr>
                <w:rFonts w:ascii="Verdana" w:eastAsia="Times New Roman" w:hAnsi="Verdana" w:cs="Times New Roman"/>
              </w:rPr>
              <w:t>Rhi</w:t>
            </w:r>
            <w:r>
              <w:rPr>
                <w:rFonts w:ascii="Verdana" w:eastAsia="Times New Roman" w:hAnsi="Verdana" w:cs="Times New Roman"/>
              </w:rPr>
              <w:t>annon Beaumont-Wood, Executive Director Quality, Nursing &amp; Allied Health Professionals / Cyfarwyddwr Gweithredol Ansawdd, Nyrsio a Gweithwyr Proffesiynol Perthynol i Iechyd</w:t>
            </w:r>
          </w:p>
          <w:p w:rsidR="0056097D" w:rsidRDefault="0056097D">
            <w:pPr>
              <w:rPr>
                <w:rFonts w:ascii="Verdana" w:eastAsia="Times New Roman" w:hAnsi="Verdana" w:cs="Times New Roman"/>
              </w:rPr>
            </w:pPr>
          </w:p>
          <w:p w:rsidR="0056097D" w:rsidRDefault="00C80B21">
            <w:pPr>
              <w:rPr>
                <w:rFonts w:ascii="Verdana" w:eastAsia="Times New Roman" w:hAnsi="Verdana" w:cs="Times New Roman"/>
              </w:rPr>
            </w:pPr>
            <w:r>
              <w:rPr>
                <w:rFonts w:ascii="Verdana" w:eastAsia="Times New Roman" w:hAnsi="Verdana" w:cs="Times New Roman"/>
              </w:rPr>
              <w:t xml:space="preserve">Report for noting / </w:t>
            </w:r>
            <w:r>
              <w:rPr>
                <w:rFonts w:ascii="Verdana" w:eastAsia="Times New Roman" w:hAnsi="Verdana" w:cs="Times New Roman"/>
              </w:rPr>
              <w:t>Adroddiad i ' w nodi</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11</w:t>
            </w:r>
          </w:p>
          <w:p w:rsidR="0056097D" w:rsidRDefault="0056097D">
            <w:pPr>
              <w:rPr>
                <w:rFonts w:ascii="Verdana" w:eastAsia="Times New Roman" w:hAnsi="Verdana" w:cs="Times New Roman"/>
                <w:sz w:val="20"/>
                <w:szCs w:val="20"/>
              </w:rPr>
            </w:pP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 xml:space="preserve">Date of Next Formal Meeting of the Board / Dyddiad y </w:t>
            </w:r>
            <w:r>
              <w:rPr>
                <w:rFonts w:ascii="Verdana" w:eastAsia="Times New Roman" w:hAnsi="Verdana" w:cs="Times New Roman"/>
                <w:b/>
              </w:rPr>
              <w:t>Cyfarfod Ffurfiol Nesaf o'r Bwrdd</w:t>
            </w:r>
          </w:p>
          <w:p w:rsidR="0056097D" w:rsidRPr="00C80B21" w:rsidRDefault="00C80B21">
            <w:pPr>
              <w:rPr>
                <w:rFonts w:ascii="Verdana" w:eastAsia="Times New Roman" w:hAnsi="Verdana" w:cs="Times New Roman"/>
              </w:rPr>
            </w:pPr>
            <w:r>
              <w:rPr>
                <w:rFonts w:ascii="Verdana" w:eastAsia="Times New Roman" w:hAnsi="Verdana" w:cs="Times New Roman"/>
              </w:rPr>
              <w:t>26 September 2019 / 26 Medi 2019</w:t>
            </w:r>
          </w:p>
        </w:tc>
      </w:tr>
      <w:tr w:rsidR="0056097D" w:rsidTr="00C80B21">
        <w:tc>
          <w:tcPr>
            <w:tcW w:w="1124" w:type="dxa"/>
            <w:shd w:val="clear" w:color="auto" w:fill="D9D9D9" w:themeFill="background1" w:themeFillShade="D9"/>
          </w:tcPr>
          <w:p w:rsidR="0056097D" w:rsidRDefault="00C80B21">
            <w:pPr>
              <w:rPr>
                <w:rFonts w:ascii="Verdana" w:eastAsia="Times New Roman" w:hAnsi="Verdana" w:cs="Times New Roman"/>
              </w:rPr>
            </w:pPr>
            <w:r>
              <w:rPr>
                <w:rFonts w:ascii="Verdana" w:eastAsia="Times New Roman" w:hAnsi="Verdana" w:cs="Times New Roman"/>
                <w:b/>
              </w:rPr>
              <w:t>12</w:t>
            </w:r>
          </w:p>
          <w:p w:rsidR="0056097D" w:rsidRDefault="0056097D">
            <w:pPr>
              <w:rPr>
                <w:rFonts w:ascii="Verdana" w:eastAsia="Times New Roman" w:hAnsi="Verdana" w:cs="Times New Roman"/>
                <w:sz w:val="20"/>
                <w:szCs w:val="20"/>
              </w:rPr>
            </w:pPr>
          </w:p>
        </w:tc>
        <w:tc>
          <w:tcPr>
            <w:tcW w:w="7956" w:type="dxa"/>
            <w:shd w:val="clear" w:color="auto" w:fill="D9D9D9" w:themeFill="background1" w:themeFillShade="D9"/>
          </w:tcPr>
          <w:p w:rsidR="0056097D" w:rsidRDefault="00C80B21">
            <w:pPr>
              <w:rPr>
                <w:rFonts w:ascii="Verdana" w:eastAsia="Times New Roman" w:hAnsi="Verdana" w:cs="Times New Roman"/>
              </w:rPr>
            </w:pPr>
            <w:r>
              <w:rPr>
                <w:rFonts w:ascii="Verdana" w:eastAsia="Times New Roman" w:hAnsi="Verdana" w:cs="Times New Roman"/>
                <w:b/>
              </w:rPr>
              <w:t>Close of Public Meeting / Diwedd y Cyfarfod Cyhoeddus</w:t>
            </w:r>
          </w:p>
          <w:p w:rsidR="0056097D" w:rsidRDefault="00C80B21">
            <w:pPr>
              <w:rPr>
                <w:rFonts w:ascii="Verdana" w:eastAsia="Times New Roman" w:hAnsi="Verdana" w:cs="Times New Roman"/>
              </w:rPr>
            </w:pPr>
            <w:r>
              <w:rPr>
                <w:rFonts w:ascii="Verdana" w:eastAsia="Times New Roman" w:hAnsi="Verdana" w:cs="Times New Roman"/>
              </w:rPr>
              <w:t>Yn unol ag [Adran 1 (2) o Ddeddf Cyrff Cyhoeddus (Mynediad i Gyfarfodydd) 1960 (c.67)], bydd cynrychiolwyr o'r wasg ac aelodau er</w:t>
            </w:r>
            <w:r>
              <w:rPr>
                <w:rFonts w:ascii="Verdana" w:eastAsia="Times New Roman" w:hAnsi="Verdana" w:cs="Times New Roman"/>
              </w:rPr>
              <w:t>aill o'r cyhoedd yn cael eu gwahardd o weddill y cyfarfod hwn oherwydd natur gyfrinachol y busnes sydd i'w drafod, gan y byddai rhoi cyhoeddusrwydd iddo yn niweidiol i les y cyhoedd.</w:t>
            </w:r>
          </w:p>
          <w:p w:rsidR="0056097D" w:rsidRDefault="0056097D">
            <w:pPr>
              <w:rPr>
                <w:rFonts w:ascii="Verdana" w:eastAsia="Times New Roman" w:hAnsi="Verdana" w:cs="Times New Roman"/>
              </w:rPr>
            </w:pPr>
          </w:p>
          <w:p w:rsidR="0056097D" w:rsidRDefault="00C80B21">
            <w:pPr>
              <w:rPr>
                <w:rFonts w:ascii="Verdana" w:eastAsia="Times New Roman" w:hAnsi="Verdana" w:cs="Times New Roman"/>
              </w:rPr>
            </w:pPr>
            <w:r>
              <w:rPr>
                <w:rFonts w:ascii="Verdana" w:eastAsia="Times New Roman" w:hAnsi="Verdana" w:cs="Times New Roman"/>
              </w:rPr>
              <w:t>That representatives of the press and other members of the public will b</w:t>
            </w:r>
            <w:r>
              <w:rPr>
                <w:rFonts w:ascii="Verdana" w:eastAsia="Times New Roman" w:hAnsi="Verdana" w:cs="Times New Roman"/>
              </w:rPr>
              <w:t>e excluded from the remainder of this meeting having regard to the confidential nature of the business to be transacted, publicity on which would be prejudicial to the public interest in accordance with [Section 1(2) Public Bodies (Admission to Meetings) A</w:t>
            </w:r>
            <w:r>
              <w:rPr>
                <w:rFonts w:ascii="Verdana" w:eastAsia="Times New Roman" w:hAnsi="Verdana" w:cs="Times New Roman"/>
              </w:rPr>
              <w:t>ct 1960 (c.67).]</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13</w:t>
            </w:r>
          </w:p>
          <w:p w:rsidR="0056097D" w:rsidRDefault="0056097D">
            <w:pPr>
              <w:rPr>
                <w:rFonts w:ascii="Verdana" w:eastAsia="Times New Roman" w:hAnsi="Verdana" w:cs="Times New Roman"/>
                <w:sz w:val="20"/>
                <w:szCs w:val="20"/>
              </w:rPr>
            </w:pP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Private Session: Welcome and Apologies / Sesiwn Breifat: Croeso ac Ymddiheuriadau</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14</w:t>
            </w:r>
          </w:p>
          <w:p w:rsidR="0056097D" w:rsidRDefault="00C80B21">
            <w:pPr>
              <w:rPr>
                <w:rFonts w:ascii="Verdana" w:eastAsia="Times New Roman" w:hAnsi="Verdana" w:cs="Times New Roman"/>
                <w:sz w:val="20"/>
                <w:szCs w:val="20"/>
              </w:rPr>
            </w:pPr>
            <w:r>
              <w:rPr>
                <w:rFonts w:ascii="Verdana" w:eastAsia="Times New Roman" w:hAnsi="Verdana" w:cs="Times New Roman"/>
                <w:sz w:val="20"/>
                <w:szCs w:val="20"/>
              </w:rPr>
              <w:t>11:55</w:t>
            </w: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Preliminary Matters / Materion Rhagarweiniol</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14.1</w:t>
            </w:r>
          </w:p>
          <w:p w:rsidR="0056097D" w:rsidRDefault="0056097D">
            <w:pPr>
              <w:rPr>
                <w:rFonts w:ascii="Verdana" w:eastAsia="Times New Roman" w:hAnsi="Verdana" w:cs="Times New Roman"/>
                <w:sz w:val="20"/>
                <w:szCs w:val="20"/>
              </w:rPr>
            </w:pP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Private Session of the Board held on 30/5/19 / Sesiwn Breifat o’r Bwrdd a gynhaliwyd ar</w:t>
            </w:r>
            <w:r>
              <w:rPr>
                <w:rFonts w:ascii="Verdana" w:eastAsia="Times New Roman" w:hAnsi="Verdana" w:cs="Times New Roman"/>
                <w:b/>
              </w:rPr>
              <w:t xml:space="preserve"> 30/5/19</w:t>
            </w:r>
          </w:p>
          <w:p w:rsidR="0056097D" w:rsidRDefault="00C80B21">
            <w:pPr>
              <w:rPr>
                <w:rFonts w:ascii="Verdana" w:eastAsia="Times New Roman" w:hAnsi="Verdana" w:cs="Times New Roman"/>
              </w:rPr>
            </w:pPr>
            <w:r>
              <w:rPr>
                <w:rFonts w:ascii="Verdana" w:eastAsia="Times New Roman" w:hAnsi="Verdana" w:cs="Times New Roman"/>
              </w:rPr>
              <w:t>Jan Williams, Chair / Cadeirydd</w:t>
            </w:r>
          </w:p>
          <w:p w:rsidR="0056097D" w:rsidRDefault="00C80B21">
            <w:pPr>
              <w:rPr>
                <w:rFonts w:ascii="Verdana" w:eastAsia="Times New Roman" w:hAnsi="Verdana" w:cs="Times New Roman"/>
              </w:rPr>
            </w:pPr>
            <w:r>
              <w:rPr>
                <w:rFonts w:ascii="Verdana" w:eastAsia="Times New Roman" w:hAnsi="Verdana" w:cs="Times New Roman"/>
              </w:rPr>
              <w:t>Report for approval / Adroddiad i'w gymeradwyo</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14.2</w:t>
            </w:r>
          </w:p>
          <w:p w:rsidR="0056097D" w:rsidRDefault="0056097D">
            <w:pPr>
              <w:rPr>
                <w:rFonts w:ascii="Verdana" w:eastAsia="Times New Roman" w:hAnsi="Verdana" w:cs="Times New Roman"/>
                <w:sz w:val="20"/>
                <w:szCs w:val="20"/>
              </w:rPr>
            </w:pP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Matters Arising / Materion yn Codi</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15</w:t>
            </w:r>
          </w:p>
          <w:p w:rsidR="0056097D" w:rsidRDefault="00C80B21">
            <w:pPr>
              <w:rPr>
                <w:rFonts w:ascii="Verdana" w:eastAsia="Times New Roman" w:hAnsi="Verdana" w:cs="Times New Roman"/>
                <w:sz w:val="20"/>
                <w:szCs w:val="20"/>
              </w:rPr>
            </w:pPr>
            <w:r>
              <w:rPr>
                <w:rFonts w:ascii="Verdana" w:eastAsia="Times New Roman" w:hAnsi="Verdana" w:cs="Times New Roman"/>
                <w:sz w:val="20"/>
                <w:szCs w:val="20"/>
              </w:rPr>
              <w:t>12:00</w:t>
            </w: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Committees of the Board: Report from the Committee Chairs and receipt of confirmed minutes of meetings held in pri</w:t>
            </w:r>
            <w:r>
              <w:rPr>
                <w:rFonts w:ascii="Verdana" w:eastAsia="Times New Roman" w:hAnsi="Verdana" w:cs="Times New Roman"/>
                <w:b/>
              </w:rPr>
              <w:t>vate / Pwyllgorau'r Bwrdd: adroddiad gan Gadeiryddion y Pwyllgorau  a derbyn cofnodion wedi'u cadarnhau o gyfarfodydd a gynhaliwyd yn breifat</w:t>
            </w:r>
          </w:p>
          <w:p w:rsidR="0056097D" w:rsidRDefault="00C80B21">
            <w:pPr>
              <w:rPr>
                <w:rFonts w:ascii="Verdana" w:eastAsia="Times New Roman" w:hAnsi="Verdana" w:cs="Times New Roman"/>
              </w:rPr>
            </w:pPr>
            <w:r>
              <w:rPr>
                <w:rFonts w:ascii="Verdana" w:eastAsia="Times New Roman" w:hAnsi="Verdana" w:cs="Times New Roman"/>
              </w:rPr>
              <w:t>Committee Chairs /  Cadeiryddion pwyllgorau</w:t>
            </w:r>
          </w:p>
          <w:p w:rsidR="0056097D" w:rsidRDefault="00C80B21">
            <w:pPr>
              <w:rPr>
                <w:rFonts w:ascii="Verdana" w:eastAsia="Times New Roman" w:hAnsi="Verdana" w:cs="Times New Roman"/>
              </w:rPr>
            </w:pPr>
            <w:r>
              <w:rPr>
                <w:rFonts w:ascii="Verdana" w:eastAsia="Times New Roman" w:hAnsi="Verdana" w:cs="Times New Roman"/>
              </w:rPr>
              <w:t>Report for assurance / Adroddiad er sicrwydd</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16</w:t>
            </w:r>
          </w:p>
          <w:p w:rsidR="0056097D" w:rsidRDefault="00C80B21">
            <w:pPr>
              <w:rPr>
                <w:rFonts w:ascii="Verdana" w:eastAsia="Times New Roman" w:hAnsi="Verdana" w:cs="Times New Roman"/>
                <w:sz w:val="20"/>
                <w:szCs w:val="20"/>
              </w:rPr>
            </w:pPr>
            <w:r>
              <w:rPr>
                <w:rFonts w:ascii="Verdana" w:eastAsia="Times New Roman" w:hAnsi="Verdana" w:cs="Times New Roman"/>
                <w:sz w:val="20"/>
                <w:szCs w:val="20"/>
              </w:rPr>
              <w:t>12:05</w:t>
            </w: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 xml:space="preserve">Urinalysis </w:t>
            </w:r>
            <w:r>
              <w:rPr>
                <w:rFonts w:ascii="Verdana" w:eastAsia="Times New Roman" w:hAnsi="Verdana" w:cs="Times New Roman"/>
                <w:b/>
              </w:rPr>
              <w:t>Managed Service Contract - commercial in confidence/ Contract gwasanaeth a reolir i Ddadansoddi Troethbrofion – masnachol gyfrinachol</w:t>
            </w:r>
          </w:p>
          <w:p w:rsidR="0056097D" w:rsidRDefault="00C80B21">
            <w:pPr>
              <w:rPr>
                <w:rFonts w:ascii="Verdana" w:eastAsia="Times New Roman" w:hAnsi="Verdana" w:cs="Times New Roman"/>
              </w:rPr>
            </w:pPr>
            <w:r>
              <w:rPr>
                <w:rFonts w:ascii="Verdana" w:eastAsia="Times New Roman" w:hAnsi="Verdana" w:cs="Times New Roman"/>
              </w:rPr>
              <w:t>Quentin Sandifer, Executive Director Public Health Services and Medical Director / Cyfarwyddwr Gweithredol Gwasanaethau Ie</w:t>
            </w:r>
            <w:r>
              <w:rPr>
                <w:rFonts w:ascii="Verdana" w:eastAsia="Times New Roman" w:hAnsi="Verdana" w:cs="Times New Roman"/>
              </w:rPr>
              <w:t>chyd Cyhoeddus a Chyfarwyddwr Meddygol</w:t>
            </w:r>
          </w:p>
          <w:p w:rsidR="0056097D" w:rsidRDefault="00C80B21">
            <w:pPr>
              <w:rPr>
                <w:rFonts w:ascii="Verdana" w:eastAsia="Times New Roman" w:hAnsi="Verdana" w:cs="Times New Roman"/>
              </w:rPr>
            </w:pPr>
            <w:r>
              <w:rPr>
                <w:rFonts w:ascii="Verdana" w:eastAsia="Times New Roman" w:hAnsi="Verdana" w:cs="Times New Roman"/>
              </w:rPr>
              <w:t>Report for Approval / Adroddiad i'w gymeradwyo</w:t>
            </w:r>
          </w:p>
          <w:p w:rsidR="00C80B21" w:rsidRDefault="00C80B21" w:rsidP="00C80B21">
            <w:pPr>
              <w:pStyle w:val="NoSpacing"/>
            </w:pPr>
          </w:p>
          <w:p w:rsidR="00C80B21" w:rsidRDefault="00C80B21" w:rsidP="00C80B21">
            <w:pPr>
              <w:pStyle w:val="NoSpacing"/>
            </w:pPr>
          </w:p>
          <w:p w:rsidR="00C80B21" w:rsidRDefault="00C80B21" w:rsidP="00C80B21">
            <w:pPr>
              <w:pStyle w:val="NoSpacing"/>
            </w:pPr>
          </w:p>
          <w:p w:rsidR="00C80B21" w:rsidRPr="00C80B21" w:rsidRDefault="00C80B21" w:rsidP="00C80B21">
            <w:pPr>
              <w:pStyle w:val="NoSpacing"/>
            </w:pPr>
            <w:bookmarkStart w:id="0" w:name="_GoBack"/>
            <w:bookmarkEnd w:id="0"/>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17</w:t>
            </w:r>
          </w:p>
          <w:p w:rsidR="0056097D" w:rsidRDefault="00C80B21">
            <w:pPr>
              <w:rPr>
                <w:rFonts w:ascii="Verdana" w:eastAsia="Times New Roman" w:hAnsi="Verdana" w:cs="Times New Roman"/>
                <w:sz w:val="20"/>
                <w:szCs w:val="20"/>
              </w:rPr>
            </w:pPr>
            <w:r>
              <w:rPr>
                <w:rFonts w:ascii="Verdana" w:eastAsia="Times New Roman" w:hAnsi="Verdana" w:cs="Times New Roman"/>
                <w:sz w:val="20"/>
                <w:szCs w:val="20"/>
              </w:rPr>
              <w:t>12:15</w:t>
            </w: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Tuberculosis outbreak - internal review / Achosion o dwbercwlosis - adolygiad mewnol</w:t>
            </w:r>
          </w:p>
          <w:p w:rsidR="0056097D" w:rsidRDefault="00C80B21">
            <w:pPr>
              <w:rPr>
                <w:rFonts w:ascii="Verdana" w:eastAsia="Times New Roman" w:hAnsi="Verdana" w:cs="Times New Roman"/>
              </w:rPr>
            </w:pPr>
            <w:r>
              <w:rPr>
                <w:rFonts w:ascii="Verdana" w:eastAsia="Times New Roman" w:hAnsi="Verdana" w:cs="Times New Roman"/>
              </w:rPr>
              <w:t>Quentin Sandifer, Executive Director Public Health Services and Medical D</w:t>
            </w:r>
            <w:r>
              <w:rPr>
                <w:rFonts w:ascii="Verdana" w:eastAsia="Times New Roman" w:hAnsi="Verdana" w:cs="Times New Roman"/>
              </w:rPr>
              <w:t>irector / Cyfarwyddwr Gweithredol Gwasanaethau Iechyd Cyhoeddus a Chyfarwyddwr Meddygol</w:t>
            </w:r>
          </w:p>
          <w:p w:rsidR="0056097D" w:rsidRDefault="00C80B21">
            <w:pPr>
              <w:rPr>
                <w:rFonts w:ascii="Verdana" w:eastAsia="Times New Roman" w:hAnsi="Verdana" w:cs="Times New Roman"/>
              </w:rPr>
            </w:pPr>
            <w:r>
              <w:rPr>
                <w:rFonts w:ascii="Verdana" w:eastAsia="Times New Roman" w:hAnsi="Verdana" w:cs="Times New Roman"/>
              </w:rPr>
              <w:t>Verbal report for Assurance / Adroddiad llafar er sicrwydd</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18</w:t>
            </w:r>
          </w:p>
          <w:p w:rsidR="0056097D" w:rsidRDefault="00C80B21">
            <w:pPr>
              <w:rPr>
                <w:rFonts w:ascii="Verdana" w:eastAsia="Times New Roman" w:hAnsi="Verdana" w:cs="Times New Roman"/>
                <w:sz w:val="20"/>
                <w:szCs w:val="20"/>
              </w:rPr>
            </w:pPr>
            <w:r>
              <w:rPr>
                <w:rFonts w:ascii="Verdana" w:eastAsia="Times New Roman" w:hAnsi="Verdana" w:cs="Times New Roman"/>
                <w:sz w:val="20"/>
                <w:szCs w:val="20"/>
              </w:rPr>
              <w:t>12:25</w:t>
            </w: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Matters for Information / Topical Issues    /  Materion ar gyfer gwybodaeth/pynciau llosg</w:t>
            </w:r>
          </w:p>
          <w:p w:rsidR="0056097D" w:rsidRDefault="00C80B21">
            <w:pPr>
              <w:rPr>
                <w:rFonts w:ascii="Verdana" w:eastAsia="Times New Roman" w:hAnsi="Verdana" w:cs="Times New Roman"/>
              </w:rPr>
            </w:pPr>
            <w:r>
              <w:rPr>
                <w:rFonts w:ascii="Verdana" w:eastAsia="Times New Roman" w:hAnsi="Verdana" w:cs="Times New Roman"/>
              </w:rPr>
              <w:t xml:space="preserve">Tracey </w:t>
            </w:r>
            <w:r>
              <w:rPr>
                <w:rFonts w:ascii="Verdana" w:eastAsia="Times New Roman" w:hAnsi="Verdana" w:cs="Times New Roman"/>
              </w:rPr>
              <w:t>Cooper, Chief Executive Officer / Prif Weithredwr</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19</w:t>
            </w:r>
          </w:p>
          <w:p w:rsidR="0056097D" w:rsidRDefault="0056097D">
            <w:pPr>
              <w:rPr>
                <w:rFonts w:ascii="Verdana" w:eastAsia="Times New Roman" w:hAnsi="Verdana" w:cs="Times New Roman"/>
                <w:sz w:val="20"/>
                <w:szCs w:val="20"/>
              </w:rPr>
            </w:pP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Any Other Business / Unrhyw Fater Arall</w:t>
            </w:r>
          </w:p>
          <w:p w:rsidR="0056097D" w:rsidRDefault="0056097D">
            <w:pPr>
              <w:rPr>
                <w:rFonts w:ascii="Verdana" w:eastAsia="Times New Roman" w:hAnsi="Verdana" w:cs="Times New Roman"/>
                <w:sz w:val="20"/>
                <w:szCs w:val="20"/>
              </w:rPr>
            </w:pPr>
          </w:p>
        </w:tc>
      </w:tr>
      <w:tr w:rsidR="0056097D" w:rsidTr="00C80B21">
        <w:tc>
          <w:tcPr>
            <w:tcW w:w="1124" w:type="dxa"/>
          </w:tcPr>
          <w:p w:rsidR="0056097D" w:rsidRDefault="00C80B21">
            <w:pPr>
              <w:rPr>
                <w:rFonts w:ascii="Verdana" w:eastAsia="Times New Roman" w:hAnsi="Verdana" w:cs="Times New Roman"/>
              </w:rPr>
            </w:pPr>
            <w:r>
              <w:rPr>
                <w:rFonts w:ascii="Verdana" w:eastAsia="Times New Roman" w:hAnsi="Verdana" w:cs="Times New Roman"/>
                <w:b/>
              </w:rPr>
              <w:t>20</w:t>
            </w:r>
          </w:p>
          <w:p w:rsidR="0056097D" w:rsidRDefault="0056097D">
            <w:pPr>
              <w:rPr>
                <w:rFonts w:ascii="Verdana" w:eastAsia="Times New Roman" w:hAnsi="Verdana" w:cs="Times New Roman"/>
                <w:sz w:val="20"/>
                <w:szCs w:val="20"/>
              </w:rPr>
            </w:pPr>
          </w:p>
        </w:tc>
        <w:tc>
          <w:tcPr>
            <w:tcW w:w="7956" w:type="dxa"/>
          </w:tcPr>
          <w:p w:rsidR="0056097D" w:rsidRDefault="00C80B21">
            <w:pPr>
              <w:rPr>
                <w:rFonts w:ascii="Verdana" w:eastAsia="Times New Roman" w:hAnsi="Verdana" w:cs="Times New Roman"/>
              </w:rPr>
            </w:pPr>
            <w:r>
              <w:rPr>
                <w:rFonts w:ascii="Verdana" w:eastAsia="Times New Roman" w:hAnsi="Verdana" w:cs="Times New Roman"/>
                <w:b/>
              </w:rPr>
              <w:t>Close of Meeting / Diwedd y Cyfarfod</w:t>
            </w:r>
          </w:p>
          <w:p w:rsidR="0056097D" w:rsidRDefault="0056097D">
            <w:pPr>
              <w:rPr>
                <w:rFonts w:ascii="Verdana" w:eastAsia="Times New Roman" w:hAnsi="Verdana" w:cs="Times New Roman"/>
                <w:sz w:val="20"/>
                <w:szCs w:val="20"/>
              </w:rPr>
            </w:pPr>
          </w:p>
        </w:tc>
      </w:tr>
    </w:tbl>
    <w:p w:rsidR="00000000" w:rsidRDefault="00C80B21"/>
    <w:sectPr w:rsidR="00000000" w:rsidSect="00C349B2">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0B21">
      <w:pPr>
        <w:spacing w:after="0" w:line="240" w:lineRule="auto"/>
      </w:pPr>
      <w:r>
        <w:separator/>
      </w:r>
    </w:p>
  </w:endnote>
  <w:endnote w:type="continuationSeparator" w:id="0">
    <w:p w:rsidR="00000000" w:rsidRDefault="00C8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97" w:rsidRDefault="00C80B21" w:rsidP="007B6497">
    <w:pPr>
      <w:pStyle w:val="Header"/>
      <w:jc w:val="right"/>
    </w:pPr>
    <w:r>
      <w:t xml:space="preserve">Page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rsidR="007B6497" w:rsidRDefault="00C80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0B21">
      <w:pPr>
        <w:spacing w:after="0" w:line="240" w:lineRule="auto"/>
      </w:pPr>
      <w:r>
        <w:separator/>
      </w:r>
    </w:p>
  </w:footnote>
  <w:footnote w:type="continuationSeparator" w:id="0">
    <w:p w:rsidR="00000000" w:rsidRDefault="00C80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80B21">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80B21">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32"/>
    <w:rsid w:val="00297B37"/>
    <w:rsid w:val="00330932"/>
    <w:rsid w:val="0056097D"/>
    <w:rsid w:val="00650DCE"/>
    <w:rsid w:val="00C80B21"/>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D24F1"/>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pPr>
      <w:spacing w:after="40" w:line="259" w:lineRule="auto"/>
    </w:pPr>
    <w:rPr>
      <w:sz w:val="24"/>
      <w:szCs w:val="24"/>
    </w:rPr>
  </w:style>
  <w:style w:type="paragraph" w:styleId="Heading1">
    <w:name w:val="heading 1"/>
    <w:basedOn w:val="Normal"/>
    <w:next w:val="Normal"/>
    <w:link w:val="Heading1Char"/>
    <w:uiPriority w:val="9"/>
    <w:qFormat/>
    <w:rsid w:val="00E3611B"/>
    <w:pPr>
      <w:keepNext/>
      <w:keepLines/>
      <w:spacing w:before="240" w:after="0"/>
      <w:outlineLvl w:val="0"/>
    </w:pPr>
    <w:rPr>
      <w:rFonts w:ascii="Verdana" w:eastAsia="Times New Roman" w:hAnsi="Verdana"/>
      <w:color w:val="2E74B5"/>
      <w:sz w:val="28"/>
      <w:szCs w:val="28"/>
    </w:rPr>
  </w:style>
  <w:style w:type="paragraph" w:styleId="Heading2">
    <w:name w:val="heading 2"/>
    <w:basedOn w:val="Normal"/>
    <w:next w:val="Normal"/>
    <w:link w:val="Heading2Char"/>
    <w:uiPriority w:val="9"/>
    <w:qFormat/>
    <w:rsid w:val="006F6838"/>
    <w:pPr>
      <w:keepNext/>
      <w:keepLines/>
      <w:spacing w:before="40" w:after="0"/>
      <w:outlineLvl w:val="1"/>
    </w:pPr>
    <w:rPr>
      <w:rFonts w:ascii="Verdana" w:eastAsia="Times New Roman" w:hAnsi="Verdana"/>
      <w:color w:val="2E74B5"/>
      <w:sz w:val="28"/>
      <w:szCs w:val="28"/>
    </w:rPr>
  </w:style>
  <w:style w:type="paragraph" w:styleId="Heading3">
    <w:name w:val="heading 3"/>
    <w:basedOn w:val="Normal"/>
    <w:next w:val="Normal"/>
    <w:link w:val="Heading3Char"/>
    <w:uiPriority w:val="9"/>
    <w:qFormat/>
    <w:rsid w:val="00234347"/>
    <w:pPr>
      <w:keepNext/>
      <w:keepLines/>
      <w:spacing w:before="120" w:after="0"/>
      <w:outlineLvl w:val="2"/>
    </w:pPr>
    <w:rPr>
      <w:rFonts w:ascii="Verdana" w:eastAsia="Times New Roman" w:hAnsi="Verdana"/>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11B"/>
    <w:rPr>
      <w:rFonts w:ascii="Verdana" w:eastAsia="Times New Roman" w:hAnsi="Verdana" w:cs="Times New Roman"/>
      <w:color w:val="2E74B5"/>
      <w:sz w:val="28"/>
      <w:szCs w:val="28"/>
    </w:rPr>
  </w:style>
  <w:style w:type="paragraph" w:styleId="Title">
    <w:name w:val="Title"/>
    <w:basedOn w:val="Normal"/>
    <w:next w:val="Normal"/>
    <w:link w:val="TitleChar"/>
    <w:uiPriority w:val="10"/>
    <w:qFormat/>
    <w:rsid w:val="00E3611B"/>
    <w:pPr>
      <w:spacing w:after="0" w:line="240" w:lineRule="auto"/>
      <w:contextualSpacing/>
    </w:pPr>
    <w:rPr>
      <w:rFonts w:ascii="Verdana" w:eastAsia="Times New Roman" w:hAnsi="Verdana"/>
      <w:spacing w:val="-10"/>
      <w:kern w:val="28"/>
      <w:sz w:val="56"/>
      <w:szCs w:val="56"/>
    </w:rPr>
  </w:style>
  <w:style w:type="character" w:customStyle="1" w:styleId="TitleChar">
    <w:name w:val="Title Char"/>
    <w:basedOn w:val="DefaultParagraphFont"/>
    <w:link w:val="Title"/>
    <w:uiPriority w:val="10"/>
    <w:rsid w:val="00E3611B"/>
    <w:rPr>
      <w:rFonts w:ascii="Verdana" w:eastAsia="Times New Roman" w:hAnsi="Verdana" w:cs="Times New Roman"/>
      <w:spacing w:val="-10"/>
      <w:kern w:val="28"/>
      <w:sz w:val="56"/>
      <w:szCs w:val="56"/>
    </w:rPr>
  </w:style>
  <w:style w:type="table" w:styleId="TableGrid">
    <w:name w:val="Table Grid"/>
    <w:basedOn w:val="TableNorma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645D"/>
    <w:rPr>
      <w:sz w:val="24"/>
      <w:szCs w:val="24"/>
    </w:rPr>
  </w:style>
  <w:style w:type="paragraph" w:styleId="Header">
    <w:name w:val="header"/>
    <w:basedOn w:val="Normal"/>
    <w:link w:val="HeaderChar"/>
    <w:uiPriority w:val="99"/>
    <w:unhideWhenUsed/>
    <w:rsid w:val="002178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781A"/>
  </w:style>
  <w:style w:type="paragraph" w:styleId="Footer">
    <w:name w:val="footer"/>
    <w:basedOn w:val="Normal"/>
    <w:link w:val="FooterChar"/>
    <w:uiPriority w:val="99"/>
    <w:unhideWhenUsed/>
    <w:rsid w:val="002178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781A"/>
  </w:style>
  <w:style w:type="character" w:customStyle="1" w:styleId="Heading2Char">
    <w:name w:val="Heading 2 Char"/>
    <w:basedOn w:val="DefaultParagraphFont"/>
    <w:link w:val="Heading2"/>
    <w:uiPriority w:val="9"/>
    <w:rsid w:val="006F6838"/>
    <w:rPr>
      <w:rFonts w:ascii="Verdana" w:eastAsia="Times New Roman" w:hAnsi="Verdana" w:cs="Times New Roman"/>
      <w:color w:val="2E74B5"/>
      <w:sz w:val="28"/>
      <w:szCs w:val="28"/>
    </w:rPr>
  </w:style>
  <w:style w:type="character" w:customStyle="1" w:styleId="Heading3Char">
    <w:name w:val="Heading 3 Char"/>
    <w:basedOn w:val="DefaultParagraphFont"/>
    <w:link w:val="Heading3"/>
    <w:uiPriority w:val="9"/>
    <w:rsid w:val="00234347"/>
    <w:rPr>
      <w:rFonts w:ascii="Verdana" w:eastAsia="Times New Roman" w:hAnsi="Verdana" w:cs="Times New Roman"/>
      <w:color w:val="2E74B5"/>
      <w:sz w:val="26"/>
      <w:szCs w:val="26"/>
    </w:rPr>
  </w:style>
  <w:style w:type="table" w:customStyle="1" w:styleId="Tabelraster1">
    <w:name w:val="Tabelraster1"/>
    <w:basedOn w:val="TableNormal"/>
    <w:next w:val="TableGrid"/>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Verdana"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Verdana"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7A185-63D3-4F97-991B-37E6749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990</Words>
  <Characters>5644</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Public Health Wales</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iBabs</dc:creator>
  <cp:lastModifiedBy>Reanne Reffell (Public Health Wales - No. 2 Capital Quarter)</cp:lastModifiedBy>
  <cp:revision>3</cp:revision>
  <dcterms:created xsi:type="dcterms:W3CDTF">2019-07-19T08:27:00Z</dcterms:created>
  <dcterms:modified xsi:type="dcterms:W3CDTF">2019-07-19T08:29:00Z</dcterms:modified>
</cp:coreProperties>
</file>